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600"/>
        <w:jc w:val="center"/>
      </w:pPr>
      <w:r>
        <w:rPr>
          <w:rFonts w:ascii="黑体" w:cs="黑体" w:eastAsia="黑体" w:hAnsi="黑体"/>
          <w:b/>
          <w:bCs/>
          <w:sz w:val="44"/>
          <w:szCs w:val="44"/>
        </w:rPr>
        <w:t xml:space="preserve">XX风电场110kV升压站工程</w:t>
      </w:r>
    </w:p>
    <w:p>
      <w:pPr>
        <w:spacing w:after="200"/>
        <w:jc w:val="center"/>
      </w:pPr>
      <w:r>
        <w:rPr>
          <w:rFonts w:ascii="黑体" w:cs="黑体" w:eastAsia="黑体" w:hAnsi="黑体"/>
          <w:b/>
          <w:bCs/>
          <w:sz w:val="40"/>
          <w:szCs w:val="40"/>
        </w:rPr>
        <w:t xml:space="preserve">施工组织设计</w:t>
      </w:r>
    </w:p>
    <w:p>
      <w:pPr>
        <w:spacing w:after="800"/>
        <w:jc w:val="center"/>
      </w:pPr>
      <w:r>
        <w:rPr>
          <w:rFonts w:ascii="黑体" w:cs="黑体" w:eastAsia="黑体" w:hAnsi="黑体"/>
          <w:sz w:val="28"/>
          <w:szCs w:val="28"/>
        </w:rPr>
        <w:t xml:space="preserve">（第一章~第二章）</w:t>
      </w:r>
    </w:p>
    <w:p>
      <w:pPr>
        <w:pStyle w:val="Heading1"/>
        <w:spacing w:after="240" w:before="400" w:line="360"/>
      </w:pPr>
      <w:r>
        <w:rPr>
          <w:rFonts w:ascii="黑体" w:cs="黑体" w:eastAsia="黑体" w:hAnsi="黑体"/>
          <w:b/>
          <w:bCs/>
          <w:sz w:val="36"/>
          <w:szCs w:val="36"/>
        </w:rPr>
        <w:t xml:space="preserve">第一章  项目概述与系统详解</w:t>
      </w:r>
    </w:p>
    <w:p>
      <w:pPr>
        <w:pStyle w:val="Heading2"/>
        <w:spacing w:after="180" w:before="300" w:line="360"/>
      </w:pPr>
      <w:r>
        <w:rPr>
          <w:rFonts w:ascii="黑体" w:cs="黑体" w:eastAsia="黑体" w:hAnsi="黑体"/>
          <w:b/>
          <w:bCs/>
          <w:sz w:val="30"/>
          <w:szCs w:val="30"/>
        </w:rPr>
        <w:t xml:space="preserve">1  项目概述</w:t>
      </w:r>
    </w:p>
    <w:p>
      <w:pPr>
        <w:pStyle w:val="Heading3"/>
        <w:spacing w:after="140" w:before="240" w:line="360"/>
      </w:pPr>
      <w:r>
        <w:rPr>
          <w:rFonts w:ascii="黑体" w:cs="黑体" w:eastAsia="黑体" w:hAnsi="黑体"/>
          <w:b/>
          <w:bCs/>
          <w:sz w:val="26"/>
          <w:szCs w:val="26"/>
        </w:rPr>
        <w:t xml:space="preserve">1.1  工程名称</w:t>
      </w:r>
    </w:p>
    <w:p>
      <w:pPr>
        <w:spacing w:after="60" w:before="60" w:line="360"/>
        <w:ind w:firstLine="480"/>
      </w:pPr>
      <w:r>
        <w:rPr>
          <w:rFonts w:ascii="宋体" w:cs="宋体" w:eastAsia="宋体" w:hAnsi="宋体"/>
          <w:b w:val="false"/>
          <w:bCs w:val="false"/>
          <w:sz w:val="24"/>
          <w:szCs w:val="24"/>
        </w:rPr>
        <w:t xml:space="preserve">XX风电场项目。</w:t>
      </w:r>
    </w:p>
    <w:p>
      <w:pPr>
        <w:pStyle w:val="Heading3"/>
        <w:spacing w:after="140" w:before="240" w:line="360"/>
      </w:pPr>
      <w:r>
        <w:rPr>
          <w:rFonts w:ascii="黑体" w:cs="黑体" w:eastAsia="黑体" w:hAnsi="黑体"/>
          <w:b/>
          <w:bCs/>
          <w:sz w:val="26"/>
          <w:szCs w:val="26"/>
        </w:rPr>
        <w:t xml:space="preserve">1.2  建设地点</w:t>
      </w:r>
    </w:p>
    <w:p>
      <w:pPr>
        <w:spacing w:after="60" w:before="60" w:line="360"/>
        <w:ind w:firstLine="480"/>
      </w:pPr>
      <w:r>
        <w:rPr>
          <w:rFonts w:ascii="宋体" w:cs="宋体" w:eastAsia="宋体" w:hAnsi="宋体"/>
          <w:b w:val="false"/>
          <w:bCs w:val="false"/>
          <w:sz w:val="24"/>
          <w:szCs w:val="24"/>
        </w:rPr>
        <w:t xml:space="preserve">XX省XX市XX县境内，场址距XX县城公路里程约XXkm，场内海拔高度在1600m之间。省道S312从风电场南侧通过，交通较为便利。</w:t>
      </w:r>
    </w:p>
    <w:p>
      <w:pPr>
        <w:pStyle w:val="Heading3"/>
        <w:spacing w:after="140" w:before="240" w:line="360"/>
      </w:pPr>
      <w:r>
        <w:rPr>
          <w:rFonts w:ascii="黑体" w:cs="黑体" w:eastAsia="黑体" w:hAnsi="黑体"/>
          <w:b/>
          <w:bCs/>
          <w:sz w:val="26"/>
          <w:szCs w:val="26"/>
        </w:rPr>
        <w:t xml:space="preserve">1.3  工程概述</w:t>
      </w:r>
    </w:p>
    <w:p>
      <w:pPr>
        <w:spacing w:after="60" w:before="60" w:line="360"/>
        <w:ind w:firstLine="480"/>
      </w:pPr>
      <w:r>
        <w:rPr>
          <w:rFonts w:ascii="宋体" w:cs="宋体" w:eastAsia="宋体" w:hAnsi="宋体"/>
          <w:b w:val="false"/>
          <w:bCs w:val="false"/>
          <w:sz w:val="24"/>
          <w:szCs w:val="24"/>
        </w:rPr>
        <w:t xml:space="preserve">本招标项目涉及XX风电场110千伏升压站的全面施工内容，主要包括：土建结构工程、设备安装与调试作业，以及配套的环境保护与水土保持措施。该升压站服务于XX风电场的二期、三期工程，总计装机容量达到150兆瓦，计划安装74台单机容量为2兆瓦的风力发电机，以及1台额外的风力发电装置。风电场的总装机容量由24台2兆瓦风机和1台特定容量风机组成。风电场通过1回110千伏架空线路并入小沙江110千伏变电站，实现电力高效传输。</w:t>
      </w:r>
    </w:p>
    <w:p>
      <w:pPr>
        <w:spacing w:after="60" w:before="60" w:line="360"/>
        <w:ind w:firstLine="480"/>
      </w:pPr>
      <w:r>
        <w:rPr>
          <w:rFonts w:ascii="宋体" w:cs="宋体" w:eastAsia="宋体" w:hAnsi="宋体"/>
          <w:b w:val="false"/>
          <w:bCs w:val="false"/>
          <w:sz w:val="24"/>
          <w:szCs w:val="24"/>
        </w:rPr>
        <w:t xml:space="preserve">本期工程和二期工程共用1台110kV/35kV、容量为100MVA的主变压器。采用1回110kV线路送至附近小沙江110kV变电站。升压站内建设110kV配电装置，本期工程110kV配电装置侧为一进一出，考虑远景110kV配电装置侧为两进两出，升压站110kV主接线推荐采用单母线接线方式。</w:t>
      </w:r>
    </w:p>
    <w:p>
      <w:pPr>
        <w:spacing w:after="60" w:before="60" w:line="360"/>
        <w:ind w:firstLine="480"/>
      </w:pPr>
      <w:r>
        <w:rPr>
          <w:rFonts w:ascii="宋体" w:cs="宋体" w:eastAsia="宋体" w:hAnsi="宋体"/>
          <w:b w:val="false"/>
          <w:bCs w:val="false"/>
          <w:sz w:val="24"/>
          <w:szCs w:val="24"/>
        </w:rPr>
        <w:t xml:space="preserve">站区主要建构筑物有综合楼、配电装置楼、无功补偿装置室、110kV主变、GIS配电装置、消防生活水泵房、污水处理装置等。整个110kV升压站将生活建构筑物与生产建构筑物分区布置：综合楼坐北朝南位于站区南侧，污水处理装置规划布置于综合楼西侧围墙边；配电装置楼、110kV主变、GIS配电装置自东向西布置于站区中部；无功补偿装置室、SVG+FC、消防生活水泵房及消防补充水池自东向西布置于站区北部区域；SVG+FC设备东、西两侧各预留宽度约8m的检修空间，方便其运维期检修。进站道路从站区西南角接入，正对综合楼地坪，站区主干道呈环形布置，次要道路呈尽头式布置，尽头式布置设置回车场。</w:t>
      </w:r>
    </w:p>
    <w:p>
      <w:pPr>
        <w:spacing w:after="60" w:before="60" w:line="360"/>
        <w:ind w:firstLine="480"/>
      </w:pPr>
      <w:r>
        <w:rPr>
          <w:rFonts w:ascii="宋体" w:cs="宋体" w:eastAsia="宋体" w:hAnsi="宋体"/>
          <w:b w:val="false"/>
          <w:bCs w:val="false"/>
          <w:sz w:val="24"/>
          <w:szCs w:val="24"/>
        </w:rPr>
        <w:t xml:space="preserve">综合楼、配电装置室、无功补偿装置室、消防生活水泵房的结构形式采用钢筋混凝土框架结构，框架抗震等级四级，基础形式为柱下独立基础，地基采用天然地基，以强风化花岗岩为持力层。#1主变压器、GIS配电装置、SVG装置采用钢筋混凝土设备基础，地基采用天然地基，以全风化或强风化花岗岩为持力层。消防补充水池、事故油池采用钢筋混凝土箱型结构。</w:t>
      </w:r>
    </w:p>
    <w:p>
      <w:pPr>
        <w:spacing w:after="60" w:before="60" w:line="360"/>
        <w:ind w:firstLine="480"/>
      </w:pPr>
      <w:r>
        <w:rPr>
          <w:rFonts w:ascii="宋体" w:cs="宋体" w:eastAsia="宋体" w:hAnsi="宋体"/>
          <w:b w:val="false"/>
          <w:bCs w:val="false"/>
          <w:sz w:val="24"/>
          <w:szCs w:val="24"/>
        </w:rPr>
        <w:t xml:space="preserve">排水系统设计为生活污水与雨水的分流处理。雨水径流至站址西侧的冲沟；站内配备地下集成式污水处理设施，经过生物接触氧化、沉淀和消毒工艺，生活污水得以达标处理，符合国家一级排放标准。处理后的污水则汇集于回收池，通过排水泵提升，用于支持站区的绿化需求。</w:t>
      </w:r>
    </w:p>
    <w:p>
      <w:pPr>
        <w:spacing w:after="60" w:before="60" w:line="360"/>
        <w:ind w:firstLine="480"/>
      </w:pPr>
      <w:r>
        <w:rPr>
          <w:rFonts w:ascii="宋体" w:cs="宋体" w:eastAsia="宋体" w:hAnsi="宋体"/>
          <w:b w:val="false"/>
          <w:bCs w:val="false"/>
          <w:sz w:val="24"/>
          <w:szCs w:val="24"/>
        </w:rPr>
        <w:t xml:space="preserve">通风系统设计考虑了升压站的空间布局及地理气象因素，综合楼、配电装置室与无功补偿装置室采用自然进风结合机械排风的策略。</w:t>
      </w:r>
    </w:p>
    <w:p>
      <w:pPr>
        <w:pStyle w:val="Heading2"/>
        <w:spacing w:after="180" w:before="300" w:line="360"/>
      </w:pPr>
      <w:r>
        <w:rPr>
          <w:rFonts w:ascii="黑体" w:cs="黑体" w:eastAsia="黑体" w:hAnsi="黑体"/>
          <w:b/>
          <w:bCs/>
          <w:sz w:val="30"/>
          <w:szCs w:val="30"/>
        </w:rPr>
        <w:t xml:space="preserve">2  详细的工作项目描述</w:t>
      </w:r>
    </w:p>
    <w:p>
      <w:pPr>
        <w:spacing w:after="60" w:before="60" w:line="360"/>
        <w:ind w:firstLine="480"/>
      </w:pPr>
      <w:r>
        <w:rPr>
          <w:rFonts w:ascii="宋体" w:cs="宋体" w:eastAsia="宋体" w:hAnsi="宋体"/>
          <w:b w:val="false"/>
          <w:bCs w:val="false"/>
          <w:sz w:val="24"/>
          <w:szCs w:val="24"/>
        </w:rPr>
        <w:t xml:space="preserve">（1）应完成的升压站土建工程项目见下表：</w:t>
      </w:r>
    </w:p>
    <w:tbl>
      <w:tblPr>
        <w:tblW w:type="dxa" w:w="8426"/>
        <w:tblBorders>
          <w:top w:val="single" w:color="auto" w:sz="4"/>
          <w:left w:val="single" w:color="auto" w:sz="4"/>
          <w:bottom w:val="single" w:color="auto" w:sz="4"/>
          <w:right w:val="single" w:color="auto" w:sz="4"/>
          <w:insideH w:val="single" w:color="auto" w:sz="4"/>
          <w:insideV w:val="single" w:color="auto" w:sz="4"/>
        </w:tblBorders>
      </w:tblPr>
      <w:tblGrid>
        <w:gridCol w:w="900"/>
        <w:gridCol w:w="4600"/>
        <w:gridCol w:w="2926"/>
      </w:tblGrid>
      <w:tr>
        <w:tc>
          <w:tcPr>
            <w:tcW w:type="dxa" w:w="9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序号</w:t>
            </w:r>
          </w:p>
        </w:tc>
        <w:tc>
          <w:tcPr>
            <w:tcW w:type="dxa" w:w="46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工程项目名称</w:t>
            </w:r>
          </w:p>
        </w:tc>
        <w:tc>
          <w:tcPr>
            <w:tcW w:type="dxa" w:w="2926"/>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备注</w:t>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bCs/>
                <w:sz w:val="21"/>
                <w:szCs w:val="21"/>
              </w:rPr>
              <w:t xml:space="preserve">建筑工程</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综合楼</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配电装置楼</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3</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无功补偿室及其户外设备</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4</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主变系统构支架及设备基础</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5</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事故油池</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6</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主变压器基础</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7</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电缆沟及电缆井</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8</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独立避雷针</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9</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户外配电装置基础</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10</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户外构架及基础</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11</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升压站场平</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12</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供水系统</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13</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采暖通风系统</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bCs/>
                <w:sz w:val="21"/>
                <w:szCs w:val="21"/>
              </w:rPr>
              <w:t xml:space="preserve">其他</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进站道路</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站内交通道路</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3</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站内给排水</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含污水处理设施</w:t>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4</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围墙及大门</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5</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站区绿化</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6</w:t>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消防系统</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含泵房及水池</w:t>
            </w:r>
          </w:p>
        </w:tc>
      </w:tr>
      <w:tr>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
            </w:r>
          </w:p>
        </w:tc>
        <w:tc>
          <w:tcPr>
            <w:tcW w:type="dxa" w:w="4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bCs/>
                <w:sz w:val="21"/>
                <w:szCs w:val="21"/>
              </w:rPr>
              <w:t xml:space="preserve">升压站接地工程</w:t>
            </w:r>
          </w:p>
        </w:tc>
        <w:tc>
          <w:tcPr>
            <w:tcW w:type="dxa" w:w="29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含户外接地工程</w:t>
            </w:r>
          </w:p>
        </w:tc>
      </w:tr>
    </w:tbl>
    <w:p>
      <w:pPr>
        <w:spacing w:after="120" w:before="60"/>
        <w:jc w:val="center"/>
      </w:pPr>
      <w:r>
        <w:rPr>
          <w:rFonts w:ascii="宋体" w:cs="宋体" w:eastAsia="宋体" w:hAnsi="宋体"/>
          <w:b/>
          <w:bCs/>
          <w:sz w:val="21"/>
          <w:szCs w:val="21"/>
        </w:rPr>
        <w:t xml:space="preserve">表  升压站土建工程项目</w:t>
      </w:r>
    </w:p>
    <w:p>
      <w:pPr>
        <w:spacing w:after="60" w:before="60"/>
      </w:pPr>
      <w:r>
        <w:rPr>
          <w:rFonts w:ascii="宋体" w:cs="宋体" w:eastAsia="宋体" w:hAnsi="宋体"/>
          <w:i/>
          <w:iCs/>
          <w:sz w:val="21"/>
          <w:szCs w:val="21"/>
        </w:rPr>
        <w:t xml:space="preserve">注：具体施工项目以设计图纸为准</w:t>
      </w:r>
    </w:p>
    <w:p>
      <w:pPr>
        <w:spacing w:after="60" w:before="60" w:line="360"/>
        <w:ind w:firstLine="480"/>
      </w:pPr>
      <w:r>
        <w:rPr>
          <w:rFonts w:ascii="宋体" w:cs="宋体" w:eastAsia="宋体" w:hAnsi="宋体"/>
          <w:b w:val="false"/>
          <w:bCs w:val="false"/>
          <w:sz w:val="24"/>
          <w:szCs w:val="24"/>
        </w:rPr>
        <w:t xml:space="preserve">（2）投标人应完成的升压站安装工程包括：</w:t>
      </w:r>
    </w:p>
    <w:p>
      <w:pPr>
        <w:pStyle w:val="ListParagraph"/>
        <w:numPr>
          <w:ilvl w:val="0"/>
          <w:numId w:val="2"/>
        </w:numPr>
        <w:spacing w:after="40" w:before="40" w:line="360"/>
      </w:pPr>
      <w:r>
        <w:rPr>
          <w:rFonts w:ascii="宋体" w:cs="宋体" w:eastAsia="宋体" w:hAnsi="宋体"/>
          <w:sz w:val="24"/>
          <w:szCs w:val="24"/>
        </w:rPr>
        <w:t xml:space="preserve">进行升压站所有机电设备的安装、调试、试验及验收等相关工作流程。</w:t>
      </w:r>
    </w:p>
    <w:p>
      <w:pPr>
        <w:pStyle w:val="ListParagraph"/>
        <w:numPr>
          <w:ilvl w:val="0"/>
          <w:numId w:val="2"/>
        </w:numPr>
        <w:spacing w:after="40" w:before="40" w:line="360"/>
      </w:pPr>
      <w:r>
        <w:rPr>
          <w:rFonts w:ascii="宋体" w:cs="宋体" w:eastAsia="宋体" w:hAnsi="宋体"/>
          <w:sz w:val="24"/>
          <w:szCs w:val="24"/>
        </w:rPr>
        <w:t xml:space="preserve">负责施工区域内的甲（乙）方供应设备材料的装载、卸货作业，以及设备的牵引、存储、保管，如需，还包括二次搬运工作。</w:t>
      </w:r>
    </w:p>
    <w:p>
      <w:pPr>
        <w:pStyle w:val="ListParagraph"/>
        <w:numPr>
          <w:ilvl w:val="0"/>
          <w:numId w:val="2"/>
        </w:numPr>
        <w:spacing w:after="40" w:before="40" w:line="360"/>
      </w:pPr>
      <w:r>
        <w:rPr>
          <w:rFonts w:ascii="宋体" w:cs="宋体" w:eastAsia="宋体" w:hAnsi="宋体"/>
          <w:sz w:val="24"/>
          <w:szCs w:val="24"/>
        </w:rPr>
        <w:t xml:space="preserve">响应招标需求，光缆及35kV电缆附件必须采用以下指定品牌的供应：光缆：烽火通信、长飞光缆；电缆附件品牌包括：3M、ABB、普睿司曼及耐克森等国际知名企业的产品。</w:t>
      </w:r>
    </w:p>
    <w:p>
      <w:pPr>
        <w:spacing w:after="60" w:before="60" w:line="360"/>
        <w:ind w:firstLine="480"/>
      </w:pPr>
      <w:r>
        <w:rPr>
          <w:rFonts w:ascii="宋体" w:cs="宋体" w:eastAsia="宋体" w:hAnsi="宋体"/>
          <w:b w:val="false"/>
          <w:bCs w:val="false"/>
          <w:sz w:val="24"/>
          <w:szCs w:val="24"/>
        </w:rPr>
        <w:t xml:space="preserve">具体要求如下：</w:t>
      </w:r>
    </w:p>
    <w:p>
      <w:pPr>
        <w:pStyle w:val="ListParagraph"/>
        <w:numPr>
          <w:ilvl w:val="0"/>
          <w:numId w:val="2"/>
        </w:numPr>
        <w:spacing w:after="40" w:before="40" w:line="360"/>
      </w:pPr>
      <w:r>
        <w:rPr>
          <w:rFonts w:ascii="宋体" w:cs="宋体" w:eastAsia="宋体" w:hAnsi="宋体"/>
          <w:sz w:val="24"/>
          <w:szCs w:val="24"/>
        </w:rPr>
        <w:t xml:space="preserve">投标方需确保所采购的35kV电缆附件需提供由电缆附件生产商或其官方总部签发的不少于两年的质保保证书，明确表明该承诺，招标方将不接纳经销商或代理商提供的质保承诺。</w:t>
      </w:r>
    </w:p>
    <w:p>
      <w:pPr>
        <w:pStyle w:val="ListParagraph"/>
        <w:numPr>
          <w:ilvl w:val="0"/>
          <w:numId w:val="2"/>
        </w:numPr>
        <w:spacing w:after="40" w:before="40" w:line="360"/>
      </w:pPr>
      <w:r>
        <w:rPr>
          <w:rFonts w:ascii="宋体" w:cs="宋体" w:eastAsia="宋体" w:hAnsi="宋体"/>
          <w:sz w:val="24"/>
          <w:szCs w:val="24"/>
        </w:rPr>
        <w:t xml:space="preserve">对于35kV电缆终端头和中间接头的制作工艺，必须由通过电缆附件生产商（官方总部）认证或授权的具备相应资质的专业人员执行操作。</w:t>
      </w:r>
    </w:p>
    <w:p>
      <w:pPr>
        <w:spacing w:after="60" w:before="60" w:line="360"/>
        <w:ind w:firstLine="480"/>
      </w:pPr>
      <w:r>
        <w:rPr>
          <w:rFonts w:ascii="宋体" w:cs="宋体" w:eastAsia="宋体" w:hAnsi="宋体"/>
          <w:b w:val="false"/>
          <w:bCs w:val="false"/>
          <w:sz w:val="24"/>
          <w:szCs w:val="24"/>
        </w:rPr>
        <w:t xml:space="preserve">具体安装工程项目详见招标工程量清单。</w:t>
      </w:r>
    </w:p>
    <w:p>
      <w:pPr>
        <w:pStyle w:val="Heading3"/>
        <w:spacing w:after="140" w:before="240" w:line="360"/>
      </w:pPr>
      <w:r>
        <w:rPr>
          <w:rFonts w:ascii="黑体" w:cs="黑体" w:eastAsia="黑体" w:hAnsi="黑体"/>
          <w:b/>
          <w:bCs/>
          <w:sz w:val="26"/>
          <w:szCs w:val="26"/>
        </w:rPr>
        <w:t xml:space="preserve">2.1  工程分界点</w:t>
      </w:r>
    </w:p>
    <w:p>
      <w:pPr>
        <w:pStyle w:val="ListParagraph"/>
        <w:numPr>
          <w:ilvl w:val="0"/>
          <w:numId w:val="2"/>
        </w:numPr>
        <w:spacing w:after="40" w:before="40" w:line="360"/>
      </w:pPr>
      <w:r>
        <w:rPr>
          <w:rFonts w:ascii="宋体" w:cs="宋体" w:eastAsia="宋体" w:hAnsi="宋体"/>
          <w:sz w:val="24"/>
          <w:szCs w:val="24"/>
        </w:rPr>
        <w:t xml:space="preserve">界线划分：本标段与集电线路安装标段的接口界定在升压站35kV集电线路及光缆进线的接入点处。</w:t>
      </w:r>
    </w:p>
    <w:p>
      <w:pPr>
        <w:pStyle w:val="ListParagraph"/>
        <w:numPr>
          <w:ilvl w:val="0"/>
          <w:numId w:val="2"/>
        </w:numPr>
        <w:spacing w:after="40" w:before="40" w:line="360"/>
      </w:pPr>
      <w:r>
        <w:rPr>
          <w:rFonts w:ascii="宋体" w:cs="宋体" w:eastAsia="宋体" w:hAnsi="宋体"/>
          <w:sz w:val="24"/>
          <w:szCs w:val="24"/>
        </w:rPr>
        <w:t xml:space="preserve">分界标识：本标段与风场施工项目的界面界定于升压站进站道路的起始点。</w:t>
      </w:r>
    </w:p>
    <w:p>
      <w:pPr>
        <w:pStyle w:val="ListParagraph"/>
        <w:numPr>
          <w:ilvl w:val="0"/>
          <w:numId w:val="2"/>
        </w:numPr>
        <w:spacing w:after="40" w:before="40" w:line="360"/>
      </w:pPr>
      <w:r>
        <w:rPr>
          <w:rFonts w:ascii="宋体" w:cs="宋体" w:eastAsia="宋体" w:hAnsi="宋体"/>
          <w:sz w:val="24"/>
          <w:szCs w:val="24"/>
        </w:rPr>
        <w:t xml:space="preserve">电力接入界面说明：本标段的界限界定于10kV备用电源标提供的变压器低压侧接线端子，包括10kV备用变压器低压侧电缆的连接安装工作在内。</w:t>
      </w:r>
    </w:p>
    <w:p>
      <w:pPr>
        <w:pStyle w:val="Heading3"/>
        <w:spacing w:after="140" w:before="240" w:line="360"/>
      </w:pPr>
      <w:r>
        <w:rPr>
          <w:rFonts w:ascii="黑体" w:cs="黑体" w:eastAsia="黑体" w:hAnsi="黑体"/>
          <w:b/>
          <w:bCs/>
          <w:sz w:val="26"/>
          <w:szCs w:val="26"/>
        </w:rPr>
        <w:t xml:space="preserve">2.2  防雷接地施工范围</w:t>
      </w:r>
    </w:p>
    <w:p>
      <w:pPr>
        <w:spacing w:after="60" w:before="60" w:line="360"/>
        <w:ind w:firstLine="480"/>
      </w:pPr>
      <w:r>
        <w:rPr>
          <w:rFonts w:ascii="宋体" w:cs="宋体" w:eastAsia="宋体" w:hAnsi="宋体"/>
          <w:b w:val="false"/>
          <w:bCs w:val="false"/>
          <w:sz w:val="24"/>
          <w:szCs w:val="24"/>
        </w:rPr>
        <w:t xml:space="preserve">防雷接地施工范围包括但不限于以下内容：</w:t>
      </w:r>
    </w:p>
    <w:p>
      <w:pPr>
        <w:pStyle w:val="ListParagraph"/>
        <w:numPr>
          <w:ilvl w:val="0"/>
          <w:numId w:val="3"/>
        </w:numPr>
        <w:spacing w:after="40" w:before="40" w:line="360"/>
      </w:pPr>
      <w:r>
        <w:rPr>
          <w:rFonts w:ascii="宋体" w:cs="宋体" w:eastAsia="宋体" w:hAnsi="宋体"/>
          <w:sz w:val="24"/>
          <w:szCs w:val="24"/>
        </w:rPr>
        <w:t xml:space="preserve">集电线路接地工程等的施工、测试。</w:t>
      </w:r>
    </w:p>
    <w:p>
      <w:pPr>
        <w:pStyle w:val="ListParagraph"/>
        <w:numPr>
          <w:ilvl w:val="0"/>
          <w:numId w:val="3"/>
        </w:numPr>
        <w:spacing w:after="40" w:before="40" w:line="360"/>
      </w:pPr>
      <w:r>
        <w:rPr>
          <w:rFonts w:ascii="宋体" w:cs="宋体" w:eastAsia="宋体" w:hAnsi="宋体"/>
          <w:sz w:val="24"/>
          <w:szCs w:val="24"/>
        </w:rPr>
        <w:t xml:space="preserve">工程的防雷接地措施必须严格遵循设计及相关规范，经由具备气象部门认可资质的检验机构进行验收，以获取检验合格证书为准则。</w:t>
      </w:r>
    </w:p>
    <w:p>
      <w:pPr>
        <w:pStyle w:val="ListParagraph"/>
        <w:numPr>
          <w:ilvl w:val="0"/>
          <w:numId w:val="3"/>
        </w:numPr>
        <w:spacing w:after="40" w:before="40" w:line="360"/>
      </w:pPr>
      <w:r>
        <w:rPr>
          <w:rFonts w:ascii="宋体" w:cs="宋体" w:eastAsia="宋体" w:hAnsi="宋体"/>
          <w:sz w:val="24"/>
          <w:szCs w:val="24"/>
        </w:rPr>
        <w:t xml:space="preserve">投标人需负责采购接地主材，如热镀锌扁钢、圆钢及角钢，此部分材料的选用需经招标人确认。其余施工范围将由招标文件明确指定。</w:t>
      </w:r>
    </w:p>
    <w:p>
      <w:pPr>
        <w:pStyle w:val="Heading3"/>
        <w:spacing w:after="140" w:before="240" w:line="360"/>
      </w:pPr>
      <w:r>
        <w:rPr>
          <w:rFonts w:ascii="黑体" w:cs="黑体" w:eastAsia="黑体" w:hAnsi="黑体"/>
          <w:b/>
          <w:bCs/>
          <w:sz w:val="26"/>
          <w:szCs w:val="26"/>
        </w:rPr>
        <w:t xml:space="preserve">2.3  本标段的工作协同职责</w:t>
      </w:r>
    </w:p>
    <w:p>
      <w:pPr>
        <w:spacing w:after="60" w:before="60" w:line="360"/>
        <w:ind w:firstLine="480"/>
      </w:pPr>
      <w:r>
        <w:rPr>
          <w:rFonts w:ascii="宋体" w:cs="宋体" w:eastAsia="宋体" w:hAnsi="宋体"/>
          <w:b w:val="false"/>
          <w:bCs w:val="false"/>
          <w:sz w:val="24"/>
          <w:szCs w:val="24"/>
        </w:rPr>
        <w:t xml:space="preserve">涉及施工期间的内部协调、临时设施构建，以及标段内水电通信设施的全面管理。</w:t>
      </w:r>
    </w:p>
    <w:p>
      <w:pPr>
        <w:pStyle w:val="Heading2"/>
        <w:spacing w:after="180" w:before="300" w:line="360"/>
      </w:pPr>
      <w:r>
        <w:rPr>
          <w:rFonts w:ascii="黑体" w:cs="黑体" w:eastAsia="黑体" w:hAnsi="黑体"/>
          <w:b/>
          <w:bCs/>
          <w:sz w:val="30"/>
          <w:szCs w:val="30"/>
        </w:rPr>
        <w:t xml:space="preserve">3  气象与地质环境影响分析</w:t>
      </w:r>
    </w:p>
    <w:p>
      <w:pPr>
        <w:pStyle w:val="Heading3"/>
        <w:spacing w:after="140" w:before="240" w:line="360"/>
      </w:pPr>
      <w:r>
        <w:rPr>
          <w:rFonts w:ascii="黑体" w:cs="黑体" w:eastAsia="黑体" w:hAnsi="黑体"/>
          <w:b/>
          <w:bCs/>
          <w:sz w:val="26"/>
          <w:szCs w:val="26"/>
        </w:rPr>
        <w:t xml:space="preserve">3.1  气象条件</w:t>
      </w:r>
    </w:p>
    <w:p>
      <w:pPr>
        <w:spacing w:after="60" w:before="60" w:line="360"/>
        <w:ind w:firstLine="480"/>
      </w:pPr>
      <w:r>
        <w:rPr>
          <w:rFonts w:ascii="宋体" w:cs="宋体" w:eastAsia="宋体" w:hAnsi="宋体"/>
          <w:b w:val="false"/>
          <w:bCs w:val="false"/>
          <w:sz w:val="24"/>
          <w:szCs w:val="24"/>
        </w:rPr>
        <w:t xml:space="preserve">XX县属中亚热带季风湿润气候区，光照充足，水雨丰沛，四季分明，气候温和，夏少酷热，冬少严寒。受地貌多样、高差悬殊影响，气候既有东、西部的地域差异，又有山地与丘平区的垂直差异，形成一定的小气候环境和立体气候效应。年内最高气温XX℃，最低气温XX℃，年降水量1318mm。风向一般为NE方向，多年平均风速XXm/s。</w:t>
      </w:r>
    </w:p>
    <w:p>
      <w:pPr>
        <w:spacing w:after="60" w:before="60" w:line="360"/>
        <w:ind w:firstLine="480"/>
      </w:pPr>
      <w:r>
        <w:rPr>
          <w:rFonts w:ascii="宋体" w:cs="宋体" w:eastAsia="宋体" w:hAnsi="宋体"/>
          <w:b w:val="false"/>
          <w:bCs w:val="false"/>
          <w:sz w:val="24"/>
          <w:szCs w:val="24"/>
        </w:rPr>
        <w:t xml:space="preserve">距离金坪风电场升压站最近的气象站为XX气象站，本阶段选择XX气象站作为参证气象站。XX气象站属国家一般气象站，现位于XX县桃洪镇朝阳路169号，地理坐标为北纬XX°XX′，东经111°XX′。该站始建于1959年1月，测站海拔高度为270m，自建站以来未进行迁址。XX气象站主要气象特征参数见下表。</w:t>
      </w:r>
    </w:p>
    <w:tbl>
      <w:tblPr>
        <w:tblW w:type="dxa" w:w="8426"/>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026"/>
      </w:tblGrid>
      <w:tr>
        <w:tc>
          <w:tcPr>
            <w:tcW w:type="dxa" w:w="24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气象要素</w:t>
            </w:r>
          </w:p>
        </w:tc>
        <w:tc>
          <w:tcPr>
            <w:tcW w:type="dxa" w:w="20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单位</w:t>
            </w:r>
          </w:p>
        </w:tc>
        <w:tc>
          <w:tcPr>
            <w:tcW w:type="dxa" w:w="4026"/>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指标</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年平均气温</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年极端最高气温</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年极端最低气温</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年平均气压</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hPa</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年平均水气压</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hPa</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年平均降水量</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mm</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1318</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年最多降水量</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mm</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年最少降水量</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mm</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最大日降水量</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mm</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年均雷暴日数</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d</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最大积雪深度</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cm</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19</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年均雾日</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d</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年均风速</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m/s</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r>
      <w:tr>
        <w:tc>
          <w:tcPr>
            <w:tcW w:type="dxa" w:w="24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累年最多风向</w:t>
            </w:r>
          </w:p>
        </w:tc>
        <w:tc>
          <w:tcPr>
            <w:tcW w:type="dxa" w:w="20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4026"/>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NE</w:t>
            </w:r>
          </w:p>
        </w:tc>
      </w:tr>
    </w:tbl>
    <w:p>
      <w:pPr>
        <w:spacing w:after="200" w:before="60"/>
        <w:jc w:val="center"/>
      </w:pPr>
      <w:r>
        <w:rPr>
          <w:rFonts w:ascii="宋体" w:cs="宋体" w:eastAsia="宋体" w:hAnsi="宋体"/>
          <w:b/>
          <w:bCs/>
          <w:sz w:val="21"/>
          <w:szCs w:val="21"/>
        </w:rPr>
        <w:t xml:space="preserve">表  XX气象站主要气候特征值表（1959~2011年）</w:t>
      </w:r>
    </w:p>
    <w:p>
      <w:pPr>
        <w:pStyle w:val="Heading3"/>
        <w:spacing w:after="140" w:before="240" w:line="360"/>
      </w:pPr>
      <w:r>
        <w:rPr>
          <w:rFonts w:ascii="黑体" w:cs="黑体" w:eastAsia="黑体" w:hAnsi="黑体"/>
          <w:b/>
          <w:bCs/>
          <w:sz w:val="26"/>
          <w:szCs w:val="26"/>
        </w:rPr>
        <w:t xml:space="preserve">3.2  工程地质</w:t>
      </w:r>
    </w:p>
    <w:p>
      <w:pPr>
        <w:pStyle w:val="Heading3"/>
        <w:spacing w:after="140" w:before="240" w:line="360"/>
      </w:pPr>
      <w:r>
        <w:rPr>
          <w:rFonts w:ascii="黑体" w:cs="黑体" w:eastAsia="黑体" w:hAnsi="黑体"/>
          <w:b/>
          <w:bCs/>
          <w:sz w:val="26"/>
          <w:szCs w:val="26"/>
        </w:rPr>
        <w:t xml:space="preserve">3.2.1  基本地质条件</w:t>
      </w:r>
    </w:p>
    <w:p>
      <w:pPr>
        <w:spacing w:after="60" w:before="60" w:line="360"/>
        <w:ind w:firstLine="480"/>
      </w:pPr>
      <w:r>
        <w:rPr>
          <w:rFonts w:ascii="宋体" w:cs="宋体" w:eastAsia="宋体" w:hAnsi="宋体"/>
          <w:b w:val="false"/>
          <w:bCs w:val="false"/>
          <w:sz w:val="24"/>
          <w:szCs w:val="24"/>
        </w:rPr>
        <w:t xml:space="preserve">风电场区地貌类型属低中山区，山顶（脊）呈近南北向、北东向展布。山坡地形坡度一般为XX°~XX°，局部可达XX°。山脊顶部或台地地面高程为XXXXm~XXXXm，谷底高程XXXXm，相对高差最高可达数百米。坡顶主要为浅层杂草，半山腰及山坡为灌木丛与乔木林。</w:t>
      </w:r>
    </w:p>
    <w:p>
      <w:pPr>
        <w:spacing w:after="60" w:before="60" w:line="360"/>
        <w:ind w:firstLine="480"/>
      </w:pPr>
      <w:r>
        <w:rPr>
          <w:rFonts w:ascii="宋体" w:cs="宋体" w:eastAsia="宋体" w:hAnsi="宋体"/>
          <w:b w:val="false"/>
          <w:bCs w:val="false"/>
          <w:sz w:val="24"/>
          <w:szCs w:val="24"/>
        </w:rPr>
        <w:t xml:space="preserve">站区地形特征：高程适中，植被以灌木和松树为主构成丰富生态景观。场地地层根据岩土类型、形成时期、成因、风化程度及状态等划分大致为三层：最表层主要覆盖着花岗岩的风化残积层，其下则是燕山中期的花岗岩侵入岩体，地质结构稳定。</w:t>
      </w:r>
    </w:p>
    <w:p>
      <w:pPr>
        <w:spacing w:after="60" w:before="60" w:line="360"/>
        <w:ind w:firstLine="480"/>
      </w:pPr>
      <w:r>
        <w:rPr>
          <w:rFonts w:ascii="宋体" w:cs="宋体" w:eastAsia="宋体" w:hAnsi="宋体"/>
          <w:b w:val="false"/>
          <w:bCs w:val="false"/>
          <w:sz w:val="24"/>
          <w:szCs w:val="24"/>
        </w:rPr>
        <w:t xml:space="preserve">项目地理位置处于雪峰山东侧复背斜带的北缘，地貌特征属于低山丘陵地带，地形具有显著的起伏。从地质构造的基本特性分析，该区域隶属于华夏新构造体系。依据构造运动轨迹的力学特性和组合规律，可划分为北东、北北东、北东东、北北西以及北西向的构造类型。主体构造表现为北东向的压性构造，其余为伴随构造。尽管北北东向的压扭性断裂数量较少，但其规模却相当宏大。局部地区可见北东东和北北西向的扭性构造，规模相对较小。北西向的张性或张扭性断裂虽规模不大，但分布较为广泛。</w:t>
      </w:r>
    </w:p>
    <w:p>
      <w:pPr>
        <w:spacing w:after="60" w:before="60" w:line="360"/>
        <w:ind w:firstLine="480"/>
      </w:pPr>
      <w:r>
        <w:rPr>
          <w:rFonts w:ascii="宋体" w:cs="宋体" w:eastAsia="宋体" w:hAnsi="宋体"/>
          <w:b w:val="false"/>
          <w:bCs w:val="false"/>
          <w:sz w:val="24"/>
          <w:szCs w:val="24"/>
        </w:rPr>
        <w:t xml:space="preserve">区域地质资料表明，该场地内未发现任何贯穿性的区域性断裂构造。该建设区域周边未观察到塌陷、泥石流、滑坡或地表塌陷等可能的地质灾害迹象。</w:t>
      </w:r>
    </w:p>
    <w:p>
      <w:pPr>
        <w:pStyle w:val="Heading3"/>
        <w:spacing w:after="140" w:before="240" w:line="360"/>
      </w:pPr>
      <w:r>
        <w:rPr>
          <w:rFonts w:ascii="黑体" w:cs="黑体" w:eastAsia="黑体" w:hAnsi="黑体"/>
          <w:b/>
          <w:bCs/>
          <w:sz w:val="26"/>
          <w:szCs w:val="26"/>
        </w:rPr>
        <w:t xml:space="preserve">3.2.2  地基基础条件评价</w:t>
      </w:r>
    </w:p>
    <w:p>
      <w:pPr>
        <w:spacing w:after="60" w:before="60" w:line="360"/>
        <w:ind w:firstLine="480"/>
      </w:pPr>
      <w:r>
        <w:rPr>
          <w:rFonts w:ascii="宋体" w:cs="宋体" w:eastAsia="宋体" w:hAnsi="宋体"/>
          <w:b w:val="false"/>
          <w:bCs w:val="false"/>
          <w:sz w:val="24"/>
          <w:szCs w:val="24"/>
        </w:rPr>
        <w:t xml:space="preserve">在挖方区域完成平整作业后，综合楼、配电装置楼及主变压器的开挖深度已达到②全风化花岗岩或③强风化花岗岩层面，适宜采用浅基础设计，其基础持力层即为这两种岩石。对于挖方区的其他建筑物，普遍适用浅基础方案，同样以②全风化花岗岩或③强风化花岗岩作为基础支撑。部分区域如遇到①砂质粘性土厚度较大，需实施局部超挖处理；负荷较小的部分，可以直接将①砂质粘性土作为持力层基础。</w:t>
      </w:r>
    </w:p>
    <w:p>
      <w:pPr>
        <w:spacing w:after="60" w:before="60" w:line="360"/>
        <w:ind w:firstLine="480"/>
      </w:pPr>
      <w:r>
        <w:rPr>
          <w:rFonts w:ascii="宋体" w:cs="宋体" w:eastAsia="宋体" w:hAnsi="宋体"/>
          <w:b w:val="false"/>
          <w:bCs w:val="false"/>
          <w:sz w:val="24"/>
          <w:szCs w:val="24"/>
        </w:rPr>
        <w:t xml:space="preserve">填方区最大填埋深度达8米，可采用人工挖孔桩基础，以③强风化花岗岩为桩基础持力层。填方区建（构）筑物基础对于荷重较轻的附属建（构）筑物，可采用压实填土地基。压实填土需按规范要求分层压实，若利用压实填土作为建筑物地基，对压实填土必须进行质量检验，其承载力特征值宜通过静力载荷试验确定。场地内各土层设计参数见下表。</w:t>
      </w:r>
    </w:p>
    <w:tbl>
      <w:tblPr>
        <w:tblW w:type="dxa" w:w="8426"/>
        <w:tblBorders>
          <w:top w:val="single" w:color="auto" w:sz="4"/>
          <w:left w:val="single" w:color="auto" w:sz="4"/>
          <w:bottom w:val="single" w:color="auto" w:sz="4"/>
          <w:right w:val="single" w:color="auto" w:sz="4"/>
          <w:insideH w:val="single" w:color="auto" w:sz="4"/>
          <w:insideV w:val="single" w:color="auto" w:sz="4"/>
        </w:tblBorders>
      </w:tblPr>
      <w:tblGrid>
        <w:gridCol w:w="1600"/>
        <w:gridCol w:w="1100"/>
        <w:gridCol w:w="900"/>
        <w:gridCol w:w="900"/>
        <w:gridCol w:w="1100"/>
        <w:gridCol w:w="1100"/>
        <w:gridCol w:w="900"/>
      </w:tblGrid>
      <w:tr>
        <w:tc>
          <w:tcPr>
            <w:tcW w:type="dxa" w:w="16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物理力学指标层序</w:t>
            </w:r>
          </w:p>
        </w:tc>
        <w:tc>
          <w:tcPr>
            <w:tcW w:type="dxa" w:w="11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天然重度(kN/m³)</w:t>
            </w:r>
          </w:p>
        </w:tc>
        <w:tc>
          <w:tcPr>
            <w:tcW w:type="dxa" w:w="9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内摩擦角(°)</w:t>
            </w:r>
          </w:p>
        </w:tc>
        <w:tc>
          <w:tcPr>
            <w:tcW w:type="dxa" w:w="9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粘聚力(kPa)</w:t>
            </w:r>
          </w:p>
        </w:tc>
        <w:tc>
          <w:tcPr>
            <w:tcW w:type="dxa" w:w="11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压缩模量Es(MPa)</w:t>
            </w:r>
          </w:p>
        </w:tc>
        <w:tc>
          <w:tcPr>
            <w:tcW w:type="dxa" w:w="11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承载力特征值fak(kPa)</w:t>
            </w:r>
          </w:p>
        </w:tc>
        <w:tc>
          <w:tcPr>
            <w:tcW w:type="dxa" w:w="9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宋体" w:cs="宋体" w:eastAsia="宋体" w:hAnsi="宋体"/>
                <w:b/>
                <w:bCs/>
                <w:sz w:val="21"/>
                <w:szCs w:val="21"/>
              </w:rPr>
              <w:t xml:space="preserve">极限侧阻力qsik(kPa)</w:t>
            </w:r>
          </w:p>
        </w:tc>
      </w:tr>
      <w:tr>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①砂质粘性土</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15</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34</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6</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200</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82</w:t>
            </w:r>
          </w:p>
        </w:tc>
      </w:tr>
      <w:tr>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②全风化花岗岩</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25</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20</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7</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350</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100</w:t>
            </w:r>
          </w:p>
        </w:tc>
      </w:tr>
      <w:tr>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宋体" w:cs="宋体" w:eastAsia="宋体" w:hAnsi="宋体"/>
                <w:b w:val="false"/>
                <w:bCs w:val="false"/>
                <w:sz w:val="21"/>
                <w:szCs w:val="21"/>
              </w:rPr>
              <w:t xml:space="preserve">③强风化花岗岩</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25</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40</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w:t>
            </w:r>
          </w:p>
        </w:tc>
        <w:tc>
          <w:tcPr>
            <w:tcW w:type="dxa" w:w="11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450</w:t>
            </w:r>
          </w:p>
        </w:tc>
        <w:tc>
          <w:tcPr>
            <w:tcW w:type="dxa" w:w="9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宋体" w:cs="宋体" w:eastAsia="宋体" w:hAnsi="宋体"/>
                <w:b w:val="false"/>
                <w:bCs w:val="false"/>
                <w:sz w:val="21"/>
                <w:szCs w:val="21"/>
              </w:rPr>
              <w:t xml:space="preserve">140</w:t>
            </w:r>
          </w:p>
        </w:tc>
      </w:tr>
    </w:tbl>
    <w:p>
      <w:pPr>
        <w:spacing w:after="200" w:before="60"/>
        <w:jc w:val="center"/>
      </w:pPr>
      <w:r>
        <w:rPr>
          <w:rFonts w:ascii="宋体" w:cs="宋体" w:eastAsia="宋体" w:hAnsi="宋体"/>
          <w:b/>
          <w:bCs/>
          <w:sz w:val="21"/>
          <w:szCs w:val="21"/>
        </w:rPr>
        <w:t xml:space="preserve">表  岩土设计参数一览表</w:t>
      </w:r>
    </w:p>
    <w:p>
      <w:pPr>
        <w:pStyle w:val="Heading3"/>
        <w:spacing w:after="140" w:before="240" w:line="360"/>
      </w:pPr>
      <w:r>
        <w:rPr>
          <w:rFonts w:ascii="黑体" w:cs="黑体" w:eastAsia="黑体" w:hAnsi="黑体"/>
          <w:b/>
          <w:bCs/>
          <w:sz w:val="26"/>
          <w:szCs w:val="26"/>
        </w:rPr>
        <w:t xml:space="preserve">3.2.3  边坡工程地质条件评价</w:t>
      </w:r>
    </w:p>
    <w:p>
      <w:pPr>
        <w:spacing w:after="60" w:before="60" w:line="360"/>
        <w:ind w:firstLine="480"/>
      </w:pPr>
      <w:r>
        <w:rPr>
          <w:rFonts w:ascii="宋体" w:cs="宋体" w:eastAsia="宋体" w:hAnsi="宋体"/>
          <w:b w:val="false"/>
          <w:bCs w:val="false"/>
          <w:sz w:val="24"/>
          <w:szCs w:val="24"/>
        </w:rPr>
        <w:t xml:space="preserve">经过场地平整处理后，不存在开挖的边坡，特别指出，场地北侧将呈现出高达8米的填方坡度。当填方边坡高度小于5米时，建议采用的坡度比例为1：XX。对于压实填土及粘土质地的边坡，务必实施护面并配置排水设施，以防止水的冲刷作用于坡面。而对于高度超过5米的压实填土边坡，则需增设防护性挡土墙。</w:t>
      </w:r>
    </w:p>
    <w:p>
      <w:pPr>
        <w:pStyle w:val="Heading3"/>
        <w:spacing w:after="140" w:before="240" w:line="360"/>
      </w:pPr>
      <w:r>
        <w:rPr>
          <w:rFonts w:ascii="黑体" w:cs="黑体" w:eastAsia="黑体" w:hAnsi="黑体"/>
          <w:b/>
          <w:bCs/>
          <w:sz w:val="26"/>
          <w:szCs w:val="26"/>
        </w:rPr>
        <w:t xml:space="preserve">3.2.4  地震烈度及场地类别</w:t>
      </w:r>
    </w:p>
    <w:p>
      <w:pPr>
        <w:spacing w:after="60" w:before="60" w:line="360"/>
        <w:ind w:firstLine="480"/>
      </w:pPr>
      <w:r>
        <w:rPr>
          <w:rFonts w:ascii="宋体" w:cs="宋体" w:eastAsia="宋体" w:hAnsi="宋体"/>
          <w:b w:val="false"/>
          <w:bCs w:val="false"/>
          <w:sz w:val="24"/>
          <w:szCs w:val="24"/>
        </w:rPr>
        <w:t xml:space="preserve">据根据《中国地震动峰值加速度区划图》（GB18306）本工程区域II类场地基本地震动峰值加速度值为XXg和基本地震动加速度反应特征周期XXs。地震烈度为VI度，设计地震分组为第一组。</w:t>
      </w:r>
    </w:p>
    <w:p>
      <w:pPr>
        <w:spacing w:after="60" w:before="60" w:line="360"/>
        <w:ind w:firstLine="480"/>
      </w:pPr>
      <w:r>
        <w:rPr>
          <w:rFonts w:ascii="宋体" w:cs="宋体" w:eastAsia="宋体" w:hAnsi="宋体"/>
          <w:b w:val="false"/>
          <w:bCs w:val="false"/>
          <w:sz w:val="24"/>
          <w:szCs w:val="24"/>
        </w:rPr>
        <w:t xml:space="preserve">场地覆盖层等效剪切波速为268m/s，覆盖层厚度小于5m，按照《建筑抗震设计规范》（GB50011）表4.1.6判定站址建筑场地类别为属I₁类。按照《建筑抗震设计规范》（GB50011），本工程地基土类型为中硬土~坚硬土，场地较起伏，属对抗震一般地段。</w:t>
      </w:r>
    </w:p>
    <w:p>
      <w:pPr>
        <w:pStyle w:val="Heading2"/>
        <w:spacing w:after="180" w:before="300" w:line="360"/>
      </w:pPr>
      <w:r>
        <w:rPr>
          <w:rFonts w:ascii="黑体" w:cs="黑体" w:eastAsia="黑体" w:hAnsi="黑体"/>
          <w:b/>
          <w:bCs/>
          <w:sz w:val="30"/>
          <w:szCs w:val="30"/>
        </w:rPr>
        <w:t xml:space="preserve">4  施工环境与条件</w:t>
      </w:r>
    </w:p>
    <w:p>
      <w:pPr>
        <w:spacing w:after="60" w:before="60" w:line="360"/>
        <w:ind w:firstLine="480"/>
      </w:pPr>
      <w:r>
        <w:rPr>
          <w:rFonts w:ascii="宋体" w:cs="宋体" w:eastAsia="宋体" w:hAnsi="宋体"/>
          <w:b w:val="false"/>
          <w:bCs w:val="false"/>
          <w:sz w:val="24"/>
          <w:szCs w:val="24"/>
        </w:rPr>
        <w:t xml:space="preserve">施工水源采用附近井水作为水源，施工电源采用柴油发电机发电。风电场对外通讯可采用固定电话或移动通信联络，风电场内部可使用对讲机。</w:t>
      </w:r>
    </w:p>
    <w:p>
      <w:r>
        <w:br w:type="page"/>
      </w:r>
    </w:p>
    <w:p>
      <w:pPr>
        <w:pStyle w:val="Heading1"/>
        <w:spacing w:after="240" w:before="400" w:line="360"/>
      </w:pPr>
      <w:r>
        <w:rPr>
          <w:rFonts w:ascii="黑体" w:cs="黑体" w:eastAsia="黑体" w:hAnsi="黑体"/>
          <w:b/>
          <w:bCs/>
          <w:sz w:val="36"/>
          <w:szCs w:val="36"/>
        </w:rPr>
        <w:t xml:space="preserve">第二章  组织架构与劳动力策略</w:t>
      </w:r>
    </w:p>
    <w:p>
      <w:pPr>
        <w:spacing w:after="60" w:before="60" w:line="360"/>
        <w:ind w:firstLine="480"/>
      </w:pPr>
      <w:r>
        <w:rPr>
          <w:rFonts w:ascii="宋体" w:cs="宋体" w:eastAsia="宋体" w:hAnsi="宋体"/>
          <w:b w:val="false"/>
          <w:bCs w:val="false"/>
          <w:sz w:val="24"/>
          <w:szCs w:val="24"/>
        </w:rPr>
        <w:t xml:space="preserve">在我们公司长期的风电工程建设项目实施过程中，我们持续探索并不断完善，逐步建立了一套独具特色的项目管理体系。这套体系已在各种风电工程项目中得以成功应用，展现出显著的管理效益。</w:t>
      </w:r>
    </w:p>
    <w:p>
      <w:pPr>
        <w:spacing w:after="60" w:before="60" w:line="360"/>
        <w:ind w:firstLine="480"/>
      </w:pPr>
      <w:r>
        <w:rPr>
          <w:rFonts w:ascii="宋体" w:cs="宋体" w:eastAsia="宋体" w:hAnsi="宋体"/>
          <w:b w:val="false"/>
          <w:bCs w:val="false"/>
          <w:sz w:val="24"/>
          <w:szCs w:val="24"/>
        </w:rPr>
        <w:t xml:space="preserve">为了确保本标段工程的高效实施，我公司将根据工程特性精心构建一个专业且效能卓越的施工项目团队。作为公司的派驻机构，项目经理部将全面代理公司的职责，代表公司在授权范围内独立处理本标段工程的所有管理工作。项目组织架构划分为三个关键层级：项目决策层、项目管理层和项目执行层。</w:t>
      </w:r>
    </w:p>
    <w:p>
      <w:pPr>
        <w:pStyle w:val="Heading2"/>
        <w:spacing w:after="180" w:before="300" w:line="360"/>
      </w:pPr>
      <w:r>
        <w:rPr>
          <w:rFonts w:ascii="黑体" w:cs="黑体" w:eastAsia="黑体" w:hAnsi="黑体"/>
          <w:b/>
          <w:bCs/>
          <w:sz w:val="30"/>
          <w:szCs w:val="30"/>
        </w:rPr>
        <w:t xml:space="preserve">1  组织架构与施工团队</w:t>
      </w:r>
    </w:p>
    <w:p>
      <w:pPr>
        <w:pStyle w:val="Heading3"/>
        <w:spacing w:after="140" w:before="240" w:line="360"/>
      </w:pPr>
      <w:r>
        <w:rPr>
          <w:rFonts w:ascii="黑体" w:cs="黑体" w:eastAsia="黑体" w:hAnsi="黑体"/>
          <w:b/>
          <w:bCs/>
          <w:sz w:val="26"/>
          <w:szCs w:val="26"/>
        </w:rPr>
        <w:t xml:space="preserve">1.1  施工组织机构设置</w:t>
      </w:r>
    </w:p>
    <w:p>
      <w:pPr>
        <w:spacing w:after="60" w:before="60" w:line="360"/>
        <w:ind w:firstLine="480"/>
      </w:pPr>
      <w:r>
        <w:rPr>
          <w:rFonts w:ascii="宋体" w:cs="宋体" w:eastAsia="宋体" w:hAnsi="宋体"/>
          <w:b w:val="false"/>
          <w:bCs w:val="false"/>
          <w:sz w:val="24"/>
          <w:szCs w:val="24"/>
        </w:rPr>
        <w:t xml:space="preserve">1.1.1 项目组织架构包括：设项目经理一职，配置生产副经理，以及设立总工程师岗位。</w:t>
      </w:r>
    </w:p>
    <w:p>
      <w:pPr>
        <w:spacing w:after="60" w:before="60" w:line="360"/>
        <w:ind w:firstLine="480"/>
      </w:pPr>
      <w:r>
        <w:rPr>
          <w:rFonts w:ascii="宋体" w:cs="宋体" w:eastAsia="宋体" w:hAnsi="宋体"/>
          <w:b w:val="false"/>
          <w:bCs w:val="false"/>
          <w:sz w:val="24"/>
          <w:szCs w:val="24"/>
        </w:rPr>
        <w:t xml:space="preserve">1.1.2 项目管理体系由工程部、安全部、质量部、经营部及综合部等五个关键部门构成。各部门职能如下：</w:t>
      </w:r>
    </w:p>
    <w:p>
      <w:pPr>
        <w:pStyle w:val="ListParagraph"/>
        <w:numPr>
          <w:ilvl w:val="0"/>
          <w:numId w:val="3"/>
        </w:numPr>
        <w:spacing w:after="40" w:before="40" w:line="360"/>
      </w:pPr>
      <w:r>
        <w:rPr>
          <w:rFonts w:ascii="宋体" w:cs="宋体" w:eastAsia="宋体" w:hAnsi="宋体"/>
          <w:sz w:val="24"/>
          <w:szCs w:val="24"/>
        </w:rPr>
        <w:t xml:space="preserve">工程部：细分设有建筑、安装等多个专业科室，其主要职责涵盖项目施工技术的监督与管理、进度计划的规划与控制、施工场地全面布局管理、生产活动的统筹调度以及相关文档资料的管理工作。</w:t>
      </w:r>
    </w:p>
    <w:p>
      <w:pPr>
        <w:pStyle w:val="ListParagraph"/>
        <w:numPr>
          <w:ilvl w:val="0"/>
          <w:numId w:val="3"/>
        </w:numPr>
        <w:spacing w:after="40" w:before="40" w:line="360"/>
      </w:pPr>
      <w:r>
        <w:rPr>
          <w:rFonts w:ascii="宋体" w:cs="宋体" w:eastAsia="宋体" w:hAnsi="宋体"/>
          <w:sz w:val="24"/>
          <w:szCs w:val="24"/>
        </w:rPr>
        <w:t xml:space="preserve">安全部：确保项目的顺利进行，维护职业健康安全；对设备进行有效监控与维护，保障设备运行正常；遵循环保法规，落实环境保护措施；建立并执行消防安全制度；推行标准化施工，注重工地整洁，确保施工过程的文明有序。</w:t>
      </w:r>
    </w:p>
    <w:p>
      <w:pPr>
        <w:pStyle w:val="ListParagraph"/>
        <w:numPr>
          <w:ilvl w:val="0"/>
          <w:numId w:val="3"/>
        </w:numPr>
        <w:spacing w:after="40" w:before="40" w:line="360"/>
      </w:pPr>
      <w:r>
        <w:rPr>
          <w:rFonts w:ascii="宋体" w:cs="宋体" w:eastAsia="宋体" w:hAnsi="宋体"/>
          <w:sz w:val="24"/>
          <w:szCs w:val="24"/>
        </w:rPr>
        <w:t xml:space="preserve">质量部：肩负项目质量管理体系的运营、质量管理、计量控制以及检验与试验等关键职责。</w:t>
      </w:r>
    </w:p>
    <w:p>
      <w:pPr>
        <w:pStyle w:val="ListParagraph"/>
        <w:numPr>
          <w:ilvl w:val="0"/>
          <w:numId w:val="3"/>
        </w:numPr>
        <w:spacing w:after="40" w:before="40" w:line="360"/>
      </w:pPr>
      <w:r>
        <w:rPr>
          <w:rFonts w:ascii="宋体" w:cs="宋体" w:eastAsia="宋体" w:hAnsi="宋体"/>
          <w:sz w:val="24"/>
          <w:szCs w:val="24"/>
        </w:rPr>
        <w:t xml:space="preserve">经营部：负责预算编制与执行，合同签订与履行的监督；涵盖资金收支统计，成本核算以及甲供设备材料的保管工作；包括自购设备材料、半成品及工器具的采购、存储与供应任务。</w:t>
      </w:r>
    </w:p>
    <w:p>
      <w:pPr>
        <w:pStyle w:val="ListParagraph"/>
        <w:numPr>
          <w:ilvl w:val="0"/>
          <w:numId w:val="3"/>
        </w:numPr>
        <w:spacing w:after="40" w:before="40" w:line="360"/>
      </w:pPr>
      <w:r>
        <w:rPr>
          <w:rFonts w:ascii="宋体" w:cs="宋体" w:eastAsia="宋体" w:hAnsi="宋体"/>
          <w:sz w:val="24"/>
          <w:szCs w:val="24"/>
        </w:rPr>
        <w:t xml:space="preserve">综合部：细分为人事科、保卫科与办公室。其主要职责包括人力资源的全面管理，涵盖员工绩效评估、薪酬福利体系的设计与实施，以及员工培训与发展计划的制定；负责项目区域的治安、消防与保卫工作；承担文件收发、内外沟通协调、信息管理和宣传推广，以及支持项目的后勤保障工作。</w:t>
      </w:r>
    </w:p>
    <w:p>
      <w:pPr>
        <w:spacing w:after="60" w:before="60" w:line="360"/>
        <w:ind w:firstLine="480"/>
      </w:pPr>
      <w:r>
        <w:rPr>
          <w:rFonts w:ascii="宋体" w:cs="宋体" w:eastAsia="宋体" w:hAnsi="宋体"/>
          <w:b w:val="false"/>
          <w:bCs w:val="false"/>
          <w:sz w:val="24"/>
          <w:szCs w:val="24"/>
        </w:rPr>
        <w:t xml:space="preserve">1.1.3 项目部的执行层面架构如下：设立建筑与安装专业工程处，专责各专业的施工与管理工作执行。</w:t>
      </w:r>
    </w:p>
    <w:p>
      <w:pPr>
        <w:spacing w:after="60" w:before="60" w:line="360"/>
        <w:ind w:firstLine="480"/>
      </w:pPr>
      <w:r>
        <w:rPr>
          <w:rFonts w:ascii="宋体" w:cs="宋体" w:eastAsia="宋体" w:hAnsi="宋体"/>
          <w:b w:val="false"/>
          <w:bCs w:val="false"/>
          <w:sz w:val="24"/>
          <w:szCs w:val="24"/>
        </w:rPr>
        <w:t xml:space="preserve">1.1.4 在项目部人员配置方面，将面向施工现场，优化资源配置，实行资源供给优先政策，满足现场的计划与调度、技术与质量、成本与核算、劳务与物资、安全与文明施工的需要。规定进入本施工项目部的主要管理人员必须专业对口，现场技术管理人员要求经验丰富、从事过类似项目施工技术管理工作。</w:t>
      </w:r>
    </w:p>
    <w:p>
      <w:pPr>
        <w:pStyle w:val="Heading3"/>
        <w:spacing w:after="140" w:before="240" w:line="360"/>
      </w:pPr>
      <w:r>
        <w:rPr>
          <w:rFonts w:ascii="黑体" w:cs="黑体" w:eastAsia="黑体" w:hAnsi="黑体"/>
          <w:b/>
          <w:bCs/>
          <w:sz w:val="26"/>
          <w:szCs w:val="26"/>
        </w:rPr>
        <w:t xml:space="preserve">1.2  项目部决策机制</w:t>
      </w:r>
    </w:p>
    <w:p>
      <w:pPr>
        <w:spacing w:after="60" w:before="60" w:line="360"/>
        <w:ind w:firstLine="480"/>
      </w:pPr>
      <w:r>
        <w:rPr>
          <w:rFonts w:ascii="宋体" w:cs="宋体" w:eastAsia="宋体" w:hAnsi="宋体"/>
          <w:b w:val="false"/>
          <w:bCs w:val="false"/>
          <w:sz w:val="24"/>
          <w:szCs w:val="24"/>
        </w:rPr>
        <w:t xml:space="preserve">项目管理层构成为项目经理、生产副经理及总工程师，运作采用职能型分层决策机制。在严格遵守公司规章制度的前提下，项目部独立负责日常事务的决策与执行。对于涉及超越权限的事项，须向上级公司领导或直接主管部门呈报，待其审批后方可执行。</w:t>
      </w:r>
    </w:p>
    <w:p>
      <w:pPr>
        <w:pStyle w:val="Heading3"/>
        <w:spacing w:after="140" w:before="240" w:line="360"/>
      </w:pPr>
      <w:r>
        <w:rPr>
          <w:rFonts w:ascii="黑体" w:cs="黑体" w:eastAsia="黑体" w:hAnsi="黑体"/>
          <w:b/>
          <w:bCs/>
          <w:sz w:val="26"/>
          <w:szCs w:val="26"/>
        </w:rPr>
        <w:t xml:space="preserve">1.3  项目部执行机构</w:t>
      </w:r>
    </w:p>
    <w:p>
      <w:pPr>
        <w:spacing w:after="60" w:before="60" w:line="360"/>
        <w:ind w:firstLine="480"/>
      </w:pPr>
      <w:r>
        <w:rPr>
          <w:rFonts w:ascii="宋体" w:cs="宋体" w:eastAsia="宋体" w:hAnsi="宋体"/>
          <w:b w:val="false"/>
          <w:bCs w:val="false"/>
          <w:sz w:val="24"/>
          <w:szCs w:val="24"/>
        </w:rPr>
        <w:t xml:space="preserve">项目管理层直接指挥下的执行层，由各专业工程部门构成，专司工程的实质性操作。该执行层涵盖了风电工程所需的所有专业领域，配备了专业匹配、技术领先且技艺精湛的管理人员、技术人员及施工队伍。</w:t>
      </w:r>
    </w:p>
    <w:p>
      <w:pPr>
        <w:pStyle w:val="Heading3"/>
        <w:spacing w:after="140" w:before="240" w:line="360"/>
      </w:pPr>
      <w:r>
        <w:rPr>
          <w:rFonts w:ascii="黑体" w:cs="黑体" w:eastAsia="黑体" w:hAnsi="黑体"/>
          <w:b/>
          <w:bCs/>
          <w:sz w:val="26"/>
          <w:szCs w:val="26"/>
        </w:rPr>
        <w:t xml:space="preserve">1.4  项目部监督机制</w:t>
      </w:r>
    </w:p>
    <w:p>
      <w:pPr>
        <w:spacing w:after="60" w:before="60" w:line="360"/>
        <w:ind w:firstLine="480"/>
      </w:pPr>
      <w:r>
        <w:rPr>
          <w:rFonts w:ascii="宋体" w:cs="宋体" w:eastAsia="宋体" w:hAnsi="宋体"/>
          <w:b w:val="false"/>
          <w:bCs w:val="false"/>
          <w:sz w:val="24"/>
          <w:szCs w:val="24"/>
        </w:rPr>
        <w:t xml:space="preserve">1.4.1 公司在项目实施过程中，于各关键节点阶段实施定期核查，包括：工程施工筹备阶段、初次混凝土浇筑的首方工程、基础施工完毕期、铁塔竖立完成期、线路架设完成阶段、试验验收环节以及重要施工段落等。</w:t>
      </w:r>
    </w:p>
    <w:p>
      <w:pPr>
        <w:spacing w:after="60" w:before="60" w:line="360"/>
        <w:ind w:firstLine="480"/>
      </w:pPr>
      <w:r>
        <w:rPr>
          <w:rFonts w:ascii="宋体" w:cs="宋体" w:eastAsia="宋体" w:hAnsi="宋体"/>
          <w:b w:val="false"/>
          <w:bCs w:val="false"/>
          <w:sz w:val="24"/>
          <w:szCs w:val="24"/>
        </w:rPr>
        <w:t xml:space="preserve">1.4.2 在施工过程中，项目质量管理部门承担着监督关键职责，主要包括对项目部施工区域内的所有工程项目实施全面质量管理。</w:t>
      </w:r>
    </w:p>
    <w:p>
      <w:pPr>
        <w:pStyle w:val="ListParagraph"/>
        <w:numPr>
          <w:ilvl w:val="0"/>
          <w:numId w:val="2"/>
        </w:numPr>
        <w:spacing w:after="40" w:before="40" w:line="360"/>
      </w:pPr>
      <w:r>
        <w:rPr>
          <w:rFonts w:ascii="宋体" w:cs="宋体" w:eastAsia="宋体" w:hAnsi="宋体"/>
          <w:sz w:val="24"/>
          <w:szCs w:val="24"/>
        </w:rPr>
        <w:t xml:space="preserve">组织各单位依据公司的年度一般项目质量监督检查计划，积极推动自查工作的有序开展。</w:t>
      </w:r>
    </w:p>
    <w:p>
      <w:pPr>
        <w:pStyle w:val="ListParagraph"/>
        <w:numPr>
          <w:ilvl w:val="0"/>
          <w:numId w:val="2"/>
        </w:numPr>
        <w:spacing w:after="40" w:before="40" w:line="360"/>
      </w:pPr>
      <w:r>
        <w:rPr>
          <w:rFonts w:ascii="宋体" w:cs="宋体" w:eastAsia="宋体" w:hAnsi="宋体"/>
          <w:sz w:val="24"/>
          <w:szCs w:val="24"/>
        </w:rPr>
        <w:t xml:space="preserve">承担质量监督检查后续整改工作的监督与执行职责。</w:t>
      </w:r>
    </w:p>
    <w:p>
      <w:pPr>
        <w:pStyle w:val="ListParagraph"/>
        <w:numPr>
          <w:ilvl w:val="0"/>
          <w:numId w:val="2"/>
        </w:numPr>
        <w:spacing w:after="40" w:before="40" w:line="360"/>
      </w:pPr>
      <w:r>
        <w:rPr>
          <w:rFonts w:ascii="宋体" w:cs="宋体" w:eastAsia="宋体" w:hAnsi="宋体"/>
          <w:sz w:val="24"/>
          <w:szCs w:val="24"/>
        </w:rPr>
        <w:t xml:space="preserve">确保项目部自查整改项目的见证资料处于密封状态。</w:t>
      </w:r>
    </w:p>
    <w:p>
      <w:pPr>
        <w:pStyle w:val="ListParagraph"/>
        <w:numPr>
          <w:ilvl w:val="0"/>
          <w:numId w:val="2"/>
        </w:numPr>
        <w:spacing w:after="40" w:before="40" w:line="360"/>
      </w:pPr>
      <w:r>
        <w:rPr>
          <w:rFonts w:ascii="宋体" w:cs="宋体" w:eastAsia="宋体" w:hAnsi="宋体"/>
          <w:sz w:val="24"/>
          <w:szCs w:val="24"/>
        </w:rPr>
        <w:t xml:space="preserve">承担公司内部质量监督与整改项目的验收确认工作，并整理相关验证资料提交至公司质量管理部。</w:t>
      </w:r>
    </w:p>
    <w:p>
      <w:pPr>
        <w:spacing w:after="60" w:before="60" w:line="360"/>
        <w:ind w:firstLine="480"/>
      </w:pPr>
      <w:r>
        <w:rPr>
          <w:rFonts w:ascii="宋体" w:cs="宋体" w:eastAsia="宋体" w:hAnsi="宋体"/>
          <w:b w:val="false"/>
          <w:bCs w:val="false"/>
          <w:sz w:val="24"/>
          <w:szCs w:val="24"/>
        </w:rPr>
        <w:t xml:space="preserve">1.4.3 采用的项目部监督评估手段主要包括常规日巡、周期性的月度审查以及专门的专项核查。</w:t>
      </w:r>
    </w:p>
    <w:p>
      <w:pPr>
        <w:pStyle w:val="ListParagraph"/>
        <w:numPr>
          <w:ilvl w:val="0"/>
          <w:numId w:val="2"/>
        </w:numPr>
        <w:spacing w:after="40" w:before="40" w:line="360"/>
      </w:pPr>
      <w:r>
        <w:rPr>
          <w:rFonts w:ascii="宋体" w:cs="宋体" w:eastAsia="宋体" w:hAnsi="宋体"/>
          <w:sz w:val="24"/>
          <w:szCs w:val="24"/>
        </w:rPr>
        <w:t xml:space="preserve">各级质检员承担日常巡查的主要职责，确保实施详尽的检查，并将巡查结果以书面形式记录在案，随后在工程周报中予以反映。</w:t>
      </w:r>
    </w:p>
    <w:p>
      <w:pPr>
        <w:pStyle w:val="ListParagraph"/>
        <w:numPr>
          <w:ilvl w:val="0"/>
          <w:numId w:val="2"/>
        </w:numPr>
        <w:spacing w:after="40" w:before="40" w:line="360"/>
      </w:pPr>
      <w:r>
        <w:rPr>
          <w:rFonts w:ascii="宋体" w:cs="宋体" w:eastAsia="宋体" w:hAnsi="宋体"/>
          <w:sz w:val="24"/>
          <w:szCs w:val="24"/>
        </w:rPr>
        <w:t xml:space="preserve">每月，由项目部总工程师主持，质量管理部门主导实施的质量月度检查活动将定期举行。此检查活动可与施工进度中的各个阶段同步进行。</w:t>
      </w:r>
    </w:p>
    <w:p>
      <w:pPr>
        <w:spacing w:after="60" w:before="60" w:line="360"/>
        <w:ind w:firstLine="480"/>
      </w:pPr>
      <w:r>
        <w:rPr>
          <w:rFonts w:ascii="宋体" w:cs="宋体" w:eastAsia="宋体" w:hAnsi="宋体"/>
          <w:b w:val="false"/>
          <w:bCs w:val="false"/>
          <w:sz w:val="24"/>
          <w:szCs w:val="24"/>
        </w:rPr>
        <w:t xml:space="preserve">以下情况将组织专项检查：每个单位工程施工开始前；建筑移交安装前；重大施工节点前；施工条件发生重大改变时；公司到现场检查前；政府质量监督前。</w:t>
      </w:r>
    </w:p>
    <w:p>
      <w:pPr>
        <w:spacing w:after="60" w:before="60" w:line="360"/>
        <w:ind w:firstLine="480"/>
      </w:pPr>
      <w:r>
        <w:rPr>
          <w:rFonts w:ascii="宋体" w:cs="宋体" w:eastAsia="宋体" w:hAnsi="宋体"/>
          <w:b w:val="false"/>
          <w:bCs w:val="false"/>
          <w:sz w:val="24"/>
          <w:szCs w:val="24"/>
        </w:rPr>
        <w:t xml:space="preserve">项目部质量部门将依据现场的质量状态与管理规定，组织专项的质量核查活动。</w:t>
      </w:r>
    </w:p>
    <w:p>
      <w:pPr>
        <w:spacing w:after="60" w:before="60" w:line="360"/>
        <w:ind w:firstLine="480"/>
      </w:pPr>
      <w:r>
        <w:rPr>
          <w:rFonts w:ascii="宋体" w:cs="宋体" w:eastAsia="宋体" w:hAnsi="宋体"/>
          <w:b w:val="false"/>
          <w:bCs w:val="false"/>
          <w:sz w:val="24"/>
          <w:szCs w:val="24"/>
        </w:rPr>
        <w:t xml:space="preserve">1.4.4 专业科及专业工程处需依据质量监督检验规程，统筹施工管理与相关筹备工作，参与质量部安排的质量检查活动；并负责组织团队实施整改项目，随后提交给质量部进行验收确认。</w:t>
      </w:r>
    </w:p>
    <w:p>
      <w:pPr>
        <w:spacing w:after="60" w:before="60" w:line="360"/>
        <w:ind w:firstLine="480"/>
      </w:pPr>
      <w:r>
        <w:rPr>
          <w:rFonts w:ascii="宋体" w:cs="宋体" w:eastAsia="宋体" w:hAnsi="宋体"/>
          <w:b w:val="false"/>
          <w:bCs w:val="false"/>
          <w:sz w:val="24"/>
          <w:szCs w:val="24"/>
        </w:rPr>
        <w:t xml:space="preserve">1.4.5 检查发现问题的处理：</w:t>
      </w:r>
    </w:p>
    <w:p>
      <w:pPr>
        <w:pStyle w:val="ListParagraph"/>
        <w:numPr>
          <w:ilvl w:val="0"/>
          <w:numId w:val="2"/>
        </w:numPr>
        <w:spacing w:after="40" w:before="40" w:line="360"/>
      </w:pPr>
      <w:r>
        <w:rPr>
          <w:rFonts w:ascii="宋体" w:cs="宋体" w:eastAsia="宋体" w:hAnsi="宋体"/>
          <w:sz w:val="24"/>
          <w:szCs w:val="24"/>
        </w:rPr>
        <w:t xml:space="preserve">所有质量检验活动均须生成详细的检查记录，分发给相应的责任部门，并实施后续的整改与封闭措施的监督执行。</w:t>
      </w:r>
    </w:p>
    <w:p>
      <w:pPr>
        <w:pStyle w:val="ListParagraph"/>
        <w:numPr>
          <w:ilvl w:val="0"/>
          <w:numId w:val="2"/>
        </w:numPr>
        <w:spacing w:after="40" w:before="40" w:line="360"/>
      </w:pPr>
      <w:r>
        <w:rPr>
          <w:rFonts w:ascii="宋体" w:cs="宋体" w:eastAsia="宋体" w:hAnsi="宋体"/>
          <w:sz w:val="24"/>
          <w:szCs w:val="24"/>
        </w:rPr>
        <w:t xml:space="preserve">在日常巡检过程中，对于发现的可迅速改正的轻微问题，检查人员可适时向相关责任单位的领导或责任人进行口头通告，以促使问题得到即时性解决。同时，发现问题的人员需对整改结果进行核实确认。</w:t>
      </w:r>
    </w:p>
    <w:p>
      <w:pPr>
        <w:pStyle w:val="ListParagraph"/>
        <w:numPr>
          <w:ilvl w:val="0"/>
          <w:numId w:val="2"/>
        </w:numPr>
        <w:spacing w:after="40" w:before="40" w:line="360"/>
      </w:pPr>
      <w:r>
        <w:rPr>
          <w:rFonts w:ascii="宋体" w:cs="宋体" w:eastAsia="宋体" w:hAnsi="宋体"/>
          <w:sz w:val="24"/>
          <w:szCs w:val="24"/>
        </w:rPr>
        <w:t xml:space="preserve">针对检查中揭示的系统性问题或重要缺陷，发起者需制作一份详细的"整改通知单"，一式三联，本人保留一份，整改执行部门保存一份，质量管理部门存档一份。通知单需详尽陈述问题详情，明确提出改正措施与优化建议，经质量管理部门审核通过后，方能发送至相关责任部门。该部门须在规定期限内实施有效整改，并在整改通知单中如实记录整改进程及结果，随后向质量管理部门反馈。质量管理部门则会安排专人对整改效果进行核查并记录核查结果。</w:t>
      </w:r>
    </w:p>
    <w:p>
      <w:pPr>
        <w:pStyle w:val="ListParagraph"/>
        <w:numPr>
          <w:ilvl w:val="0"/>
          <w:numId w:val="2"/>
        </w:numPr>
        <w:spacing w:after="40" w:before="40" w:line="360"/>
      </w:pPr>
      <w:r>
        <w:rPr>
          <w:rFonts w:ascii="宋体" w:cs="宋体" w:eastAsia="宋体" w:hAnsi="宋体"/>
          <w:sz w:val="24"/>
          <w:szCs w:val="24"/>
        </w:rPr>
        <w:t xml:space="preserve">质量部鉴于施工过程中出现的重大问题可能对工程质量造成显著或极其不利的影响，建议项目部果断执行停工指令。</w:t>
      </w:r>
    </w:p>
    <w:p>
      <w:pPr>
        <w:pStyle w:val="Heading3"/>
        <w:spacing w:after="140" w:before="240" w:line="360"/>
      </w:pPr>
      <w:r>
        <w:rPr>
          <w:rFonts w:ascii="黑体" w:cs="黑体" w:eastAsia="黑体" w:hAnsi="黑体"/>
          <w:b/>
          <w:bCs/>
          <w:sz w:val="26"/>
          <w:szCs w:val="26"/>
        </w:rPr>
        <w:t xml:space="preserve">1.5  项目部反馈机制</w:t>
      </w:r>
    </w:p>
    <w:p>
      <w:pPr>
        <w:spacing w:after="60" w:before="60" w:line="360"/>
        <w:ind w:firstLine="480"/>
      </w:pPr>
      <w:r>
        <w:rPr>
          <w:rFonts w:ascii="宋体" w:cs="宋体" w:eastAsia="宋体" w:hAnsi="宋体"/>
          <w:b w:val="false"/>
          <w:bCs w:val="false"/>
          <w:sz w:val="24"/>
          <w:szCs w:val="24"/>
        </w:rPr>
        <w:t xml:space="preserve">所有检查活动产生的记录与报告，应及时递交给公司的上级管理部门，并同步上传至公司内部系统。常规监督核查过程中涉及的主要文档包括：年度施工项目质量监督检查计划、质量监督检查工作计划、检查记录表、质量监督检查报告、整改通知单、质量监督检查问题整改验证表。</w:t>
      </w:r>
    </w:p>
    <w:p>
      <w:pPr>
        <w:pStyle w:val="Heading3"/>
        <w:spacing w:after="140" w:before="240" w:line="360"/>
      </w:pPr>
      <w:r>
        <w:rPr>
          <w:rFonts w:ascii="黑体" w:cs="黑体" w:eastAsia="黑体" w:hAnsi="黑体"/>
          <w:b/>
          <w:bCs/>
          <w:sz w:val="26"/>
          <w:szCs w:val="26"/>
        </w:rPr>
        <w:t xml:space="preserve">2  组织架构设计</w:t>
      </w:r>
    </w:p>
    <w:p>
      <w:pPr>
        <w:spacing w:after="60" w:before="60" w:line="360"/>
        <w:ind w:firstLine="480"/>
      </w:pPr>
      <w:r>
        <w:rPr>
          <w:rFonts w:ascii="宋体" w:cs="宋体" w:eastAsia="宋体" w:hAnsi="宋体"/>
          <w:b w:val="false"/>
          <w:bCs w:val="false"/>
          <w:sz w:val="24"/>
          <w:szCs w:val="24"/>
        </w:rPr>
        <w:t xml:space="preserve">（组织架构图详见本册附图）</w:t>
      </w:r>
    </w:p>
    <w:p>
      <w:pPr>
        <w:pStyle w:val="Heading3"/>
        <w:spacing w:after="140" w:before="240" w:line="360"/>
      </w:pPr>
      <w:r>
        <w:rPr>
          <w:rFonts w:ascii="黑体" w:cs="黑体" w:eastAsia="黑体" w:hAnsi="黑体"/>
          <w:b/>
          <w:bCs/>
          <w:sz w:val="26"/>
          <w:szCs w:val="26"/>
        </w:rPr>
        <w:t xml:space="preserve">3  组织架构与人员配置详情</w:t>
      </w:r>
    </w:p>
    <w:p>
      <w:pPr>
        <w:spacing w:after="60" w:before="60" w:line="360"/>
        <w:ind w:firstLine="480"/>
      </w:pPr>
      <w:r>
        <w:rPr>
          <w:rFonts w:ascii="宋体" w:cs="宋体" w:eastAsia="宋体" w:hAnsi="宋体"/>
          <w:b w:val="false"/>
          <w:bCs w:val="false"/>
          <w:sz w:val="24"/>
          <w:szCs w:val="24"/>
        </w:rPr>
        <w:t xml:space="preserve">该表请参见本册附表第184页。</w:t>
      </w:r>
    </w:p>
    <w:p>
      <w:pPr>
        <w:pStyle w:val="Heading3"/>
        <w:spacing w:after="140" w:before="240" w:line="360"/>
      </w:pPr>
      <w:r>
        <w:rPr>
          <w:rFonts w:ascii="黑体" w:cs="黑体" w:eastAsia="黑体" w:hAnsi="黑体"/>
          <w:b/>
          <w:bCs/>
          <w:sz w:val="26"/>
          <w:szCs w:val="26"/>
        </w:rPr>
        <w:t xml:space="preserve">4  组织架构与职能划分</w:t>
      </w:r>
    </w:p>
    <w:p>
      <w:pPr>
        <w:pStyle w:val="Heading3"/>
        <w:spacing w:after="140" w:before="240" w:line="360"/>
      </w:pPr>
      <w:r>
        <w:rPr>
          <w:rFonts w:ascii="黑体" w:cs="黑体" w:eastAsia="黑体" w:hAnsi="黑体"/>
          <w:b/>
          <w:bCs/>
          <w:sz w:val="26"/>
          <w:szCs w:val="26"/>
        </w:rPr>
        <w:t xml:space="preserve">4.1  项目经理职责</w:t>
      </w:r>
    </w:p>
    <w:p>
      <w:pPr>
        <w:pStyle w:val="ListParagraph"/>
        <w:numPr>
          <w:ilvl w:val="0"/>
          <w:numId w:val="2"/>
        </w:numPr>
        <w:spacing w:after="40" w:before="40" w:line="360"/>
      </w:pPr>
      <w:r>
        <w:rPr>
          <w:rFonts w:ascii="宋体" w:cs="宋体" w:eastAsia="宋体" w:hAnsi="宋体"/>
          <w:sz w:val="24"/>
          <w:szCs w:val="24"/>
        </w:rPr>
        <w:t xml:space="preserve">项目负责人由公司总经理指定，必须持有注册一级建造师资格，负责代表公司处理与工程相关的所有对外事务，并对工程的重大决策拥有决定权。</w:t>
      </w:r>
    </w:p>
    <w:p>
      <w:pPr>
        <w:pStyle w:val="ListParagraph"/>
        <w:numPr>
          <w:ilvl w:val="0"/>
          <w:numId w:val="2"/>
        </w:numPr>
        <w:spacing w:after="40" w:before="40" w:line="360"/>
      </w:pPr>
      <w:r>
        <w:rPr>
          <w:rFonts w:ascii="宋体" w:cs="宋体" w:eastAsia="宋体" w:hAnsi="宋体"/>
          <w:sz w:val="24"/>
          <w:szCs w:val="24"/>
        </w:rPr>
        <w:t xml:space="preserve">全面负责本项目的工程质量目标与安全目标的实施，确保公司既定的质量方针和安全方针得以有效贯彻执行。</w:t>
      </w:r>
    </w:p>
    <w:p>
      <w:pPr>
        <w:pStyle w:val="ListParagraph"/>
        <w:numPr>
          <w:ilvl w:val="0"/>
          <w:numId w:val="2"/>
        </w:numPr>
        <w:spacing w:after="40" w:before="40" w:line="360"/>
      </w:pPr>
      <w:r>
        <w:rPr>
          <w:rFonts w:ascii="宋体" w:cs="宋体" w:eastAsia="宋体" w:hAnsi="宋体"/>
          <w:sz w:val="24"/>
          <w:szCs w:val="24"/>
        </w:rPr>
        <w:t xml:space="preserve">统筹管理施工团队的工作分配，以确保工程能按照合同约定的时间顺利完成。</w:t>
      </w:r>
    </w:p>
    <w:p>
      <w:pPr>
        <w:pStyle w:val="ListParagraph"/>
        <w:numPr>
          <w:ilvl w:val="0"/>
          <w:numId w:val="2"/>
        </w:numPr>
        <w:spacing w:after="40" w:before="40" w:line="360"/>
      </w:pPr>
      <w:r>
        <w:rPr>
          <w:rFonts w:ascii="宋体" w:cs="宋体" w:eastAsia="宋体" w:hAnsi="宋体"/>
          <w:sz w:val="24"/>
          <w:szCs w:val="24"/>
        </w:rPr>
        <w:t xml:space="preserve">统筹管理工程项目的资金分配与运用，确保工程的顺利推进。</w:t>
      </w:r>
    </w:p>
    <w:p>
      <w:pPr>
        <w:pStyle w:val="ListParagraph"/>
        <w:numPr>
          <w:ilvl w:val="0"/>
          <w:numId w:val="2"/>
        </w:numPr>
        <w:spacing w:after="40" w:before="40" w:line="360"/>
      </w:pPr>
      <w:r>
        <w:rPr>
          <w:rFonts w:ascii="宋体" w:cs="宋体" w:eastAsia="宋体" w:hAnsi="宋体"/>
          <w:sz w:val="24"/>
          <w:szCs w:val="24"/>
        </w:rPr>
        <w:t xml:space="preserve">负责整个工程的经济责任制的制定和落实。</w:t>
      </w:r>
    </w:p>
    <w:p>
      <w:pPr>
        <w:pStyle w:val="ListParagraph"/>
        <w:numPr>
          <w:ilvl w:val="0"/>
          <w:numId w:val="2"/>
        </w:numPr>
        <w:spacing w:after="40" w:before="40" w:line="360"/>
      </w:pPr>
      <w:r>
        <w:rPr>
          <w:rFonts w:ascii="宋体" w:cs="宋体" w:eastAsia="宋体" w:hAnsi="宋体"/>
          <w:sz w:val="24"/>
          <w:szCs w:val="24"/>
        </w:rPr>
        <w:t xml:space="preserve">负责对工程进行计划、组织、协调和控制。</w:t>
      </w:r>
    </w:p>
    <w:p>
      <w:pPr>
        <w:pStyle w:val="ListParagraph"/>
        <w:numPr>
          <w:ilvl w:val="0"/>
          <w:numId w:val="2"/>
        </w:numPr>
        <w:spacing w:after="40" w:before="40" w:line="360"/>
      </w:pPr>
      <w:r>
        <w:rPr>
          <w:rFonts w:ascii="宋体" w:cs="宋体" w:eastAsia="宋体" w:hAnsi="宋体"/>
          <w:sz w:val="24"/>
          <w:szCs w:val="24"/>
        </w:rPr>
        <w:t xml:space="preserve">设立并确保与质量管理体系、安全管理体系以及文明施工要求相匹配的组织机构，明确各机构的职责与权限，并监督其顺畅且高效地实施运行。</w:t>
      </w:r>
    </w:p>
    <w:p>
      <w:pPr>
        <w:pStyle w:val="ListParagraph"/>
        <w:numPr>
          <w:ilvl w:val="0"/>
          <w:numId w:val="2"/>
        </w:numPr>
        <w:spacing w:after="40" w:before="40" w:line="360"/>
      </w:pPr>
      <w:r>
        <w:rPr>
          <w:rFonts w:ascii="宋体" w:cs="宋体" w:eastAsia="宋体" w:hAnsi="宋体"/>
          <w:sz w:val="24"/>
          <w:szCs w:val="24"/>
        </w:rPr>
        <w:t xml:space="preserve">组织并参加本单位安全大检查工作。</w:t>
      </w:r>
    </w:p>
    <w:p>
      <w:pPr>
        <w:pStyle w:val="ListParagraph"/>
        <w:numPr>
          <w:ilvl w:val="0"/>
          <w:numId w:val="2"/>
        </w:numPr>
        <w:spacing w:after="40" w:before="40" w:line="360"/>
      </w:pPr>
      <w:r>
        <w:rPr>
          <w:rFonts w:ascii="宋体" w:cs="宋体" w:eastAsia="宋体" w:hAnsi="宋体"/>
          <w:sz w:val="24"/>
          <w:szCs w:val="24"/>
        </w:rPr>
        <w:t xml:space="preserve">依据省公司基建部的工程节点管控规定，对施工进度进行详尽划分，以确保各工序严格遵循节点时限，按时完成任务。</w:t>
      </w:r>
    </w:p>
    <w:p>
      <w:pPr>
        <w:pStyle w:val="Heading3"/>
        <w:spacing w:after="140" w:before="240" w:line="360"/>
      </w:pPr>
      <w:r>
        <w:rPr>
          <w:rFonts w:ascii="黑体" w:cs="黑体" w:eastAsia="黑体" w:hAnsi="黑体"/>
          <w:b/>
          <w:bCs/>
          <w:sz w:val="26"/>
          <w:szCs w:val="26"/>
        </w:rPr>
        <w:t xml:space="preserve">4.2  项目总工职责</w:t>
      </w:r>
    </w:p>
    <w:p>
      <w:pPr>
        <w:pStyle w:val="ListParagraph"/>
        <w:numPr>
          <w:ilvl w:val="0"/>
          <w:numId w:val="2"/>
        </w:numPr>
        <w:spacing w:after="40" w:before="40" w:line="360"/>
      </w:pPr>
      <w:r>
        <w:rPr>
          <w:rFonts w:ascii="宋体" w:cs="宋体" w:eastAsia="宋体" w:hAnsi="宋体"/>
          <w:sz w:val="24"/>
          <w:szCs w:val="24"/>
        </w:rPr>
        <w:t xml:space="preserve">承担项目经理助理的职务，全面负责施工过程中的专业技术管理工作，对项目部的质量、安全和技术环境保护领域负有直接指导和领导职责。</w:t>
      </w:r>
    </w:p>
    <w:p>
      <w:pPr>
        <w:pStyle w:val="ListParagraph"/>
        <w:numPr>
          <w:ilvl w:val="0"/>
          <w:numId w:val="2"/>
        </w:numPr>
        <w:spacing w:after="40" w:before="40" w:line="360"/>
      </w:pPr>
      <w:r>
        <w:rPr>
          <w:rFonts w:ascii="宋体" w:cs="宋体" w:eastAsia="宋体" w:hAnsi="宋体"/>
          <w:sz w:val="24"/>
          <w:szCs w:val="24"/>
        </w:rPr>
        <w:t xml:space="preserve">承担初步设计的评审任务，并负责施工图纸的审阅工作。</w:t>
      </w:r>
    </w:p>
    <w:p>
      <w:pPr>
        <w:pStyle w:val="ListParagraph"/>
        <w:numPr>
          <w:ilvl w:val="0"/>
          <w:numId w:val="2"/>
        </w:numPr>
        <w:spacing w:after="40" w:before="40" w:line="360"/>
      </w:pPr>
      <w:r>
        <w:rPr>
          <w:rFonts w:ascii="宋体" w:cs="宋体" w:eastAsia="宋体" w:hAnsi="宋体"/>
          <w:sz w:val="24"/>
          <w:szCs w:val="24"/>
        </w:rPr>
        <w:t xml:space="preserve">负责编制工程机具、材料计划。</w:t>
      </w:r>
    </w:p>
    <w:p>
      <w:pPr>
        <w:pStyle w:val="ListParagraph"/>
        <w:numPr>
          <w:ilvl w:val="0"/>
          <w:numId w:val="2"/>
        </w:numPr>
        <w:spacing w:after="40" w:before="40" w:line="360"/>
      </w:pPr>
      <w:r>
        <w:rPr>
          <w:rFonts w:ascii="宋体" w:cs="宋体" w:eastAsia="宋体" w:hAnsi="宋体"/>
          <w:sz w:val="24"/>
          <w:szCs w:val="24"/>
        </w:rPr>
        <w:t xml:space="preserve">负责策划工程施工与项目管理方案，以及关键材料的二次运输和安装技术实施方案。</w:t>
      </w:r>
    </w:p>
    <w:p>
      <w:pPr>
        <w:pStyle w:val="ListParagraph"/>
        <w:numPr>
          <w:ilvl w:val="0"/>
          <w:numId w:val="2"/>
        </w:numPr>
        <w:spacing w:after="40" w:before="40" w:line="360"/>
      </w:pPr>
      <w:r>
        <w:rPr>
          <w:rFonts w:ascii="宋体" w:cs="宋体" w:eastAsia="宋体" w:hAnsi="宋体"/>
          <w:sz w:val="24"/>
          <w:szCs w:val="24"/>
        </w:rPr>
        <w:t xml:space="preserve">承担工程的验收、移交及启动试运行的技术管理工作。</w:t>
      </w:r>
    </w:p>
    <w:p>
      <w:pPr>
        <w:pStyle w:val="ListParagraph"/>
        <w:numPr>
          <w:ilvl w:val="0"/>
          <w:numId w:val="2"/>
        </w:numPr>
        <w:spacing w:after="40" w:before="40" w:line="360"/>
      </w:pPr>
      <w:r>
        <w:rPr>
          <w:rFonts w:ascii="宋体" w:cs="宋体" w:eastAsia="宋体" w:hAnsi="宋体"/>
          <w:sz w:val="24"/>
          <w:szCs w:val="24"/>
        </w:rPr>
        <w:t xml:space="preserve">组织新工艺、新工具、新技术的推广。</w:t>
      </w:r>
    </w:p>
    <w:p>
      <w:pPr>
        <w:pStyle w:val="ListParagraph"/>
        <w:numPr>
          <w:ilvl w:val="0"/>
          <w:numId w:val="2"/>
        </w:numPr>
        <w:spacing w:after="40" w:before="40" w:line="360"/>
      </w:pPr>
      <w:r>
        <w:rPr>
          <w:rFonts w:ascii="宋体" w:cs="宋体" w:eastAsia="宋体" w:hAnsi="宋体"/>
          <w:sz w:val="24"/>
          <w:szCs w:val="24"/>
        </w:rPr>
        <w:t xml:space="preserve">解决工程中存在的疑难及重大技术问题。</w:t>
      </w:r>
    </w:p>
    <w:p>
      <w:pPr>
        <w:pStyle w:val="ListParagraph"/>
        <w:numPr>
          <w:ilvl w:val="0"/>
          <w:numId w:val="2"/>
        </w:numPr>
        <w:spacing w:after="40" w:before="40" w:line="360"/>
      </w:pPr>
      <w:r>
        <w:rPr>
          <w:rFonts w:ascii="宋体" w:cs="宋体" w:eastAsia="宋体" w:hAnsi="宋体"/>
          <w:sz w:val="24"/>
          <w:szCs w:val="24"/>
        </w:rPr>
        <w:t xml:space="preserve">承担工程质量的全面监督与管理，对安全事故进行深入调查、详尽分析，并进行统计数据的整理与及时上报。</w:t>
      </w:r>
    </w:p>
    <w:p>
      <w:pPr>
        <w:pStyle w:val="ListParagraph"/>
        <w:numPr>
          <w:ilvl w:val="0"/>
          <w:numId w:val="2"/>
        </w:numPr>
        <w:spacing w:after="40" w:before="40" w:line="360"/>
      </w:pPr>
      <w:r>
        <w:rPr>
          <w:rFonts w:ascii="宋体" w:cs="宋体" w:eastAsia="宋体" w:hAnsi="宋体"/>
          <w:sz w:val="24"/>
          <w:szCs w:val="24"/>
        </w:rPr>
        <w:t xml:space="preserve">承担工程质量、安全与环境保护的全面管理职责，制定详尽的施工安全与环境保护实施方案，亲临施工现场，严谨监督质量、安全及环保执行情况。</w:t>
      </w:r>
    </w:p>
    <w:p>
      <w:pPr>
        <w:pStyle w:val="ListParagraph"/>
        <w:numPr>
          <w:ilvl w:val="0"/>
          <w:numId w:val="2"/>
        </w:numPr>
        <w:spacing w:after="40" w:before="40" w:line="360"/>
      </w:pPr>
      <w:r>
        <w:rPr>
          <w:rFonts w:ascii="宋体" w:cs="宋体" w:eastAsia="宋体" w:hAnsi="宋体"/>
          <w:sz w:val="24"/>
          <w:szCs w:val="24"/>
        </w:rPr>
        <w:t xml:space="preserve">统筹管理项目部的全面技术发展计划，包括科技情报的搜集与分析、技术人员的绩效评估与培训，以及技术知识的分享与交流活动。</w:t>
      </w:r>
    </w:p>
    <w:p>
      <w:pPr>
        <w:pStyle w:val="ListParagraph"/>
        <w:numPr>
          <w:ilvl w:val="0"/>
          <w:numId w:val="2"/>
        </w:numPr>
        <w:spacing w:after="40" w:before="40" w:line="360"/>
      </w:pPr>
      <w:r>
        <w:rPr>
          <w:rFonts w:ascii="宋体" w:cs="宋体" w:eastAsia="宋体" w:hAnsi="宋体"/>
          <w:sz w:val="24"/>
          <w:szCs w:val="24"/>
        </w:rPr>
        <w:t xml:space="preserve">承担组织员工的技术培训任务，涵盖安全工作规程和规章制度的学习与考核。同时，负责实施对职工的质量、安全卫生、环境保护教育，并进行相应的绩效评估。</w:t>
      </w:r>
    </w:p>
    <w:p>
      <w:pPr>
        <w:pStyle w:val="ListParagraph"/>
        <w:numPr>
          <w:ilvl w:val="0"/>
          <w:numId w:val="2"/>
        </w:numPr>
        <w:spacing w:after="40" w:before="40" w:line="360"/>
      </w:pPr>
      <w:r>
        <w:rPr>
          <w:rFonts w:ascii="宋体" w:cs="宋体" w:eastAsia="宋体" w:hAnsi="宋体"/>
          <w:sz w:val="24"/>
          <w:szCs w:val="24"/>
        </w:rPr>
        <w:t xml:space="preserve">承担各施工阶段的质量、安全与环保监督与技术指导职责。</w:t>
      </w:r>
    </w:p>
    <w:p>
      <w:pPr>
        <w:pStyle w:val="ListParagraph"/>
        <w:numPr>
          <w:ilvl w:val="0"/>
          <w:numId w:val="2"/>
        </w:numPr>
        <w:spacing w:after="40" w:before="40" w:line="360"/>
      </w:pPr>
      <w:r>
        <w:rPr>
          <w:rFonts w:ascii="宋体" w:cs="宋体" w:eastAsia="宋体" w:hAnsi="宋体"/>
          <w:sz w:val="24"/>
          <w:szCs w:val="24"/>
        </w:rPr>
        <w:t xml:space="preserve">完成项目经理和领导交办的其他工作。</w:t>
      </w:r>
    </w:p>
    <w:p>
      <w:pPr>
        <w:pStyle w:val="Heading3"/>
        <w:spacing w:after="140" w:before="240" w:line="360"/>
      </w:pPr>
      <w:r>
        <w:rPr>
          <w:rFonts w:ascii="黑体" w:cs="黑体" w:eastAsia="黑体" w:hAnsi="黑体"/>
          <w:b/>
          <w:bCs/>
          <w:sz w:val="26"/>
          <w:szCs w:val="26"/>
        </w:rPr>
        <w:t xml:space="preserve">4.3  工程技术组</w:t>
      </w:r>
    </w:p>
    <w:p>
      <w:pPr>
        <w:pStyle w:val="ListParagraph"/>
        <w:numPr>
          <w:ilvl w:val="0"/>
          <w:numId w:val="2"/>
        </w:numPr>
        <w:spacing w:after="40" w:before="40" w:line="360"/>
      </w:pPr>
      <w:r>
        <w:rPr>
          <w:rFonts w:ascii="宋体" w:cs="宋体" w:eastAsia="宋体" w:hAnsi="宋体"/>
          <w:sz w:val="24"/>
          <w:szCs w:val="24"/>
        </w:rPr>
        <w:t xml:space="preserve">严格遵循并执行国家和党的电力建设工程施工相关方针、政策，以及各级上级颁发的各项文件指示。</w:t>
      </w:r>
    </w:p>
    <w:p>
      <w:pPr>
        <w:pStyle w:val="ListParagraph"/>
        <w:numPr>
          <w:ilvl w:val="0"/>
          <w:numId w:val="2"/>
        </w:numPr>
        <w:spacing w:after="40" w:before="40" w:line="360"/>
      </w:pPr>
      <w:r>
        <w:rPr>
          <w:rFonts w:ascii="宋体" w:cs="宋体" w:eastAsia="宋体" w:hAnsi="宋体"/>
          <w:sz w:val="24"/>
          <w:szCs w:val="24"/>
        </w:rPr>
        <w:t xml:space="preserve">参加初步设计审查和施工图会审工作。</w:t>
      </w:r>
    </w:p>
    <w:p>
      <w:pPr>
        <w:pStyle w:val="ListParagraph"/>
        <w:numPr>
          <w:ilvl w:val="0"/>
          <w:numId w:val="2"/>
        </w:numPr>
        <w:spacing w:after="40" w:before="40" w:line="360"/>
      </w:pPr>
      <w:r>
        <w:rPr>
          <w:rFonts w:ascii="宋体" w:cs="宋体" w:eastAsia="宋体" w:hAnsi="宋体"/>
          <w:sz w:val="24"/>
          <w:szCs w:val="24"/>
        </w:rPr>
        <w:t xml:space="preserve">负责参与项目管理实施规划及关键施工方案的制定与执行任务。</w:t>
      </w:r>
    </w:p>
    <w:p>
      <w:pPr>
        <w:pStyle w:val="ListParagraph"/>
        <w:numPr>
          <w:ilvl w:val="0"/>
          <w:numId w:val="2"/>
        </w:numPr>
        <w:spacing w:after="40" w:before="40" w:line="360"/>
      </w:pPr>
      <w:r>
        <w:rPr>
          <w:rFonts w:ascii="宋体" w:cs="宋体" w:eastAsia="宋体" w:hAnsi="宋体"/>
          <w:sz w:val="24"/>
          <w:szCs w:val="24"/>
        </w:rPr>
        <w:t xml:space="preserve">跟踪设计进度，督促提交设计相关文件，整理并准备工程施工、加工和采购资料，并确保及时转发给相关部门。</w:t>
      </w:r>
    </w:p>
    <w:p>
      <w:pPr>
        <w:pStyle w:val="ListParagraph"/>
        <w:numPr>
          <w:ilvl w:val="0"/>
          <w:numId w:val="2"/>
        </w:numPr>
        <w:spacing w:after="40" w:before="40" w:line="360"/>
      </w:pPr>
      <w:r>
        <w:rPr>
          <w:rFonts w:ascii="宋体" w:cs="宋体" w:eastAsia="宋体" w:hAnsi="宋体"/>
          <w:sz w:val="24"/>
          <w:szCs w:val="24"/>
        </w:rPr>
        <w:t xml:space="preserve">亲临施工现场，详细掌握工程详情，有效解决施工过程中出现的设计和技术难题。</w:t>
      </w:r>
    </w:p>
    <w:p>
      <w:pPr>
        <w:pStyle w:val="ListParagraph"/>
        <w:numPr>
          <w:ilvl w:val="0"/>
          <w:numId w:val="2"/>
        </w:numPr>
        <w:spacing w:after="40" w:before="40" w:line="360"/>
      </w:pPr>
      <w:r>
        <w:rPr>
          <w:rFonts w:ascii="宋体" w:cs="宋体" w:eastAsia="宋体" w:hAnsi="宋体"/>
          <w:sz w:val="24"/>
          <w:szCs w:val="24"/>
        </w:rPr>
        <w:t xml:space="preserve">参与工程的检验、验收及竣工交付流程，并负责工程文档的整理与归档交接工作。</w:t>
      </w:r>
    </w:p>
    <w:p>
      <w:pPr>
        <w:pStyle w:val="ListParagraph"/>
        <w:numPr>
          <w:ilvl w:val="0"/>
          <w:numId w:val="2"/>
        </w:numPr>
        <w:spacing w:after="40" w:before="40" w:line="360"/>
      </w:pPr>
      <w:r>
        <w:rPr>
          <w:rFonts w:ascii="宋体" w:cs="宋体" w:eastAsia="宋体" w:hAnsi="宋体"/>
          <w:sz w:val="24"/>
          <w:szCs w:val="24"/>
        </w:rPr>
        <w:t xml:space="preserve">负责深度剖析重大的安全事故、质量问题以及对环境的负面影响，同时研究并提出相应的预防性技术策略。</w:t>
      </w:r>
    </w:p>
    <w:p>
      <w:pPr>
        <w:pStyle w:val="ListParagraph"/>
        <w:numPr>
          <w:ilvl w:val="0"/>
          <w:numId w:val="2"/>
        </w:numPr>
        <w:spacing w:after="40" w:before="40" w:line="360"/>
      </w:pPr>
      <w:r>
        <w:rPr>
          <w:rFonts w:ascii="宋体" w:cs="宋体" w:eastAsia="宋体" w:hAnsi="宋体"/>
          <w:sz w:val="24"/>
          <w:szCs w:val="24"/>
        </w:rPr>
        <w:t xml:space="preserve">负责组织并参与工程中的各项技术课题研究，以及推动新工艺与创新方法的广泛应用。</w:t>
      </w:r>
    </w:p>
    <w:p>
      <w:pPr>
        <w:pStyle w:val="ListParagraph"/>
        <w:numPr>
          <w:ilvl w:val="0"/>
          <w:numId w:val="2"/>
        </w:numPr>
        <w:spacing w:after="40" w:before="40" w:line="360"/>
      </w:pPr>
      <w:r>
        <w:rPr>
          <w:rFonts w:ascii="宋体" w:cs="宋体" w:eastAsia="宋体" w:hAnsi="宋体"/>
          <w:sz w:val="24"/>
          <w:szCs w:val="24"/>
        </w:rPr>
        <w:t xml:space="preserve">负责参与工程的施工管理工作，严谨进行工程总结，并就施工技术及管理环节提出专业建议。</w:t>
      </w:r>
    </w:p>
    <w:p>
      <w:pPr>
        <w:pStyle w:val="ListParagraph"/>
        <w:numPr>
          <w:ilvl w:val="0"/>
          <w:numId w:val="2"/>
        </w:numPr>
        <w:spacing w:after="40" w:before="40" w:line="360"/>
      </w:pPr>
      <w:r>
        <w:rPr>
          <w:rFonts w:ascii="宋体" w:cs="宋体" w:eastAsia="宋体" w:hAnsi="宋体"/>
          <w:sz w:val="24"/>
          <w:szCs w:val="24"/>
        </w:rPr>
        <w:t xml:space="preserve">致力于科技信息的搜集、梳理与分享，汇总并提炼工程管理与技术领域的见解。</w:t>
      </w:r>
    </w:p>
    <w:p>
      <w:pPr>
        <w:pStyle w:val="ListParagraph"/>
        <w:numPr>
          <w:ilvl w:val="0"/>
          <w:numId w:val="2"/>
        </w:numPr>
        <w:spacing w:after="40" w:before="40" w:line="360"/>
      </w:pPr>
      <w:r>
        <w:rPr>
          <w:rFonts w:ascii="宋体" w:cs="宋体" w:eastAsia="宋体" w:hAnsi="宋体"/>
          <w:sz w:val="24"/>
          <w:szCs w:val="24"/>
        </w:rPr>
        <w:t xml:space="preserve">完成上级交办的其他工作和任务。</w:t>
      </w:r>
    </w:p>
    <w:p>
      <w:pPr>
        <w:pStyle w:val="Heading3"/>
        <w:spacing w:after="140" w:before="240" w:line="360"/>
      </w:pPr>
      <w:r>
        <w:rPr>
          <w:rFonts w:ascii="黑体" w:cs="黑体" w:eastAsia="黑体" w:hAnsi="黑体"/>
          <w:b/>
          <w:bCs/>
          <w:sz w:val="26"/>
          <w:szCs w:val="26"/>
        </w:rPr>
        <w:t xml:space="preserve">4.4  安全质量组</w:t>
      </w:r>
    </w:p>
    <w:p>
      <w:pPr>
        <w:pStyle w:val="ListParagraph"/>
        <w:numPr>
          <w:ilvl w:val="0"/>
          <w:numId w:val="2"/>
        </w:numPr>
        <w:spacing w:after="40" w:before="40" w:line="360"/>
      </w:pPr>
      <w:r>
        <w:rPr>
          <w:rFonts w:ascii="宋体" w:cs="宋体" w:eastAsia="宋体" w:hAnsi="宋体"/>
          <w:sz w:val="24"/>
          <w:szCs w:val="24"/>
        </w:rPr>
        <w:t xml:space="preserve">严格执行并依据上级颁布的规章制度与操作规程，针对项目部的特定条件，制定相应的详细实施规定。</w:t>
      </w:r>
    </w:p>
    <w:p>
      <w:pPr>
        <w:pStyle w:val="ListParagraph"/>
        <w:numPr>
          <w:ilvl w:val="0"/>
          <w:numId w:val="2"/>
        </w:numPr>
        <w:spacing w:after="40" w:before="40" w:line="360"/>
      </w:pPr>
      <w:r>
        <w:rPr>
          <w:rFonts w:ascii="宋体" w:cs="宋体" w:eastAsia="宋体" w:hAnsi="宋体"/>
          <w:sz w:val="24"/>
          <w:szCs w:val="24"/>
        </w:rPr>
        <w:t xml:space="preserve">主持日常的安全与质量管理事务，并组织本项目的定期安全与质量核查工作。</w:t>
      </w:r>
    </w:p>
    <w:p>
      <w:pPr>
        <w:pStyle w:val="ListParagraph"/>
        <w:numPr>
          <w:ilvl w:val="0"/>
          <w:numId w:val="2"/>
        </w:numPr>
        <w:spacing w:after="40" w:before="40" w:line="360"/>
      </w:pPr>
      <w:r>
        <w:rPr>
          <w:rFonts w:ascii="宋体" w:cs="宋体" w:eastAsia="宋体" w:hAnsi="宋体"/>
          <w:sz w:val="24"/>
          <w:szCs w:val="24"/>
        </w:rPr>
        <w:t xml:space="preserve">实施针对本工程各工序的全程质量管理，特别强化关键工序的监督与把控。</w:t>
      </w:r>
    </w:p>
    <w:p>
      <w:pPr>
        <w:pStyle w:val="ListParagraph"/>
        <w:numPr>
          <w:ilvl w:val="0"/>
          <w:numId w:val="2"/>
        </w:numPr>
        <w:spacing w:after="40" w:before="40" w:line="360"/>
      </w:pPr>
      <w:r>
        <w:rPr>
          <w:rFonts w:ascii="宋体" w:cs="宋体" w:eastAsia="宋体" w:hAnsi="宋体"/>
          <w:sz w:val="24"/>
          <w:szCs w:val="24"/>
        </w:rPr>
        <w:t xml:space="preserve">承担本项目部的质量管理职责，实施质量、思想和技术知识的教育与宣传工作。</w:t>
      </w:r>
    </w:p>
    <w:p>
      <w:pPr>
        <w:pStyle w:val="ListParagraph"/>
        <w:numPr>
          <w:ilvl w:val="0"/>
          <w:numId w:val="2"/>
        </w:numPr>
        <w:spacing w:after="40" w:before="40" w:line="360"/>
      </w:pPr>
      <w:r>
        <w:rPr>
          <w:rFonts w:ascii="宋体" w:cs="宋体" w:eastAsia="宋体" w:hAnsi="宋体"/>
          <w:sz w:val="24"/>
          <w:szCs w:val="24"/>
        </w:rPr>
        <w:t xml:space="preserve">开展详尽的实地考察与研究，以全面了解工程的质量状况。对于任何可能导致重大质量事故的违规操作，应立即予以阻止，并迅速向相关领导汇报以便及时处理。</w:t>
      </w:r>
    </w:p>
    <w:p>
      <w:pPr>
        <w:pStyle w:val="ListParagraph"/>
        <w:numPr>
          <w:ilvl w:val="0"/>
          <w:numId w:val="2"/>
        </w:numPr>
        <w:spacing w:after="40" w:before="40" w:line="360"/>
      </w:pPr>
      <w:r>
        <w:rPr>
          <w:rFonts w:ascii="宋体" w:cs="宋体" w:eastAsia="宋体" w:hAnsi="宋体"/>
          <w:sz w:val="24"/>
          <w:szCs w:val="24"/>
        </w:rPr>
        <w:t xml:space="preserve">负责参与质量事故的调查与分析，提出针对事故的处理建议，并建立完善的质量事故档案。同时，致力于质量数据的统计整理和准确的信息管理工作。</w:t>
      </w:r>
    </w:p>
    <w:p>
      <w:pPr>
        <w:pStyle w:val="ListParagraph"/>
        <w:numPr>
          <w:ilvl w:val="0"/>
          <w:numId w:val="2"/>
        </w:numPr>
        <w:spacing w:after="40" w:before="40" w:line="360"/>
      </w:pPr>
      <w:r>
        <w:rPr>
          <w:rFonts w:ascii="宋体" w:cs="宋体" w:eastAsia="宋体" w:hAnsi="宋体"/>
          <w:sz w:val="24"/>
          <w:szCs w:val="24"/>
        </w:rPr>
        <w:t xml:space="preserve">会同监理工程师进行现场质量、安全检查。</w:t>
      </w:r>
    </w:p>
    <w:p>
      <w:pPr>
        <w:pStyle w:val="ListParagraph"/>
        <w:numPr>
          <w:ilvl w:val="0"/>
          <w:numId w:val="2"/>
        </w:numPr>
        <w:spacing w:after="40" w:before="40" w:line="360"/>
      </w:pPr>
      <w:r>
        <w:rPr>
          <w:rFonts w:ascii="宋体" w:cs="宋体" w:eastAsia="宋体" w:hAnsi="宋体"/>
          <w:sz w:val="24"/>
          <w:szCs w:val="24"/>
        </w:rPr>
        <w:t xml:space="preserve">承担编制并提交安全与质量相关报表的职责，定期向业主及上级管理机构报告。</w:t>
      </w:r>
    </w:p>
    <w:p>
      <w:pPr>
        <w:pStyle w:val="ListParagraph"/>
        <w:numPr>
          <w:ilvl w:val="0"/>
          <w:numId w:val="2"/>
        </w:numPr>
        <w:spacing w:after="40" w:before="40" w:line="360"/>
      </w:pPr>
      <w:r>
        <w:rPr>
          <w:rFonts w:ascii="宋体" w:cs="宋体" w:eastAsia="宋体" w:hAnsi="宋体"/>
          <w:sz w:val="24"/>
          <w:szCs w:val="24"/>
        </w:rPr>
        <w:t xml:space="preserve">承担安全、质量记录的整理、搜集与归档工作，紧密结合达标投产与创一流活动，严谨管理工程文档资料。</w:t>
      </w:r>
    </w:p>
    <w:p>
      <w:pPr>
        <w:pStyle w:val="ListParagraph"/>
        <w:numPr>
          <w:ilvl w:val="0"/>
          <w:numId w:val="2"/>
        </w:numPr>
        <w:spacing w:after="40" w:before="40" w:line="360"/>
      </w:pPr>
      <w:r>
        <w:rPr>
          <w:rFonts w:ascii="宋体" w:cs="宋体" w:eastAsia="宋体" w:hAnsi="宋体"/>
          <w:sz w:val="24"/>
          <w:szCs w:val="24"/>
        </w:rPr>
        <w:t xml:space="preserve">负责拟定并执行安全文明施工管理规定；全面主持项目部的质量管理工作，确保ISO 9001、ISO 14000及OHSAS 18000系列标准的有效整合，并制定一体化程序文件，对质检人员提供专业指导。</w:t>
      </w:r>
    </w:p>
    <w:p>
      <w:pPr>
        <w:pStyle w:val="ListParagraph"/>
        <w:numPr>
          <w:ilvl w:val="0"/>
          <w:numId w:val="2"/>
        </w:numPr>
        <w:spacing w:after="40" w:before="40" w:line="360"/>
      </w:pPr>
      <w:r>
        <w:rPr>
          <w:rFonts w:ascii="宋体" w:cs="宋体" w:eastAsia="宋体" w:hAnsi="宋体"/>
          <w:sz w:val="24"/>
          <w:szCs w:val="24"/>
        </w:rPr>
        <w:t xml:space="preserve">承担制定本工程项目的安全、质量等相关规章制度，并确保在施工全程中严格实施。</w:t>
      </w:r>
    </w:p>
    <w:p>
      <w:pPr>
        <w:pStyle w:val="ListParagraph"/>
        <w:numPr>
          <w:ilvl w:val="0"/>
          <w:numId w:val="2"/>
        </w:numPr>
        <w:spacing w:after="40" w:before="40" w:line="360"/>
      </w:pPr>
      <w:r>
        <w:rPr>
          <w:rFonts w:ascii="宋体" w:cs="宋体" w:eastAsia="宋体" w:hAnsi="宋体"/>
          <w:sz w:val="24"/>
          <w:szCs w:val="24"/>
        </w:rPr>
        <w:t xml:space="preserve">完成上级领导交办的其他工作和任务。</w:t>
      </w:r>
    </w:p>
    <w:p>
      <w:pPr>
        <w:pStyle w:val="Heading3"/>
        <w:spacing w:after="140" w:before="240" w:line="360"/>
      </w:pPr>
      <w:r>
        <w:rPr>
          <w:rFonts w:ascii="黑体" w:cs="黑体" w:eastAsia="黑体" w:hAnsi="黑体"/>
          <w:b/>
          <w:bCs/>
          <w:sz w:val="26"/>
          <w:szCs w:val="26"/>
        </w:rPr>
        <w:t xml:space="preserve">4.5  材料供应组</w:t>
      </w:r>
    </w:p>
    <w:p>
      <w:pPr>
        <w:pStyle w:val="ListParagraph"/>
        <w:numPr>
          <w:ilvl w:val="0"/>
          <w:numId w:val="2"/>
        </w:numPr>
        <w:spacing w:after="40" w:before="40" w:line="360"/>
      </w:pPr>
      <w:r>
        <w:rPr>
          <w:rFonts w:ascii="宋体" w:cs="宋体" w:eastAsia="宋体" w:hAnsi="宋体"/>
          <w:sz w:val="24"/>
          <w:szCs w:val="24"/>
        </w:rPr>
        <w:t xml:space="preserve">承担项目法人交付的原材料到场验收、二次物流搬运、储存保管及合理分配的任务。</w:t>
      </w:r>
    </w:p>
    <w:p>
      <w:pPr>
        <w:pStyle w:val="ListParagraph"/>
        <w:numPr>
          <w:ilvl w:val="0"/>
          <w:numId w:val="2"/>
        </w:numPr>
        <w:spacing w:after="40" w:before="40" w:line="360"/>
      </w:pPr>
      <w:r>
        <w:rPr>
          <w:rFonts w:ascii="宋体" w:cs="宋体" w:eastAsia="宋体" w:hAnsi="宋体"/>
          <w:sz w:val="24"/>
          <w:szCs w:val="24"/>
        </w:rPr>
        <w:t xml:space="preserve">负责对自购材料供应商的甄选、采购管理，组织材料样品检测，保障供应的产品符合质量与安全标准，并确保提供完整的质保文件。</w:t>
      </w:r>
    </w:p>
    <w:p>
      <w:pPr>
        <w:pStyle w:val="ListParagraph"/>
        <w:numPr>
          <w:ilvl w:val="0"/>
          <w:numId w:val="2"/>
        </w:numPr>
        <w:spacing w:after="40" w:before="40" w:line="360"/>
      </w:pPr>
      <w:r>
        <w:rPr>
          <w:rFonts w:ascii="宋体" w:cs="宋体" w:eastAsia="宋体" w:hAnsi="宋体"/>
          <w:sz w:val="24"/>
          <w:szCs w:val="24"/>
        </w:rPr>
        <w:t xml:space="preserve">做好消耗性材料和机具的供应管理工作。</w:t>
      </w:r>
    </w:p>
    <w:p>
      <w:pPr>
        <w:pStyle w:val="ListParagraph"/>
        <w:numPr>
          <w:ilvl w:val="0"/>
          <w:numId w:val="2"/>
        </w:numPr>
        <w:spacing w:after="40" w:before="40" w:line="360"/>
      </w:pPr>
      <w:r>
        <w:rPr>
          <w:rFonts w:ascii="宋体" w:cs="宋体" w:eastAsia="宋体" w:hAnsi="宋体"/>
          <w:sz w:val="24"/>
          <w:szCs w:val="24"/>
        </w:rPr>
        <w:t xml:space="preserve">承担工程物料的补充、配发与消耗管理工作，并积极参与设备的优化完善过程。</w:t>
      </w:r>
    </w:p>
    <w:p>
      <w:pPr>
        <w:pStyle w:val="ListParagraph"/>
        <w:numPr>
          <w:ilvl w:val="0"/>
          <w:numId w:val="2"/>
        </w:numPr>
        <w:spacing w:after="40" w:before="40" w:line="360"/>
      </w:pPr>
      <w:r>
        <w:rPr>
          <w:rFonts w:ascii="宋体" w:cs="宋体" w:eastAsia="宋体" w:hAnsi="宋体"/>
          <w:sz w:val="24"/>
          <w:szCs w:val="24"/>
        </w:rPr>
        <w:t xml:space="preserve">承担设备与材料的开箱检验职责，及时反馈相关信息，对各团队进行督促，确保废旧物品的有效利用与分类整理工作有序进行。</w:t>
      </w:r>
    </w:p>
    <w:p>
      <w:pPr>
        <w:pStyle w:val="ListParagraph"/>
        <w:numPr>
          <w:ilvl w:val="0"/>
          <w:numId w:val="2"/>
        </w:numPr>
        <w:spacing w:after="40" w:before="40" w:line="360"/>
      </w:pPr>
      <w:r>
        <w:rPr>
          <w:rFonts w:ascii="宋体" w:cs="宋体" w:eastAsia="宋体" w:hAnsi="宋体"/>
          <w:sz w:val="24"/>
          <w:szCs w:val="24"/>
        </w:rPr>
        <w:t xml:space="preserve">负责实施材料站内物资的入库、出库、储存管理和明确标识工作，确保流程规范高效。</w:t>
      </w:r>
    </w:p>
    <w:p>
      <w:pPr>
        <w:pStyle w:val="Heading3"/>
        <w:spacing w:after="140" w:before="240" w:line="360"/>
      </w:pPr>
      <w:r>
        <w:rPr>
          <w:rFonts w:ascii="黑体" w:cs="黑体" w:eastAsia="黑体" w:hAnsi="黑体"/>
          <w:b/>
          <w:bCs/>
          <w:sz w:val="26"/>
          <w:szCs w:val="26"/>
        </w:rPr>
        <w:t xml:space="preserve">4.6  综合组</w:t>
      </w:r>
    </w:p>
    <w:p>
      <w:pPr>
        <w:pStyle w:val="ListParagraph"/>
        <w:numPr>
          <w:ilvl w:val="0"/>
          <w:numId w:val="2"/>
        </w:numPr>
        <w:spacing w:after="40" w:before="40" w:line="360"/>
      </w:pPr>
      <w:r>
        <w:rPr>
          <w:rFonts w:ascii="宋体" w:cs="宋体" w:eastAsia="宋体" w:hAnsi="宋体"/>
          <w:sz w:val="24"/>
          <w:szCs w:val="24"/>
        </w:rPr>
        <w:t xml:space="preserve">负责与工程有关的各类合同管理。</w:t>
      </w:r>
    </w:p>
    <w:p>
      <w:pPr>
        <w:pStyle w:val="ListParagraph"/>
        <w:numPr>
          <w:ilvl w:val="0"/>
          <w:numId w:val="2"/>
        </w:numPr>
        <w:spacing w:after="40" w:before="40" w:line="360"/>
      </w:pPr>
      <w:r>
        <w:rPr>
          <w:rFonts w:ascii="宋体" w:cs="宋体" w:eastAsia="宋体" w:hAnsi="宋体"/>
          <w:sz w:val="24"/>
          <w:szCs w:val="24"/>
        </w:rPr>
        <w:t xml:space="preserve">承担本项目的全面运营管理职责。依据工程进度规划，统筹调度劳动力资源与资金配置。</w:t>
      </w:r>
    </w:p>
    <w:p>
      <w:pPr>
        <w:pStyle w:val="ListParagraph"/>
        <w:numPr>
          <w:ilvl w:val="0"/>
          <w:numId w:val="2"/>
        </w:numPr>
        <w:spacing w:after="40" w:before="40" w:line="360"/>
      </w:pPr>
      <w:r>
        <w:rPr>
          <w:rFonts w:ascii="宋体" w:cs="宋体" w:eastAsia="宋体" w:hAnsi="宋体"/>
          <w:sz w:val="24"/>
          <w:szCs w:val="24"/>
        </w:rPr>
        <w:t xml:space="preserve">依据施工进度与资源动态，承担阶段性的计划优化任务。</w:t>
      </w:r>
    </w:p>
    <w:p>
      <w:pPr>
        <w:pStyle w:val="ListParagraph"/>
        <w:numPr>
          <w:ilvl w:val="0"/>
          <w:numId w:val="2"/>
        </w:numPr>
        <w:spacing w:after="40" w:before="40" w:line="360"/>
      </w:pPr>
      <w:r>
        <w:rPr>
          <w:rFonts w:ascii="宋体" w:cs="宋体" w:eastAsia="宋体" w:hAnsi="宋体"/>
          <w:sz w:val="24"/>
          <w:szCs w:val="24"/>
        </w:rPr>
        <w:t xml:space="preserve">承担成本效益分析与管控职责，有效地监控和优化资金运用。</w:t>
      </w:r>
    </w:p>
    <w:p>
      <w:pPr>
        <w:pStyle w:val="ListParagraph"/>
        <w:numPr>
          <w:ilvl w:val="0"/>
          <w:numId w:val="2"/>
        </w:numPr>
        <w:spacing w:after="40" w:before="40" w:line="360"/>
      </w:pPr>
      <w:r>
        <w:rPr>
          <w:rFonts w:ascii="宋体" w:cs="宋体" w:eastAsia="宋体" w:hAnsi="宋体"/>
          <w:sz w:val="24"/>
          <w:szCs w:val="24"/>
        </w:rPr>
        <w:t xml:space="preserve">承担本工程项目的所有税务提取和缴纳职责。</w:t>
      </w:r>
    </w:p>
    <w:p>
      <w:pPr>
        <w:pStyle w:val="Heading3"/>
        <w:spacing w:after="140" w:before="240" w:line="360"/>
      </w:pPr>
      <w:r>
        <w:rPr>
          <w:rFonts w:ascii="黑体" w:cs="黑体" w:eastAsia="黑体" w:hAnsi="黑体"/>
          <w:b/>
          <w:bCs/>
          <w:sz w:val="26"/>
          <w:szCs w:val="26"/>
        </w:rPr>
        <w:t xml:space="preserve">4.7  工程协调组</w:t>
      </w:r>
    </w:p>
    <w:p>
      <w:pPr>
        <w:pStyle w:val="ListParagraph"/>
        <w:numPr>
          <w:ilvl w:val="0"/>
          <w:numId w:val="2"/>
        </w:numPr>
        <w:spacing w:after="40" w:before="40" w:line="360"/>
      </w:pPr>
      <w:r>
        <w:rPr>
          <w:rFonts w:ascii="宋体" w:cs="宋体" w:eastAsia="宋体" w:hAnsi="宋体"/>
          <w:sz w:val="24"/>
          <w:szCs w:val="24"/>
        </w:rPr>
        <w:t xml:space="preserve">承担工程文档与资料的收发、归档及保管等文秘职责。</w:t>
      </w:r>
    </w:p>
    <w:p>
      <w:pPr>
        <w:pStyle w:val="ListParagraph"/>
        <w:numPr>
          <w:ilvl w:val="0"/>
          <w:numId w:val="2"/>
        </w:numPr>
        <w:spacing w:after="40" w:before="40" w:line="360"/>
      </w:pPr>
      <w:r>
        <w:rPr>
          <w:rFonts w:ascii="宋体" w:cs="宋体" w:eastAsia="宋体" w:hAnsi="宋体"/>
          <w:sz w:val="24"/>
          <w:szCs w:val="24"/>
        </w:rPr>
        <w:t xml:space="preserve">负责劳动保护、医疗及工程后勤管理工作。</w:t>
      </w:r>
    </w:p>
    <w:p>
      <w:pPr>
        <w:pStyle w:val="ListParagraph"/>
        <w:numPr>
          <w:ilvl w:val="0"/>
          <w:numId w:val="2"/>
        </w:numPr>
        <w:spacing w:after="40" w:before="40" w:line="360"/>
      </w:pPr>
      <w:r>
        <w:rPr>
          <w:rFonts w:ascii="宋体" w:cs="宋体" w:eastAsia="宋体" w:hAnsi="宋体"/>
          <w:sz w:val="24"/>
          <w:szCs w:val="24"/>
        </w:rPr>
        <w:t xml:space="preserve">承担本工程项目的所有征地、租赁、砍伐、迁移和赔偿的对外协调任务（包括相关手续的办理）。</w:t>
      </w:r>
    </w:p>
    <w:p>
      <w:pPr>
        <w:pStyle w:val="ListParagraph"/>
        <w:numPr>
          <w:ilvl w:val="0"/>
          <w:numId w:val="2"/>
        </w:numPr>
        <w:spacing w:after="40" w:before="40" w:line="360"/>
      </w:pPr>
      <w:r>
        <w:rPr>
          <w:rFonts w:ascii="宋体" w:cs="宋体" w:eastAsia="宋体" w:hAnsi="宋体"/>
          <w:sz w:val="24"/>
          <w:szCs w:val="24"/>
        </w:rPr>
        <w:t xml:space="preserve">负责交叉跨越及停送电手续的联系与办理。</w:t>
      </w:r>
    </w:p>
    <w:p>
      <w:pPr>
        <w:pStyle w:val="Heading3"/>
        <w:spacing w:after="140" w:before="240" w:line="360"/>
      </w:pPr>
      <w:r>
        <w:rPr>
          <w:rFonts w:ascii="黑体" w:cs="黑体" w:eastAsia="黑体" w:hAnsi="黑体"/>
          <w:b/>
          <w:bCs/>
          <w:sz w:val="26"/>
          <w:szCs w:val="26"/>
        </w:rPr>
        <w:t xml:space="preserve">4.8  施工队长</w:t>
      </w:r>
    </w:p>
    <w:p>
      <w:pPr>
        <w:pStyle w:val="ListParagraph"/>
        <w:numPr>
          <w:ilvl w:val="0"/>
          <w:numId w:val="2"/>
        </w:numPr>
        <w:spacing w:after="40" w:before="40" w:line="360"/>
      </w:pPr>
      <w:r>
        <w:rPr>
          <w:rFonts w:ascii="宋体" w:cs="宋体" w:eastAsia="宋体" w:hAnsi="宋体"/>
          <w:sz w:val="24"/>
          <w:szCs w:val="24"/>
        </w:rPr>
        <w:t xml:space="preserve">确保严格遵循项目部的各项指令、规章制度，以及所有线路施工的相关标准与规定。</w:t>
      </w:r>
    </w:p>
    <w:p>
      <w:pPr>
        <w:pStyle w:val="ListParagraph"/>
        <w:numPr>
          <w:ilvl w:val="0"/>
          <w:numId w:val="2"/>
        </w:numPr>
        <w:spacing w:after="40" w:before="40" w:line="360"/>
      </w:pPr>
      <w:r>
        <w:rPr>
          <w:rFonts w:ascii="宋体" w:cs="宋体" w:eastAsia="宋体" w:hAnsi="宋体"/>
          <w:sz w:val="24"/>
          <w:szCs w:val="24"/>
        </w:rPr>
        <w:t xml:space="preserve">全面承担并积极履行本团队的工作职责，无条件执行项目部分配的生产施工任务，确保遵从指令。</w:t>
      </w:r>
    </w:p>
    <w:p>
      <w:pPr>
        <w:pStyle w:val="ListParagraph"/>
        <w:numPr>
          <w:ilvl w:val="0"/>
          <w:numId w:val="2"/>
        </w:numPr>
        <w:spacing w:after="40" w:before="40" w:line="360"/>
      </w:pPr>
      <w:r>
        <w:rPr>
          <w:rFonts w:ascii="宋体" w:cs="宋体" w:eastAsia="宋体" w:hAnsi="宋体"/>
          <w:sz w:val="24"/>
          <w:szCs w:val="24"/>
        </w:rPr>
        <w:t xml:space="preserve">严谨策划施工流程，科学调度人力资源，激励施工团队的积极性，有效监控施工进度，并确保各子项目任务的按时完成。</w:t>
      </w:r>
    </w:p>
    <w:p>
      <w:pPr>
        <w:pStyle w:val="ListParagraph"/>
        <w:numPr>
          <w:ilvl w:val="0"/>
          <w:numId w:val="2"/>
        </w:numPr>
        <w:spacing w:after="40" w:before="40" w:line="360"/>
      </w:pPr>
      <w:r>
        <w:rPr>
          <w:rFonts w:ascii="宋体" w:cs="宋体" w:eastAsia="宋体" w:hAnsi="宋体"/>
          <w:sz w:val="24"/>
          <w:szCs w:val="24"/>
        </w:rPr>
        <w:t xml:space="preserve">坚持"安全至上，预防为要，综合管理"原则，确保"安全规程"的严格实施。施工队长作为本队的首要安全责任人，直接承担起对施工过程中人员的全面质量管理，包括安全、质量、卫生与环保事务。必须杜绝违章指挥和违章操作的行为，对全队人员、全方位、全程的安全管理工作负有全程责任。</w:t>
      </w:r>
    </w:p>
    <w:p>
      <w:pPr>
        <w:pStyle w:val="ListParagraph"/>
        <w:numPr>
          <w:ilvl w:val="0"/>
          <w:numId w:val="2"/>
        </w:numPr>
        <w:spacing w:after="40" w:before="40" w:line="360"/>
      </w:pPr>
      <w:r>
        <w:rPr>
          <w:rFonts w:ascii="宋体" w:cs="宋体" w:eastAsia="宋体" w:hAnsi="宋体"/>
          <w:sz w:val="24"/>
          <w:szCs w:val="24"/>
        </w:rPr>
        <w:t xml:space="preserve">负责督导本团队成员研习并遵循上级关于质量、安全卫生与环境保护的相关规程、规章、制度及管理措施，积极倡导守法遵规，迅速纠正并处理任何违规违纪行为，确保本项目工程的质量优良率达标。</w:t>
      </w:r>
    </w:p>
    <w:p>
      <w:pPr>
        <w:pStyle w:val="ListParagraph"/>
        <w:numPr>
          <w:ilvl w:val="0"/>
          <w:numId w:val="2"/>
        </w:numPr>
        <w:spacing w:after="40" w:before="40" w:line="360"/>
      </w:pPr>
      <w:r>
        <w:rPr>
          <w:rFonts w:ascii="宋体" w:cs="宋体" w:eastAsia="宋体" w:hAnsi="宋体"/>
          <w:sz w:val="24"/>
          <w:szCs w:val="24"/>
        </w:rPr>
        <w:t xml:space="preserve">每日严谨主持"站班会"，并实施详尽的安全、质量与环保总结，确保每日对施工现场的安全生产与文明施工状况进行全面核查，同时监督团队成员正确运用各类安全防护设备与工具。</w:t>
      </w:r>
    </w:p>
    <w:p>
      <w:pPr>
        <w:pStyle w:val="ListParagraph"/>
        <w:numPr>
          <w:ilvl w:val="0"/>
          <w:numId w:val="2"/>
        </w:numPr>
        <w:spacing w:after="40" w:before="40" w:line="360"/>
      </w:pPr>
      <w:r>
        <w:rPr>
          <w:rFonts w:ascii="宋体" w:cs="宋体" w:eastAsia="宋体" w:hAnsi="宋体"/>
          <w:sz w:val="24"/>
          <w:szCs w:val="24"/>
        </w:rPr>
        <w:t xml:space="preserve">严谨管理施工过程中的各项物料，倡导节约用料，杜绝浪费现象，坚决遏制任何形式的公私侵占与铺张行为。</w:t>
      </w:r>
    </w:p>
    <w:p>
      <w:pPr>
        <w:pStyle w:val="ListParagraph"/>
        <w:numPr>
          <w:ilvl w:val="0"/>
          <w:numId w:val="2"/>
        </w:numPr>
        <w:spacing w:after="40" w:before="40" w:line="360"/>
      </w:pPr>
      <w:r>
        <w:rPr>
          <w:rFonts w:ascii="宋体" w:cs="宋体" w:eastAsia="宋体" w:hAnsi="宋体"/>
          <w:sz w:val="24"/>
          <w:szCs w:val="24"/>
        </w:rPr>
        <w:t xml:space="preserve">每周严谨实施一次关于质量安全与环境保护的专题活动，及时对本团队的安全质量和环保工作进行总结与部署。致力于质量与安全活动的开展，积极推动"双文明"建设进程，倡导民主管理模式，丰富现场文体生活，严格履行文明施工标准，积极追求打造"文明班组"的荣誉目标。</w:t>
      </w:r>
    </w:p>
    <w:sectPr>
      <w:headerReference w:type="default" r:id="rId7"/>
      <w:footerReference w:type="default" r:id="rId8"/>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宋体" w:cs="宋体" w:eastAsia="宋体" w:hAnsi="宋体"/>
        <w:sz w:val="18"/>
        <w:szCs w:val="18"/>
      </w:rPr>
      <w:t xml:space="preserve">第 </w:t>
    </w:r>
    <w:r>
      <w:rPr>
        <w:rFonts w:ascii="宋体" w:cs="宋体" w:eastAsia="宋体" w:hAnsi="宋体"/>
        <w:sz w:val="18"/>
        <w:szCs w:val="18"/>
      </w:rPr>
      <w:fldChar w:fldCharType="begin"/>
      <w:instrText xml:space="preserve">PAGE</w:instrText>
      <w:fldChar w:fldCharType="separate"/>
      <w:fldChar w:fldCharType="end"/>
    </w:r>
    <w:r>
      <w:rPr>
        <w:rFonts w:ascii="宋体" w:cs="宋体" w:eastAsia="宋体" w:hAnsi="宋体"/>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宋体" w:cs="宋体" w:eastAsia="宋体" w:hAnsi="宋体"/>
        <w:color w:val="666666"/>
        <w:sz w:val="18"/>
        <w:szCs w:val="18"/>
      </w:rPr>
      <w:t xml:space="preserve">XX风电场110kV升压站工程施工组织设计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cs="宋体" w:eastAsia="宋体" w:hAnsi="宋体"/>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00"/>
      <w:outlineLvl w:val="0"/>
    </w:pPr>
    <w:rPr>
      <w:rFonts w:ascii="黑体" w:cs="黑体" w:eastAsia="黑体" w:hAnsi="黑体"/>
      <w:b/>
      <w:bCs/>
      <w:sz w:val="36"/>
      <w:szCs w:val="36"/>
    </w:rPr>
  </w:style>
  <w:style w:type="paragraph" w:styleId="Heading2">
    <w:name w:val="Heading 2"/>
    <w:basedOn w:val="Normal"/>
    <w:next w:val="Normal"/>
    <w:qFormat/>
    <w:pPr>
      <w:spacing w:after="180" w:before="300"/>
      <w:outlineLvl w:val="1"/>
    </w:pPr>
    <w:rPr>
      <w:rFonts w:ascii="黑体" w:cs="黑体" w:eastAsia="黑体" w:hAnsi="黑体"/>
      <w:b/>
      <w:bCs/>
      <w:sz w:val="30"/>
      <w:szCs w:val="30"/>
    </w:rPr>
  </w:style>
  <w:style w:type="paragraph" w:styleId="Heading3">
    <w:name w:val="Heading 3"/>
    <w:basedOn w:val="Normal"/>
    <w:next w:val="Normal"/>
    <w:qFormat/>
    <w:pPr>
      <w:spacing w:after="140" w:before="240"/>
      <w:outlineLvl w:val="2"/>
    </w:pPr>
    <w:rPr>
      <w:rFonts w:ascii="黑体" w:cs="黑体" w:eastAsia="黑体" w:hAnsi="黑体"/>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2026-06-04T01:57:06.788Z</dcterms:created>
  <dcterms:modified xsi:type="dcterms:W3CDTF">2026-06-04T01:57:06.789Z</dcterms:modified>
</cp:coreProperties>
</file>

<file path=docProps/custom.xml><?xml version="1.0" encoding="utf-8"?>
<Properties xmlns="http://schemas.openxmlformats.org/officeDocument/2006/custom-properties" xmlns:vt="http://schemas.openxmlformats.org/officeDocument/2006/docPropsVTypes"/>
</file>