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45B32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一、工程概况</w:t>
      </w:r>
    </w:p>
    <w:p w14:paraId="1325DFC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电力安装工程为配套工业/建筑配电专项工程，主要服务项目主体设备供电、配电及安全接地保障，整体施工范围涵盖高低压配电设备安装、电力电缆敷设、桥架与管线施工、接地及防雷系统安装、照明动力系统布设、整体电气调试及竣工验收等全部工序。</w:t>
      </w:r>
    </w:p>
    <w:p w14:paraId="26AD581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工程整体特点为施工工序专业性强、交叉作业多、精度及安全标准高，施工全过程需严格匹配土建、机电等专业施工进度，兼顾工期效率与电气施工安全规范。所有设备及线路安装、调试、试验均需满足国家电力施工验收标准，确保工程完工后供电系统稳定、安全、合规运行，满足项目日常生产及使用供电需求。</w:t>
      </w:r>
    </w:p>
    <w:p w14:paraId="4B476EF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本工程质量目标为一次性验收合格，争创优质工程；安全目标为零工伤、零触电事故、零火灾事故、零设备损坏事故；工期严格按照建设单位总体施工计划推进，保质保量按期完工。</w:t>
      </w:r>
    </w:p>
    <w:p w14:paraId="10CB7BF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二、编制依据</w:t>
      </w:r>
    </w:p>
    <w:p w14:paraId="4073952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1、本工程施工招标文件、施工合同、施工图纸、设计变更及现场技术交底文件。</w:t>
      </w:r>
    </w:p>
    <w:p w14:paraId="7F8AB9D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2、《建筑电气工程施工质量验收规范》（GB 50303）、《电气装置安装工程施工及验收规范》（GB 50172）、《低压配电设计规范》（GB 50054）、《建筑物防雷设计规范》（GB 50057）等国家现行规范标准。</w:t>
      </w:r>
    </w:p>
    <w:p w14:paraId="5611DE1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3、国家及地方电力行业安全施工、文明施工、环境保护相关管理规定及标准。</w:t>
      </w:r>
    </w:p>
    <w:p w14:paraId="50E1EAB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4、施工单位现有施工技术力量、机械设备配置、现场施工条件及同类电力安装工程施工经验。</w:t>
      </w:r>
    </w:p>
    <w:p w14:paraId="7D4A948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三、施工组织机构及岗位职责</w:t>
      </w:r>
    </w:p>
    <w:p w14:paraId="6AE59CB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（一）组织机构设置</w:t>
      </w:r>
    </w:p>
    <w:p w14:paraId="0AD15D5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本工程实行项目经理负责制，组建专项电力施工项目部，下设技术部、质量部、安全部、施工班组、材料设备部、资料后勤组，构建层级清晰、权责明确的施工管理体系，保障工程有序推进。</w:t>
      </w:r>
    </w:p>
    <w:p w14:paraId="4BE471E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（二）核心岗位职责</w:t>
      </w:r>
    </w:p>
    <w:p w14:paraId="6D1BC06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1、项目经理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：为工程第一责任人，全面统筹工程施工、质量、安全、进度、成本及对外协调工作，对接建设单位、监理单位及电力主管部门，审批施工方案、安全专项措施，把控整体施工大局。</w:t>
      </w:r>
    </w:p>
    <w:p w14:paraId="060FF6C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2、技术负责人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：负责施工技术管理工作，组织图纸会审、技术交底，编制专项施工工艺，解决现场技术难题，指导班组规范施工，审核技术资料、调试方案，保障施工技术合规、工艺标准达标。</w:t>
      </w:r>
    </w:p>
    <w:p w14:paraId="49CE7BF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3、质量负责人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：全程管控施工质量，落实质量验收标准，开展工序自检、互检、交接检，核查材料设备质量，整理质量验收资料，整改质量隐患，确保工程质量符合验收规范。</w:t>
      </w:r>
    </w:p>
    <w:p w14:paraId="02AB3FA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4、安全负责人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：负责施工现场安全管理，落实三级安全教育、班前安全交底，排查现场安全隐患，管控高空作业、动火作业、用电作业等危险工序，管理安全防护设施及警示标识，杜绝安全事故。</w:t>
      </w:r>
    </w:p>
    <w:p w14:paraId="4C8AF9C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5、施工班组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：严格按照施工方案、技术交底及规范标准开展现场施工，服从管理人员调度，做好工序施工及现场文明施工，及时反馈施工问题。</w:t>
      </w:r>
    </w:p>
    <w:p w14:paraId="6134841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6、材料设备员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：负责工程材料、电气设备、机具的采购、验收、保管、发放，确保进场材料设备资质齐全、质量合格，保障施工物资按需供应。</w:t>
      </w:r>
    </w:p>
    <w:p w14:paraId="04DAFA5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四、施工准备工作</w:t>
      </w:r>
    </w:p>
    <w:p w14:paraId="10B9EB72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（一）技术准备</w:t>
      </w:r>
    </w:p>
    <w:p w14:paraId="50B568D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1、组织技术人员、施工班组全员熟悉施工图纸、设计说明及相关规范，开展图纸会审，梳理图纸疑点、难点，及时与设计、监理单位沟通确认，优化施工方案。</w:t>
      </w:r>
    </w:p>
    <w:p w14:paraId="5D4F6612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2、编制专项施工技术交底、安全交底文件，针对电缆敷设、设备安装、接地焊接、电气调试等关键工序开展专项交底，确保施工人员掌握施工工艺、质量标准及安全注意事项。</w:t>
      </w:r>
    </w:p>
    <w:p w14:paraId="6347EA4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3、提前编制施工进度计划、试验检测计划、质量管控计划，完善各类施工技术、验收资料模板。</w:t>
      </w:r>
    </w:p>
    <w:p w14:paraId="5733832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（二）现场准备</w:t>
      </w:r>
    </w:p>
    <w:p w14:paraId="53F5D64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1、清理施工现场杂物、障碍物，平整施工区域，划分设备堆放区、施工操作区、材料存放区，做好分区标识。</w:t>
      </w:r>
    </w:p>
    <w:p w14:paraId="6D03FAF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2、搭建临时施工用电、用水设施，严格执行“三级配电、两级保护”“一机一闸一漏一箱”规范，验收合格后方可投入使用。</w:t>
      </w:r>
    </w:p>
    <w:p w14:paraId="6F0860F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3、检查施工现场通道、作业平台、高空防护设施，确保满足电力施工安全作业条件，设置安全警示标识、围挡防护设施。</w:t>
      </w:r>
    </w:p>
    <w:p w14:paraId="69F33E8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（三）物资与设备准备</w:t>
      </w:r>
    </w:p>
    <w:p w14:paraId="1F83019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1、提前采购电缆、桥架、配电箱、开关设备、接地钢材、管材、灯具等所有施工材料，进场后核对规格、型号、合格证、检测报告，经监理验收合格后方可使用。</w:t>
      </w:r>
    </w:p>
    <w:p w14:paraId="06EA77F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2、配齐电缆敷设机、电焊机、万用表、摇表、压线钳、切割机、升降机等施工机具及检测设备，提前调试校准，确保机具性能完好、检测数据精准。</w:t>
      </w:r>
    </w:p>
    <w:p w14:paraId="77C05D8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（四）人员准备</w:t>
      </w:r>
    </w:p>
    <w:p w14:paraId="76E508E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所有施工人员、电工、焊工等特种作业人员必须持证上岗，进场前完成安全教育、技术培训及考核，熟悉施工流程、安全规范及应急处置流程，杜绝无证上岗、违规作业。</w:t>
      </w:r>
    </w:p>
    <w:p w14:paraId="7B1CE79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五、主要施工工序及施工工艺</w:t>
      </w:r>
    </w:p>
    <w:p w14:paraId="7056F1B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本工程整体施工顺序：施工准备→测量放线→管线及桥架安装→接地防雷系统施工→高低压设备就位安装→电缆敷设及终端头制作→动力、照明系统安装→线路绝缘测试→系统调试→整改验收→竣工移交。</w:t>
      </w:r>
    </w:p>
    <w:p w14:paraId="5BCACB9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（一）桥架及电缆管线安装</w:t>
      </w:r>
    </w:p>
    <w:p w14:paraId="53F77FF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1、根据施工图纸精准测量放线，确定桥架、管线安装标高、走向及固定点位，确保布局规整、走向合理，避开设备、管道冲突区域。</w:t>
      </w:r>
    </w:p>
    <w:p w14:paraId="72C30BC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2、桥架安装采用支架固定，支架间距符合规范要求，安装平整、牢固、垂直偏差符合标准，桥架拼接平整严密，无错边、变形，跨接接地可靠。桥架转弯、变径、三通配件配套齐全，布局美观规整。</w:t>
      </w:r>
    </w:p>
    <w:p w14:paraId="5DA6A74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3、电力管线敷设严格按照标高、坡度施工，管材连接紧密、密封良好，管口打磨光滑无毛刺，避免划伤电缆。管线固定间距均匀，穿越墙体、楼板处做好套管防护及封堵处理，防火、密闭措施到位。</w:t>
      </w:r>
    </w:p>
    <w:p w14:paraId="113EA5A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4、桥架、管线安装完成后进行自检，核对规格、位置、固定质量，清理内部杂物，确保后续电缆敷设无障碍。</w:t>
      </w:r>
    </w:p>
    <w:p w14:paraId="3D9D09F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（二）接地与防雷系统施工</w:t>
      </w:r>
    </w:p>
    <w:p w14:paraId="1AC2358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严格按照设计图纸布设接地极、接地干线，采用符合规格的镀锌钢材，严禁使用不合格、锈蚀材料。接地体埋设深度、间距满足规范要求，焊接部位采用双面焊接，焊缝饱满、无夹渣、无虚焊，焊接长度符合标准。</w:t>
      </w:r>
    </w:p>
    <w:p w14:paraId="1E3647C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2、焊接完成后及时清除焊渣，涂刷防腐防锈漆，做好防腐处理。所有电气设备、金属桥架、金属管线均需可靠接地，接地干线连接牢固、导通良好。</w:t>
      </w:r>
    </w:p>
    <w:p w14:paraId="3172E61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3、防雷引下线、避雷带安装顺直、固定牢固，搭接长度符合规范，屋面金属构件全部可靠接地，形成完整防雷接地体系。施工完成后对接地电阻进行检测，确保数值符合设计及规范要求。</w:t>
      </w:r>
    </w:p>
    <w:p w14:paraId="1299FC9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（三）高低压配电设备安装</w:t>
      </w:r>
    </w:p>
    <w:p w14:paraId="3418BF1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1、设备进场后核对型号、参数、合格证及出厂试验报告，检查柜体外观无变形、破损，内部配件齐全完好，经监理验收合格后进行就位安装。</w:t>
      </w:r>
    </w:p>
    <w:p w14:paraId="4E9B1F9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2、配电柜、配电箱就位后调整水平度、垂直度，固定牢固，柜体间距、排布整齐规范，底座封堵严密，做好防尘、防水处理。</w:t>
      </w:r>
    </w:p>
    <w:p w14:paraId="736A8DD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3、设备内部接线规整、绑扎牢固，线号清晰准确，元器件固定可靠，开关、保护装置动作灵活，接线工艺符合规范，杜绝虚接、错接、漏接问题。</w:t>
      </w:r>
    </w:p>
    <w:p w14:paraId="09A2B69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4、设备安装完成后清理柜体内部杂物，做好防尘防护，标识清晰，柜体接地可靠，确保设备运行安全稳定。</w:t>
      </w:r>
    </w:p>
    <w:p w14:paraId="571B4F3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（四）电缆敷设及终端头制作</w:t>
      </w:r>
    </w:p>
    <w:p w14:paraId="52A225E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1、电缆敷设前采用摇表进行绝缘电阻测试，绝缘数值合格后方可敷设，严禁使用绝缘不合格电缆。敷设过程中匀速牵引，避免电缆扭曲、挤压、划伤，控制敷设张力，杜绝电缆损伤。</w:t>
      </w:r>
    </w:p>
    <w:p w14:paraId="2E6713F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2、电缆在桥架、管线内排布整齐，分类分层敷设，标识清晰，预留长度符合规范要求，转弯、终端预留余量充足，满足设备检修需求。电缆严禁交叉、杂乱堆叠，强弱电电缆分区布设，做好隔离防护。</w:t>
      </w:r>
    </w:p>
    <w:p w14:paraId="46C0E24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电缆终端头、中间头制作严格按照工艺标准施工，剥线时避免损伤线芯绝缘，压接牢固、密封严密，绝缘包扎规范，防水、防潮、绝缘性能达标。制作完成后再次进行绝缘测试，确保线路导通正常、绝缘合格。</w:t>
      </w:r>
    </w:p>
    <w:p w14:paraId="57F9225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（五）动力及照明系统安装</w:t>
      </w:r>
    </w:p>
    <w:p w14:paraId="1577B31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1、楼层配电箱、开关、插座、灯具安装位置准确，固定牢固，标高统一，外观平整美观，贴合墙面、顶面无松动缝隙。</w:t>
      </w:r>
    </w:p>
    <w:p w14:paraId="1A4BA8C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2、照明回路、动力回路布线规范，相线、零线、地线分色清晰，接线准确无误，开关控制相线，接地保护系统完整可靠。</w:t>
      </w:r>
    </w:p>
    <w:p w14:paraId="277F593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3、灯具安装平整牢固，无倾斜、晃动，通电后发光正常，开关、插座动作灵敏，回路通电正常，无漏电、短路问题。</w:t>
      </w:r>
    </w:p>
    <w:p w14:paraId="7D319E0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（六）系统调试与试验</w:t>
      </w:r>
    </w:p>
    <w:p w14:paraId="2501A14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1、绝缘测试：对所有电力线路、设备进行逐段绝缘电阻检测，记录完整检测数据，绝缘数值必须满足规范要求，不合格线路立即整改复测。</w:t>
      </w:r>
    </w:p>
    <w:p w14:paraId="6565334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2、接地电阻测试：全面检测防雷接地、设备保护接地系统电阻，确保接地阻值符合设计标准，保障用电安全。</w:t>
      </w:r>
    </w:p>
    <w:p w14:paraId="4082C5E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3、单机调试：对配电柜、开关、保护装置、灯具、动力设备等逐一单机通电调试，检查设备动作、指示灯、保护功能是否正常，元器件运行无异常噪音、发热。</w:t>
      </w:r>
    </w:p>
    <w:p w14:paraId="19048DD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整体联动调试：完成单机调试后，开展系统整体通电联动调试，模拟正常供电、断电、过载保护等工况，检验整个配电系统运行稳定性、可靠性，调试合格后形成完整调试记录。</w:t>
      </w:r>
    </w:p>
    <w:p w14:paraId="551718D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六、质量保证措施</w:t>
      </w:r>
    </w:p>
    <w:p w14:paraId="010BF47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1、建立三级质量管控体系，严格执行自检、互检、交接检制度，每道工序验收合格后方可进入下一道工序，杜绝质量隐患遗留。</w:t>
      </w:r>
    </w:p>
    <w:p w14:paraId="107DA88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2、严格把控材料设备质量，所有进场物资必须具备合格证、检测报告，严禁三无产品、不合格材料进场使用，材料分类存放、妥善保管，防止受潮、锈蚀、损坏。</w:t>
      </w:r>
    </w:p>
    <w:p w14:paraId="690BE3E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3、严格落实技术交底制度，关键工序、特殊工序专人盯控，按照规范及工艺标准施工，杜绝违规操作、随意施工行为。</w:t>
      </w:r>
    </w:p>
    <w:p w14:paraId="353E1D5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4、加强施工过程质量巡查，质量负责人全程跟踪检查，对桥架安装、电缆接线、接地焊接、设备调试等关键工序重点管控，发现问题立即停工整改，复查合格后方可复工。</w:t>
      </w:r>
    </w:p>
    <w:p w14:paraId="02859F0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5、规范整理施工资料，施工记录、检测数据、验收资料同步跟进，确保资料真实、完整、规范，与施工进度同步，满足竣工验收要求。</w:t>
      </w:r>
    </w:p>
    <w:p w14:paraId="61DD4BB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6、严格执行成品保护制度，已安装完成的设备、线路、灯具做好防护，避免后续施工造成碰撞、污染、损坏。</w:t>
      </w:r>
    </w:p>
    <w:p w14:paraId="42F5889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七、安全施工措施</w:t>
      </w:r>
    </w:p>
    <w:p w14:paraId="59CC9D5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1、落实全员安全教育制度，进场人员必须完成三级安全教育、班前安全交底，特种作业人员持证上岗，定期开展安全培训及应急演练，提升全员安全意识及应急处置能力。</w:t>
      </w:r>
    </w:p>
    <w:p w14:paraId="3FC21AB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2、施工现场严格执行临时用电规范，落实“三级配电、两级保护”，严禁私拉乱接电线，用电设备接地接零保护可靠，漏电保护器灵敏有效，定期检查临时用电设施。</w:t>
      </w:r>
    </w:p>
    <w:p w14:paraId="2CF30EA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3、高空作业必须佩戴安全带、安全帽，搭设合格作业平台，严禁高空抛物、违规攀爬，作业区域设置防护围挡及警示标识，下方禁止人员逗留。</w:t>
      </w:r>
    </w:p>
    <w:p w14:paraId="0F9E64F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4、动火、焊接作业必须办理动火审批手续，现场配备灭火器等消防器材，设置专人监护，作业后清理现场火种，杜绝火灾隐患。</w:t>
      </w:r>
    </w:p>
    <w:p w14:paraId="3E99D06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5、施工用电作业严格执行停电、验电、接地、挂牌、上锁制度，严禁带电违规操作，线路检修、设备安装前确认断电，做好安全防护。</w:t>
      </w:r>
    </w:p>
    <w:p w14:paraId="1EA04E4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6、安全管理人员全程在岗巡查，及时排查触电、高空坠落、火灾、机械伤害等安全隐患，对违规作业立即制止整改，严肃落实安全管理制度。</w:t>
      </w:r>
    </w:p>
    <w:p w14:paraId="244167E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7、建立安全应急机制，针对触电、火灾、高空坠落等突发事故制定应急预案，明确处置流程及责任人员，确保突发情况快速处置。</w:t>
      </w:r>
    </w:p>
    <w:p w14:paraId="53A86FC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八、进度保障措施</w:t>
      </w:r>
    </w:p>
    <w:p w14:paraId="0326E26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1、根据工程总工期细化施工进度计划，划分各分项工序施工节点，明确每日、每周施工任务，细化分工、责任到人，保障工序有序衔接。</w:t>
      </w:r>
    </w:p>
    <w:p w14:paraId="7FF0281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2、合理调配施工人员、机械设备及物资材料，提前备好施工物资，避免材料短缺、机具故障导致工期延误。根据施工进度动态调整施工力量，高峰期增派施工人员，保障施工效率。</w:t>
      </w:r>
    </w:p>
    <w:p w14:paraId="6B916F8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3、加强各专业、各班组协调配合，提前对接土建、机电等交叉施工工序，避免工序冲突、返工误工，减少施工闲置时间。</w:t>
      </w:r>
    </w:p>
    <w:p w14:paraId="227BB1F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4、定期召开进度例会，核对施工进度，分析滞后原因，及时制定赶工措施，优化施工流程，确保总工期目标顺利实现。</w:t>
      </w:r>
    </w:p>
    <w:p w14:paraId="7754408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5、严控施工质量，减少质量返工、整改耗时，以质量保进度，提升整体施工效率。</w:t>
      </w:r>
    </w:p>
    <w:p w14:paraId="1ED76D0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九、文明施工及环保措施</w:t>
      </w:r>
    </w:p>
    <w:p w14:paraId="2A51D8E2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1、施工现场保持整洁有序，材料、机具分类堆放、摆放整齐，设置清晰标识，施工垃圾日产日清，杜绝现场杂物堆积、扬尘污染。</w:t>
      </w:r>
    </w:p>
    <w:p w14:paraId="4371AB6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2、施工过程中严控噪音污染，合理安排施工时间，避免夜间高噪音施工，减少对周边环境及人员影响。</w:t>
      </w:r>
    </w:p>
    <w:p w14:paraId="56EA646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3、施工人员统一着装、规范佩戴防护用品，遵守现场管理制度，杜绝不文明施工行为，树立良好施工形象。</w:t>
      </w:r>
    </w:p>
    <w:p w14:paraId="073DB55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4、施工现场设置文明施工、安全警示标识，围挡规范整洁，做好现场防尘、防火、防水、防盗管理。</w:t>
      </w:r>
    </w:p>
    <w:p w14:paraId="5331316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5、施工废料、废旧材料集中分类回收，严禁随意丢弃，践行绿色施工、文明施工要求。</w:t>
      </w:r>
    </w:p>
    <w:p w14:paraId="0E94294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十、成品保护措施</w:t>
      </w:r>
    </w:p>
    <w:p w14:paraId="4C469E82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1、已安装完成的配电柜、灯具、桥架、线路等成品设备，采用保护膜、围挡等方式做好防护，避免碰撞、划伤、污染、损坏。</w:t>
      </w:r>
    </w:p>
    <w:p w14:paraId="63B434A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2、严禁在已完工电气设施上堆放杂物、悬挂重物，禁止随意踩踏、撬动电气设备及线路。</w:t>
      </w:r>
    </w:p>
    <w:p w14:paraId="73D22C8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3、交叉作业时提前做好成品防护交底，规避后续施工对已完工电力工程造成损坏，若出现损坏及时报备并修复。</w:t>
      </w:r>
    </w:p>
    <w:p w14:paraId="3A69CE0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4、竣工前安排专人巡查成品保护情况，全程做好成品管控，保障工程完工外观及性能完好。</w:t>
      </w:r>
    </w:p>
    <w:p w14:paraId="3B4741D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十一、竣工验收及移交</w:t>
      </w:r>
    </w:p>
    <w:p w14:paraId="0C7860B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1、工程全部施工完成后，施工单位先行自检、自查，整改全部质量、安全隐患，完善施工技术、试验、验收全套资料，具备预验收条件后申报监理、建设单位预验收。</w:t>
      </w:r>
    </w:p>
    <w:p w14:paraId="1E03D6C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2、根据预验收整改意见完成闭环整改，整改合格后申请正式竣工验收，配合建设单位、监理单位、电力主管部门开展验收工作。</w:t>
      </w:r>
    </w:p>
    <w:p w14:paraId="7573FD6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3、竣工验收合格后，整理全套竣工图纸、技术资料、试验报告、设备合格证、调试记录等档案资料，完成工程移交、资料归档及使用交底工作。</w:t>
      </w:r>
    </w:p>
    <w:p w14:paraId="4ECCE40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十二、售后服务与质保承诺</w:t>
      </w:r>
    </w:p>
    <w:p w14:paraId="2A44065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工程严格按照国家工程质保标准履行质保义务，质保期内安排专人负责售后运维服务。接到故障报修后，及时赶赴现场排查问题、免费维修整改，保障供电系统正常稳定运行。质保期结束后，持续提供技术咨询、维修升级等增值服务。</w:t>
      </w:r>
    </w:p>
    <w:p w14:paraId="37B0B7C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5" w:h="16838"/>
      <w:pgMar w:top="1440" w:right="1080" w:bottom="1440" w:left="1080" w:header="0" w:footer="110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urce Sans Pro">
    <w:panose1 w:val="020B0503030403020204"/>
    <w:charset w:val="00"/>
    <w:family w:val="auto"/>
    <w:pitch w:val="default"/>
    <w:sig w:usb0="20000007" w:usb1="00000001" w:usb2="00000000" w:usb3="00000000" w:csb0="20000193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80F35"/>
    <w:rsid w:val="3D7C70A6"/>
    <w:rsid w:val="4ADF3F18"/>
    <w:rsid w:val="69E7734D"/>
    <w:rsid w:val="6CC3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3853</Words>
  <Characters>3913</Characters>
  <Lines>0</Lines>
  <Paragraphs>0</Paragraphs>
  <TotalTime>4</TotalTime>
  <ScaleCrop>false</ScaleCrop>
  <LinksUpToDate>false</LinksUpToDate>
  <CharactersWithSpaces>3946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2025-06-18T00:39:00Z</dcterms:created>
  <dc:creator>ADMIN</dc:creator>
  <cp:lastModifiedBy>国华图文广告-开发区环保局对面</cp:lastModifiedBy>
  <dcterms:modified xsi:type="dcterms:W3CDTF">2026-06-16T02:04:45Z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A8357331500F4034809B4B86FFFE9132_13</vt:lpwstr>
  </property>
  <property fmtid="{D5CDD505-2E9C-101B-9397-08002B2CF9AE}" pid="4" name="KSOTemplateDocerSaveRecord">
    <vt:lpwstr>eyJoZGlkIjoiMjMyZTZiZmI2NjUyZTI2Zjc5NmM5MzI1N2Y2MDBkOTMiLCJ1c2VySWQiOiI0ODU1NzAwMzAifQ==</vt:lpwstr>
  </property>
</Properties>
</file>