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高低压配电工程专项施工方案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一、工程概况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项目背景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高低压配电工程为片区开发、建筑配套、厂区及市政设施核心电力配套项目，主要针对新建建筑、改造区域实施高低压配电系统建设、老旧配电设备更换、配电布局优化升级。原有配电系统存在设备老化、容量不足、配电架构不合理、无功补偿不达标、安全防护缺失等问题，无法满足现阶段生产生活用电负荷需求及国家最新配电规范标准。为规范供配电体系、提升供电容量、保障供电连续性与安全性，解决过载、跳闸、漏电等用电隐患，适配区域长期用电负荷增长需求，特实施本次高低压配电工程施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工程建设范围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本工程涵盖</w:t>
      </w:r>
      <w:r>
        <w:rPr>
          <w:rFonts w:eastAsia="等线" w:ascii="Arial" w:cs="Arial" w:hAnsi="Arial"/>
          <w:b w:val="true"/>
          <w:sz w:val="22"/>
        </w:rPr>
        <w:t>10kV高压配电系统</w:t>
      </w:r>
      <w:r>
        <w:rPr>
          <w:rFonts w:eastAsia="等线" w:ascii="Arial" w:cs="Arial" w:hAnsi="Arial"/>
          <w:sz w:val="22"/>
        </w:rPr>
        <w:t>与</w:t>
      </w:r>
      <w:r>
        <w:rPr>
          <w:rFonts w:eastAsia="等线" w:ascii="Arial" w:cs="Arial" w:hAnsi="Arial"/>
          <w:b w:val="true"/>
          <w:sz w:val="22"/>
        </w:rPr>
        <w:t>0.4kV低压配电系统</w:t>
      </w:r>
      <w:r>
        <w:rPr>
          <w:rFonts w:eastAsia="等线" w:ascii="Arial" w:cs="Arial" w:hAnsi="Arial"/>
          <w:sz w:val="22"/>
        </w:rPr>
        <w:t>全套施工内容，核心包含：高压开关柜、环网柜、变压器、高压隔离开关等高压设备安装调试；低压配电柜、配电箱、计量柜、双电源切换柜、无功补偿装置安装布设；高低压配电柜体基础制作、电缆桥架安装、高低压电缆敷设、接线压线、回路标识；配电系统接地、接零、防雷装置施工；系统耐压试验、绝缘检测、负荷调试、继电保护整定；老旧配电设备拆除、清运、场地复原及竣工验收、送电移交等全部配套工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工程建设目标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安全目标：全程实现零人身触电、零设备损毁、零火灾隐患、零安全事故，严格落实配电施工安全规程，杜绝违章作业及带电违规操作。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目标：严格遵循国家配电工程施工验收规范，所有设备安装精准、接线规范、系统参数达标，工程一次性验收合格，配电系统投运后运行平稳、保护动作可靠，功率因数达标0.95以上，满足长期稳定供电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进度目标：科学统筹施工工序，合理错峰停电、分段施工，严控各节点工期，最大限度缩短停电时长，降低用电影响，按期完成全部施工、调试、送电工作。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功能目标：优化配电系统架构，补齐供电容量短板，完善继电保护、无功补偿、防雷接地功能，实现配电系统安全、稳定、节能、智能化运行，适配现场各类用电负荷工况。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1.4 工程重难点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设备精密、接线复杂，高低压回路交叉多，继电保护、整定参数精度要求高；施工现场多为室内外交叉作业，毗邻已投运用电设备，带电区域管控难度大；老旧设备拆除易引发线路短路、漏电隐患；无功补偿、接地电阻、耐压试验等关键参数把控严格，需精准调试；施工期间需平衡施工进度与用户正常用电，工序衔接、停电复电时序管控要求极高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" w:id="5"/>
      <w:r>
        <w:rPr>
          <w:rFonts w:eastAsia="等线" w:ascii="Arial" w:cs="Arial" w:hAnsi="Arial"/>
          <w:b w:val="true"/>
          <w:sz w:val="36"/>
        </w:rPr>
        <w:t>二、编制依据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《低压配电设计规范》（GB 50054-2011）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《10kV及以下变电所设计规范》（GB 50053-2013）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《电气装置安装工程 高压电器施工及验收规范》（GB 50147-2010）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《电气装置安装工程 低压电器施工及验收规范》（GB 50254-2014）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《电气装置安装工程接地装置施工及验收规范》（GB 50169-2016）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《电力变压器能效限定值及能效等级》（GB20052-2020）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 《电力安全工作规程 电力线路部分》（DL/T 408-2010）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 国家电网《业扩供电方案编制导则》（QGDW12259-2022）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9. 本工程施工图纸、设备技术说明书、现场勘察记录、设计交底文件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10. 供电部门配电验收、送电管理相关规定及现场安全文明施工管理条例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" w:id="6"/>
      <w:r>
        <w:rPr>
          <w:rFonts w:eastAsia="等线" w:ascii="Arial" w:cs="Arial" w:hAnsi="Arial"/>
          <w:b w:val="true"/>
          <w:sz w:val="36"/>
        </w:rPr>
        <w:t>三、施工总体部署</w:t>
      </w:r>
      <w:bookmarkEnd w:id="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3.1 施工组织架构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成立配电工程专项施工小组，实行项目经理终身负责制，统筹工程质量、安全、进度、成本全流程管控，下设四大专项职能小组，分工明确、协同作业。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项目经理：全面统筹工程施工、对外协调、手续办理、工期管控、资源调配；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技术调试组：负责技术交底、设备安装指导、参数整定、系统调试、试验检测、技术问题整改；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安全管控组：负责现场安全巡查、风险防控、作业监护、隐患排查、应急处置、人员安全培训；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现场施工组：负责设备拆除、基础施工、柜体安装、桥架敷设、电缆接线、接地施工等现场作业；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物资资料组：负责设备材料进场验收、存放管护、机具调配、施工资料收集归档、竣工移交。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3.2 总体施工流程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施工前期准备 → 现场勘察复核、负荷核对 → 技术安全交底 → 停电审批、现场安全隔离 → 老旧配电设备拆除清理 → 设备基础、桥架支架施工 → 高低压配电柜体、变压器安装固定 → 电缆敷设、回路接线、压线端子处理 → 无功补偿、继电保护装置安装 → 防雷接地、接零系统施工 → 系统调试、参数整定、电气试验 → 全线自检消缺 → 联合竣工验收 → 分段合闸送电、负荷试运行 → 现场清理、资料移交、质保收尾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3.3 施工作业原则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遵循“先高压、后低压，先主干、后分支，先设备、后接线，先调试、后送电”的核心作业原则，采用“分段隔离、逐段施工、逐段验收、错峰停电”模式。对已投运配电区域做好隔离防护，杜绝交叉作业干扰；新设备安装调试完成、试验合格后，方可拆除老旧设备，最大限度缩短停电时间，保障非施工区域正常用电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0" w:id="10"/>
      <w:r>
        <w:rPr>
          <w:rFonts w:eastAsia="等线" w:ascii="Arial" w:cs="Arial" w:hAnsi="Arial"/>
          <w:b w:val="true"/>
          <w:sz w:val="36"/>
        </w:rPr>
        <w:t>四、核心施工工艺及技术方案</w:t>
      </w:r>
      <w:bookmarkEnd w:id="1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4.1 前期准备工作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现场勘察复核：对照施工图纸，逐一核对配电房尺寸、设备安装位置、电缆走向、预留孔洞、接地点位，复核现有用电负荷、回路分布，排查周边管线、障碍物，优化施工方案适配现场工况。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手续及技术准备：提前向供电部门申报停电、设备调试、送电计划，办理施工许可、电气作业许可；组织全员开展技术交底，明确设备参数、接线规范、调试标准及安全风险点。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设备材料进场验收：所有高低压配电柜、变压器、电缆、金具、补偿装置等设备材料，必须具备合格证、检测报告、能效认证，变压器需满足1、2级能效标准；进场后抽样复检，核对型号参数，不合格设备严禁使用，材料分类防潮存放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现场安全防护：施工区域设置硬质围挡、警示标识、安全警戒线，划分带电区、作业区、物料区；配齐绝缘工具、灭火器材、应急照明，做好配电房防水、防尘、防触电防护。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4.2 老旧配电设备拆除施工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停电隔离：严格执行停电审批流程，按照“先负荷侧、后电源侧，先低压、后高压”顺序断电，落实停电、验电、接地、挂牌、设围栏五步作业法，确认无电、无残余电压后方可施工。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回路拆除：拆除设备前逐一核对回路编号，先拆除二次控制线、信号线，再拆除主回路电缆，电缆端头做好绝缘包裹、编号标识，避免错接、混接。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设备拆除清运：松动柜体固定螺栓，平稳移出老旧配电柜、变压器等设备，严禁暴力撬动、拖拽；拆除完成后及时清理基础杂物、废旧线缆及设备，平整作业场地。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4.3 设备基础与桥架施工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基础制作：按照设备尺寸及设计标高，浇筑配电柜体、变压器基础底座，严格控制基础平整度、水平度、预埋螺栓位置，基础养护达标后方可进行设备安装，杜绝柜体倾斜、偏移。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桥架及支架安装：根据电缆走向安装镀锌桥架、支架，支架间距均匀、固定牢固，桥架拼接平整、接缝严密，做好接地跨接；桥架转弯、穿墙、穿楼板处做好防护封堵，杜绝尖锐边角磨损电缆。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4.4 高低压配电设备安装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高压设备安装：精准安装10kV环网柜、高压开关柜、隔离开关等设备，校正柜体垂直度、水平度，柜体排列整齐、间距合规；设备瓷瓶、绝缘子外观完好，无破损裂纹，绝缘性能达标，设备接地连接可靠。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变压器安装：变压器平稳吊装就位，精准校正位置，固定地脚螺栓，做好减震、防尘防护；核对变压器接线组别、电压变比，设备参数符合设计及能效标准，外壳接地牢固。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低压设备安装：安装低压配电柜、配电箱、双电源切换柜、计量柜等设备，柜体固定牢固、盘面平整，内部元器件排列规整、标识清晰；双电源切换装置动作灵敏，切换时序符合规范，杜绝同期冲突。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无功补偿装置安装：按需布设低压无功补偿装置，设备安装稳固、接线规范，确保用电高峰时段系统功率因数不低于0.95，有效降低无功损耗，提升供电能效。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4.5 电缆敷设与接线施工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电缆敷设：高低压电缆分区敷设、分层排布，高压在上、低压在下，强弱电分离；电缆敷设平缓无扭曲、挤压、过度拉伸，转弯、穿墙、设备接线处预留合理余量，管口、孔洞做好防火、防水封堵。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压线接线：电缆端头压接专用端子，压接密实、无松动、无虚接；接线严格按照电气原理图及相序规范施工，火线、零线、地线颜色区分清晰，回路编号、标识齐全准确。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二次回路接线：控制回路、信号回路接线整齐、绑扎牢固，布线规整，屏蔽线接地规范，杜绝错接、漏接、虚接，保障继电保护、信号传输精准可靠。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4.6 接地与防雷系统施工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按照规范布设配电系统接地、接零及防雷装置，变压器、配电柜、设备金属外壳、桥架均可靠接地；接地体埋深、间距、焊接工艺达标，焊接处做防腐防锈处理；施工完成后检测接地电阻，高压、低压系统接地电阻分别满足规范要求，不合格立即整改，杜绝漏电、触电隐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4.7 系统调试与试验检测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前期绝缘检测：施工完成后，逐回路开展绝缘电阻测试、直流电阻测试，排查线路短路、接地、绝缘破损等隐患，确保线路绝缘性能达标。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继电保护整定：根据现场负荷参数，精准整定高低压开关过流、过载、短路、漏电保护参数，模拟故障试验，确保保护动作灵敏、可靠、不误动、不拒动。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系统功能调试：开展双电源切换试验、无功补偿投切试验、信号传输试验、合闸分闸试验，核查设备运行状态、系统参数、功率因数均符合设计及规范要求。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负荷试运行：分段合闸送电，开展空载、轻载、满载试运行，实时监测设备温度、电压、电流、负荷波动情况，排查发热、异响、跳闸等异常问题，逐项消缺整改。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8" w:id="18"/>
      <w:r>
        <w:rPr>
          <w:rFonts w:eastAsia="等线" w:ascii="Arial" w:cs="Arial" w:hAnsi="Arial"/>
          <w:b w:val="true"/>
          <w:sz w:val="36"/>
        </w:rPr>
        <w:t>五、质量管控措施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设备材料质量管控：严格执行设备材料进场验收制度，核对资质文件、参数、能效等级，杜绝不合格、老旧、能效不达标产品进场使用；材料分类存放，做好防潮、防尘、防破损防护。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工序三检管控：落实自检、互检、专检三检制度，基础施工、设备安装、接线、调试等每道工序验收合格后，方可进入下一道工序，杜绝质量隐患遗留。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关键工序重点管控：对柜体找平找正、电缆压接、保护整定、接地施工、无功补偿调试等关键工序，技术人员全程旁站指导，严格把控施工工艺及参数标准。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资料同步管控：同步收集整理设备合格证、试验报告、隐蔽工程记录、调试记录、整定参数记录，资料真实完整、与施工进度同步，保障竣工验收及后期运维溯源。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成品保护管控：已安装设备、敷设电缆做好防尘、防撞、防破损保护，施工过程中严禁随意触碰、改动已完工部位，杜绝二次损坏。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9" w:id="19"/>
      <w:r>
        <w:rPr>
          <w:rFonts w:eastAsia="等线" w:ascii="Arial" w:cs="Arial" w:hAnsi="Arial"/>
          <w:b w:val="true"/>
          <w:sz w:val="36"/>
        </w:rPr>
        <w:t>六、安全施工保障措施</w:t>
      </w:r>
      <w:bookmarkEnd w:id="1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6.1 通用安全管控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落实全员安全生产责任制，所有电工、高空作业、吊装作业人员必须持证上岗；每日开展班前安全交底，明确当日作业风险及防控要点；施工现场全程配备专职安全员，常态化隐患排查，发现违规作业立即停工整改，严禁无证上岗、酒后作业、违章指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6.2 停电作业安全管控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停电作业必须取得供电部门许可，严格执行五步作业法，作业区域悬挂“禁止合闸、正在施工”警示标识；施工前反复核对停电范围、设备回路，杜绝误碰带电设备、误操作触电事故；施工结束后，确认人员、机具全部撤离，方可申请送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6.3 设备安装及接线安全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设备吊装平稳操作，专人统一指挥，严禁超载吊装、野蛮施工；柜体安装、电缆接线全程断电作业，严禁带电接线、带电改线；二次回路调试严格控制试验电压、电流，避免设备击穿、元件烧毁。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6.4 防火及现场安全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配电房施工现场严禁明火作业，确需动火必须办理动火许可，配备灭火器材及监护人员；施工现场物料堆放整齐，通道畅通，垃圾日产日清，落实文明施工要求，杜绝火灾、拥堵、坠落等安全隐患。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4" w:id="24"/>
      <w:r>
        <w:rPr>
          <w:rFonts w:eastAsia="等线" w:ascii="Arial" w:cs="Arial" w:hAnsi="Arial"/>
          <w:b w:val="true"/>
          <w:sz w:val="36"/>
        </w:rPr>
        <w:t>七、施工进度计划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结合本工程施工内容及现场工况，整体划分为五大施工阶段，动态统筹工期：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前期准备阶段（1-2天）：完成现场复核、手续办理、设备材料进场、人员培训、现场防护搭设。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旧设备拆除及基础施工阶段（2-4天）：完成老旧配电设备拆除、场地清理、设备基础、桥架支架施工养护。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设备安装及接线阶段（3-6天）：完成高低压柜体、变压器、补偿装置安装，电缆敷设、回路接线施工。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系统调试及消缺阶段（2-3天）：完成接地测试、绝缘检测、保护整定、功能调试、负荷试运行、缺陷整改。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验收送电及收尾阶段（1-2天）：完成联合竣工验收、分段送电、现场清理、资料归档移交。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施工期间根据天气、用电工况、设备调试情况动态调整进度，合理调配人力机具，保障工期保质按期完成。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5" w:id="25"/>
      <w:r>
        <w:rPr>
          <w:rFonts w:eastAsia="等线" w:ascii="Arial" w:cs="Arial" w:hAnsi="Arial"/>
          <w:b w:val="true"/>
          <w:sz w:val="36"/>
        </w:rPr>
        <w:t>八、应急保障方案</w:t>
      </w:r>
      <w:bookmarkEnd w:id="2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8.1 应急组织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成立现场应急小组，项目经理任组长，安全、技术负责人为副组长，全员为应急组员，明确分工、24小时值守待命，快速响应触电、设备故障、火灾、高空坠落等突发事故。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8.2 常见突发事件处置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触电事故：立即就近切断电源，隔离作业区域，对伤者开展紧急救治，及时送医，同步上报，全面排查触电隐患，整改合格后方可复工。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设备异常故障：施工调试中出现设备异响、发热、跳闸、绝缘异常，立即断电停机，技术组排查故障原因，整改消缺、试验合格后方可再次投运。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电气火灾事故：立即切断总电源，使用干粉灭火器精准灭火，严禁用水扑救电气火灾，火势扩大立即上报、疏散人员、联动消防救援。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极端天气：雷雨、大风、暴雨天气立即停止所有户外及室内配电施工作业，断电防护，人员机具撤离，天气好转后排查隐患，确认安全方可复工。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8.3 应急物资保障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现场常备绝缘手套、绝缘靴、验电器、接地线、急救箱、干粉灭火器、应急照明、警戒围挡、专用抢修工具等物资，定期检查更新，确保突发情况快速调用。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9" w:id="29"/>
      <w:r>
        <w:rPr>
          <w:rFonts w:eastAsia="等线" w:ascii="Arial" w:cs="Arial" w:hAnsi="Arial"/>
          <w:b w:val="true"/>
          <w:sz w:val="36"/>
        </w:rPr>
        <w:t>九、验收、送电与移交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自检消缺：工程完工后，项目部开展全面自检，核查设备安装、接线工艺、接地参数、保护整定、功率因数等核心指标，逐项整改缺陷隐患。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联合验收：自检合格后，报请建设单位、监理单位、供电部门开展专项验收，核查施工资料、试验数据、设备工况，现场核验系统运行状态。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分级送电：验收合格后，严格按照供电部门流程，先空载、后负荷，先低压、后高压分段合闸送电，持续监测设备运行状态，确保系统稳定无异常。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资料移交：整理全套施工图纸、设备说明书、合格证、试验报告、调试记录、整定参数、隐蔽工程记录，统一归档移交，完成工程闭环交付。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0" w:id="30"/>
      <w:r>
        <w:rPr>
          <w:rFonts w:eastAsia="等线" w:ascii="Arial" w:cs="Arial" w:hAnsi="Arial"/>
          <w:b w:val="true"/>
          <w:sz w:val="36"/>
        </w:rPr>
        <w:t>十、后期运维与质保保障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设置专属质保期，质保期内安排专业人员定期巡检配电系统，重点核查设备温升、回路电流、接地电阻、无功补偿投切状态、保护动作可靠性，及时处理松动、老化、参数偏移等潜在问题；建立运维台账，记录巡检、调试、整改数据；24小时响应用电故障报修，快速处置供电异常，全程保障配电系统安全、稳定、节能运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2026-06-16T08:43:55Z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{"Label":"1","ContentProducer":"001191110102MACQD9K64010000","ProduceID":"7651911292215790565","ReservedCode1":"","ContentPropagator":"","PropagateID":"","ReservedCode2":""}</vt:lpwstr>
  </property>
</Properties>
</file>