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1F45">
      <w:pPr>
        <w:spacing w:line="480" w:lineRule="auto"/>
      </w:pPr>
      <w:bookmarkStart w:id="0" w:name="_GoBack"/>
      <w:r>
        <w:rPr>
          <w:rFonts w:hint="default"/>
        </w:rPr>
        <w:t>第一章 编制依据</w:t>
      </w:r>
    </w:p>
    <w:p w14:paraId="1E26F212">
      <w:pPr>
        <w:spacing w:line="480" w:lineRule="auto"/>
      </w:pPr>
      <w:r>
        <w:rPr>
          <w:rFonts w:hint="default"/>
        </w:rPr>
        <w:t>设计文件类</w:t>
      </w:r>
      <w:r>
        <w:rPr>
          <w:rFonts w:hint="default"/>
        </w:rPr>
        <w:br w:type="textWrapping"/>
      </w:r>
      <w:r>
        <w:rPr>
          <w:rFonts w:hint="default"/>
        </w:rPr>
        <w:t>（1）建设单位提供的本工程施工图纸、设计变更、图纸会审纪要及设计交底文件</w:t>
      </w:r>
      <w:r>
        <w:rPr>
          <w:rFonts w:hint="default"/>
        </w:rPr>
        <w:br w:type="textWrapping"/>
      </w:r>
      <w:r>
        <w:rPr>
          <w:rFonts w:hint="default"/>
        </w:rPr>
        <w:t>（2）总承包合同及补充文件</w:t>
      </w:r>
    </w:p>
    <w:p w14:paraId="27AB6C34">
      <w:pPr>
        <w:spacing w:line="480" w:lineRule="auto"/>
      </w:pPr>
      <w:r>
        <w:rPr>
          <w:rFonts w:hint="default"/>
        </w:rPr>
        <w:t>国家及行业标准规范类</w:t>
      </w:r>
      <w:r>
        <w:rPr>
          <w:rFonts w:hint="default"/>
        </w:rPr>
        <w:br w:type="textWrapping"/>
      </w:r>
      <w:r>
        <w:rPr>
          <w:rFonts w:hint="default"/>
        </w:rPr>
        <w:t>（1）《建筑电气工程施工质量验收规范》（GB 50303）</w:t>
      </w:r>
      <w:r>
        <w:rPr>
          <w:rFonts w:hint="default"/>
        </w:rPr>
        <w:br w:type="textWrapping"/>
      </w:r>
      <w:r>
        <w:rPr>
          <w:rFonts w:hint="default"/>
        </w:rPr>
        <w:t>（2）《建筑工程施工质量验收统一标准》（GB 50300）</w:t>
      </w:r>
      <w:r>
        <w:rPr>
          <w:rFonts w:hint="default"/>
        </w:rPr>
        <w:br w:type="textWrapping"/>
      </w:r>
      <w:r>
        <w:rPr>
          <w:rFonts w:hint="default"/>
        </w:rPr>
        <w:t>（3）《建筑物防雷设计规范》（GB 50057）</w:t>
      </w:r>
      <w:r>
        <w:rPr>
          <w:rFonts w:hint="default"/>
        </w:rPr>
        <w:br w:type="textWrapping"/>
      </w:r>
      <w:r>
        <w:rPr>
          <w:rFonts w:hint="default"/>
        </w:rPr>
        <w:t>（4）《低压配电设计规范》（GB 50054）</w:t>
      </w:r>
      <w:r>
        <w:rPr>
          <w:rFonts w:hint="default"/>
        </w:rPr>
        <w:br w:type="textWrapping"/>
      </w:r>
      <w:r>
        <w:rPr>
          <w:rFonts w:hint="default"/>
        </w:rPr>
        <w:t>（5）《供配电系统设计规范》（GB 50052）</w:t>
      </w:r>
      <w:r>
        <w:rPr>
          <w:rFonts w:hint="default"/>
        </w:rPr>
        <w:br w:type="textWrapping"/>
      </w:r>
      <w:r>
        <w:rPr>
          <w:rFonts w:hint="default"/>
        </w:rPr>
        <w:t>（6）《通用用电设备配电设计规范》（GB 50055）</w:t>
      </w:r>
      <w:r>
        <w:rPr>
          <w:rFonts w:hint="default"/>
        </w:rPr>
        <w:br w:type="textWrapping"/>
      </w:r>
      <w:r>
        <w:rPr>
          <w:rFonts w:hint="default"/>
        </w:rPr>
        <w:t>（7）《施工现场临时用电安全技术规范》（JGJ 46）</w:t>
      </w:r>
      <w:r>
        <w:rPr>
          <w:rFonts w:hint="default"/>
        </w:rPr>
        <w:br w:type="textWrapping"/>
      </w:r>
      <w:r>
        <w:rPr>
          <w:rFonts w:hint="default"/>
        </w:rPr>
        <w:t>（8）《建筑施工安全检查标准》（JGJ 59）</w:t>
      </w:r>
      <w:r>
        <w:rPr>
          <w:rFonts w:hint="default"/>
        </w:rPr>
        <w:br w:type="textWrapping"/>
      </w:r>
      <w:r>
        <w:rPr>
          <w:rFonts w:hint="default"/>
        </w:rPr>
        <w:t>（9）《住宅建筑电气设计规范》（JGJ 242）</w:t>
      </w:r>
      <w:r>
        <w:rPr>
          <w:rFonts w:hint="default"/>
        </w:rPr>
        <w:br w:type="textWrapping"/>
      </w:r>
      <w:r>
        <w:rPr>
          <w:rFonts w:hint="default"/>
        </w:rPr>
        <w:t>（10）《电气装置安装工程母线装置施工及验收规范》（GBJ 149）</w:t>
      </w:r>
      <w:r>
        <w:rPr>
          <w:rFonts w:hint="default"/>
        </w:rPr>
        <w:br w:type="textWrapping"/>
      </w:r>
      <w:r>
        <w:rPr>
          <w:rFonts w:hint="default"/>
        </w:rPr>
        <w:t>（11）《建筑电气与智能化通用规范》（GB 55024）</w:t>
      </w:r>
      <w:r>
        <w:rPr>
          <w:rFonts w:hint="default"/>
        </w:rPr>
        <w:br w:type="textWrapping"/>
      </w:r>
      <w:r>
        <w:rPr>
          <w:rFonts w:hint="default"/>
        </w:rPr>
        <w:t>（12）《综合布线系统工程验收规范》（GB/T 50312）</w:t>
      </w:r>
      <w:r>
        <w:rPr>
          <w:rFonts w:hint="default"/>
        </w:rPr>
        <w:br w:type="textWrapping"/>
      </w:r>
      <w:r>
        <w:rPr>
          <w:rFonts w:hint="default"/>
        </w:rPr>
        <w:t>（13）其他现行有效的国家、行业、地方相关标准、规范及图集</w:t>
      </w:r>
    </w:p>
    <w:p w14:paraId="6D658FF5">
      <w:pPr>
        <w:spacing w:line="480" w:lineRule="auto"/>
      </w:pPr>
      <w:r>
        <w:rPr>
          <w:rFonts w:hint="default"/>
        </w:rPr>
        <w:t>企业内部标准类</w:t>
      </w:r>
      <w:r>
        <w:rPr>
          <w:rFonts w:hint="default"/>
        </w:rPr>
        <w:br w:type="textWrapping"/>
      </w:r>
      <w:r>
        <w:rPr>
          <w:rFonts w:hint="default"/>
        </w:rPr>
        <w:t>（1）企业质量体系文件及企业施工工艺标准</w:t>
      </w:r>
      <w:r>
        <w:rPr>
          <w:rFonts w:hint="default"/>
        </w:rPr>
        <w:br w:type="textWrapping"/>
      </w:r>
      <w:r>
        <w:rPr>
          <w:rFonts w:hint="default"/>
        </w:rPr>
        <w:t>（2）同类工程施工经验和技术资料</w:t>
      </w:r>
    </w:p>
    <w:p w14:paraId="3E094687">
      <w:pPr>
        <w:spacing w:line="480" w:lineRule="auto"/>
      </w:pPr>
      <w:r>
        <w:rPr>
          <w:rFonts w:hint="default"/>
        </w:rPr>
        <w:t>其他：现场勘查实际情况</w:t>
      </w:r>
    </w:p>
    <w:p w14:paraId="16F7932B">
      <w:pPr>
        <w:spacing w:line="480" w:lineRule="auto"/>
        <w:rPr>
          <w:rFonts w:hint="default"/>
        </w:rPr>
      </w:pPr>
      <w:r>
        <w:rPr>
          <w:rFonts w:hint="default"/>
        </w:rPr>
        <w:t>第二章 工程概况</w:t>
      </w:r>
    </w:p>
    <w:p w14:paraId="5D8A8DA5">
      <w:pPr>
        <w:spacing w:line="480" w:lineRule="auto"/>
      </w:pPr>
      <w:r>
        <w:rPr>
          <w:rFonts w:hint="default"/>
        </w:rPr>
        <w:t>工程简介</w:t>
      </w:r>
      <w:r>
        <w:rPr>
          <w:rFonts w:hint="default"/>
        </w:rPr>
        <w:br w:type="textWrapping"/>
      </w:r>
      <w:r>
        <w:rPr>
          <w:rFonts w:hint="default"/>
        </w:rPr>
        <w:t>工程名称：[填写]</w:t>
      </w:r>
      <w:r>
        <w:rPr>
          <w:rFonts w:hint="default"/>
        </w:rPr>
        <w:br w:type="textWrapping"/>
      </w:r>
      <w:r>
        <w:rPr>
          <w:rFonts w:hint="default"/>
        </w:rPr>
        <w:t>工程地点：[填写]</w:t>
      </w:r>
      <w:r>
        <w:rPr>
          <w:rFonts w:hint="default"/>
        </w:rPr>
        <w:br w:type="textWrapping"/>
      </w:r>
      <w:r>
        <w:rPr>
          <w:rFonts w:hint="default"/>
        </w:rPr>
        <w:t>建设单位：[填写]</w:t>
      </w:r>
      <w:r>
        <w:rPr>
          <w:rFonts w:hint="default"/>
        </w:rPr>
        <w:br w:type="textWrapping"/>
      </w:r>
      <w:r>
        <w:rPr>
          <w:rFonts w:hint="default"/>
        </w:rPr>
        <w:t>设计单位：[填写]</w:t>
      </w:r>
      <w:r>
        <w:rPr>
          <w:rFonts w:hint="default"/>
        </w:rPr>
        <w:br w:type="textWrapping"/>
      </w:r>
      <w:r>
        <w:rPr>
          <w:rFonts w:hint="default"/>
        </w:rPr>
        <w:t>监理单位：[填写]</w:t>
      </w:r>
      <w:r>
        <w:rPr>
          <w:rFonts w:hint="default"/>
        </w:rPr>
        <w:br w:type="textWrapping"/>
      </w:r>
      <w:r>
        <w:rPr>
          <w:rFonts w:hint="default"/>
        </w:rPr>
        <w:t>施工单位：[填写]</w:t>
      </w:r>
      <w:r>
        <w:rPr>
          <w:rFonts w:hint="default"/>
        </w:rPr>
        <w:br w:type="textWrapping"/>
      </w:r>
      <w:r>
        <w:rPr>
          <w:rFonts w:hint="default"/>
        </w:rPr>
        <w:t>建筑面积：[填写]</w:t>
      </w:r>
      <w:r>
        <w:rPr>
          <w:rFonts w:hint="default"/>
        </w:rPr>
        <w:br w:type="textWrapping"/>
      </w:r>
      <w:r>
        <w:rPr>
          <w:rFonts w:hint="default"/>
        </w:rPr>
        <w:t>建筑层数/高度：[填写]</w:t>
      </w:r>
    </w:p>
    <w:p w14:paraId="551AF3B0">
      <w:pPr>
        <w:spacing w:line="480" w:lineRule="auto"/>
      </w:pPr>
      <w:r>
        <w:rPr>
          <w:rFonts w:hint="default"/>
        </w:rPr>
        <w:t>电气工程概况</w:t>
      </w:r>
      <w:r>
        <w:rPr>
          <w:rFonts w:hint="default"/>
        </w:rPr>
        <w:br w:type="textWrapping"/>
      </w:r>
      <w:r>
        <w:rPr>
          <w:rFonts w:hint="default"/>
        </w:rPr>
        <w:t>施工范围：本工程电气安装工程涵盖强电系统（变配电系统、动力配电系统、照明系统、插座开关系统等）、弱电智能化系统（管线及设备）、防雷与接地系统、等电位联结、室外电气管线及配套设施等。</w:t>
      </w:r>
      <w:r>
        <w:rPr>
          <w:rFonts w:hint="default"/>
        </w:rPr>
        <w:br w:type="textWrapping"/>
      </w:r>
      <w:r>
        <w:rPr>
          <w:rFonts w:hint="default"/>
        </w:rPr>
        <w:t>供电方式：由市政电网引入[ ]V电源，配电系统采用[TN-S/TN-C-S]系统，零线与保护接地线全程分开敷设。</w:t>
      </w:r>
      <w:r>
        <w:rPr>
          <w:rFonts w:hint="default"/>
        </w:rPr>
        <w:br w:type="textWrapping"/>
      </w:r>
      <w:r>
        <w:rPr>
          <w:rFonts w:hint="default"/>
        </w:rPr>
        <w:t>负荷等级：[一级/二级/三级]负荷。</w:t>
      </w:r>
      <w:r>
        <w:rPr>
          <w:rFonts w:hint="default"/>
        </w:rPr>
        <w:br w:type="textWrapping"/>
      </w:r>
      <w:r>
        <w:rPr>
          <w:rFonts w:hint="default"/>
        </w:rPr>
        <w:t>主要设备及材料：包括但不限于高低压配电柜、配电箱、控制箱、电缆桥架、电力电缆、控制电缆、各类电线、灯具、开关、插座、应急照明器具、弱电终端设备等。</w:t>
      </w:r>
    </w:p>
    <w:p w14:paraId="35F02269">
      <w:pPr>
        <w:spacing w:line="480" w:lineRule="auto"/>
      </w:pPr>
      <w:r>
        <w:rPr>
          <w:rFonts w:hint="default"/>
        </w:rPr>
        <w:t>施工条件及特点</w:t>
      </w:r>
      <w:r>
        <w:rPr>
          <w:rFonts w:hint="default"/>
        </w:rPr>
        <w:br w:type="textWrapping"/>
      </w:r>
      <w:r>
        <w:rPr>
          <w:rFonts w:hint="default"/>
        </w:rPr>
        <w:t>（1）施工过程需与土建、装饰、消防、暖通、给排水等多专业交叉作业，需做好工序衔接和现场协调。</w:t>
      </w:r>
      <w:r>
        <w:rPr>
          <w:rFonts w:hint="default"/>
        </w:rPr>
        <w:br w:type="textWrapping"/>
      </w:r>
      <w:r>
        <w:rPr>
          <w:rFonts w:hint="default"/>
        </w:rPr>
        <w:t>（2）施工周期需紧扣项目总体进度，做好预留预埋与后续安装的衔接工作。</w:t>
      </w:r>
    </w:p>
    <w:p w14:paraId="5C5D9C5C">
      <w:pPr>
        <w:spacing w:line="480" w:lineRule="auto"/>
      </w:pPr>
      <w:r>
        <w:rPr>
          <w:rFonts w:hint="default"/>
        </w:rPr>
        <w:t>第三章 施工部署及组织管理机构</w:t>
      </w:r>
    </w:p>
    <w:p w14:paraId="11C64F69">
      <w:pPr>
        <w:spacing w:line="480" w:lineRule="auto"/>
      </w:pPr>
      <w:r>
        <w:rPr>
          <w:rFonts w:hint="default"/>
        </w:rPr>
        <w:t>施工总体部署</w:t>
      </w:r>
      <w:r>
        <w:rPr>
          <w:rFonts w:hint="default"/>
        </w:rPr>
        <w:br w:type="textWrapping"/>
      </w:r>
      <w:r>
        <w:rPr>
          <w:rFonts w:hint="default"/>
        </w:rPr>
        <w:t>根据工程特点制定分阶段施工计划，优先完成关键线路和隐蔽工程。在土建施工阶段，同步进行预留预埋工作；土建结顶后，进入安装施工高潮，确保强电、弱电、照明、动力、控制等系统有条不紊地进行。</w:t>
      </w:r>
    </w:p>
    <w:p w14:paraId="305E2AEF">
      <w:pPr>
        <w:spacing w:line="480" w:lineRule="auto"/>
      </w:pPr>
      <w:r>
        <w:rPr>
          <w:rFonts w:hint="default"/>
        </w:rPr>
        <w:t>组织机构</w:t>
      </w:r>
      <w:r>
        <w:rPr>
          <w:rFonts w:hint="default"/>
        </w:rPr>
        <w:br w:type="textWrapping"/>
      </w:r>
      <w:r>
        <w:rPr>
          <w:rFonts w:hint="default"/>
        </w:rPr>
        <w:t>成立电气工程项目管理部，明确项目经理、技术负责人、施工员、质检员、安全员、材料员、预算员、资料员等岗位职责。建立高效的沟通协调机制，配备专业电工、焊工等技术人员。</w:t>
      </w:r>
    </w:p>
    <w:p w14:paraId="67869B92">
      <w:pPr>
        <w:spacing w:line="480" w:lineRule="auto"/>
      </w:pPr>
      <w:r>
        <w:rPr>
          <w:rFonts w:hint="default"/>
        </w:rPr>
        <w:t>施工准备</w:t>
      </w:r>
      <w:r>
        <w:rPr>
          <w:rFonts w:hint="default"/>
        </w:rPr>
        <w:br w:type="textWrapping"/>
      </w:r>
      <w:r>
        <w:rPr>
          <w:rFonts w:hint="default"/>
        </w:rPr>
        <w:t>（1）技术准备：熟悉图纸，组织图纸会审，编制详细的施工技术交底文件。</w:t>
      </w:r>
      <w:r>
        <w:rPr>
          <w:rFonts w:hint="default"/>
        </w:rPr>
        <w:br w:type="textWrapping"/>
      </w:r>
      <w:r>
        <w:rPr>
          <w:rFonts w:hint="default"/>
        </w:rPr>
        <w:t>（2）现场准备：完成临时用电布置，规划材料堆放区，做好施工场地平整。</w:t>
      </w:r>
      <w:r>
        <w:rPr>
          <w:rFonts w:hint="default"/>
        </w:rPr>
        <w:br w:type="textWrapping"/>
      </w:r>
      <w:r>
        <w:rPr>
          <w:rFonts w:hint="default"/>
        </w:rPr>
        <w:t>（3）物资准备：提前采购合格电缆、配电箱、灯具等材料，做好进场检验。</w:t>
      </w:r>
    </w:p>
    <w:p w14:paraId="03D2F43E">
      <w:pPr>
        <w:spacing w:line="480" w:lineRule="auto"/>
      </w:pPr>
      <w:r>
        <w:rPr>
          <w:rFonts w:hint="default"/>
        </w:rPr>
        <w:t>第四章 主要施工方法及工艺流程</w:t>
      </w:r>
    </w:p>
    <w:p w14:paraId="6534AB54">
      <w:pPr>
        <w:spacing w:line="480" w:lineRule="auto"/>
      </w:pPr>
      <w:r>
        <w:rPr>
          <w:rFonts w:hint="default"/>
        </w:rPr>
        <w:t>电气安装工程总施工工艺流程</w:t>
      </w:r>
      <w:r>
        <w:rPr>
          <w:rFonts w:hint="default"/>
        </w:rPr>
        <w:br w:type="textWrapping"/>
      </w:r>
      <w:r>
        <w:rPr>
          <w:rFonts w:hint="default"/>
        </w:rPr>
        <w:t>预留预埋（随土建同步）→ 管线敷设 → 桥架安装 → 配电箱（柜）安装 → 电缆敷设 → 管内穿线 → 开关、插座、灯具安装 → 设备接线 → 系统调试 → 竣工验收</w:t>
      </w:r>
    </w:p>
    <w:p w14:paraId="45C89A2F">
      <w:pPr>
        <w:spacing w:line="480" w:lineRule="auto"/>
      </w:pPr>
      <w:r>
        <w:rPr>
          <w:rFonts w:hint="default"/>
        </w:rPr>
        <w:t>主要施工方法</w:t>
      </w:r>
      <w:r>
        <w:rPr>
          <w:rFonts w:hint="default"/>
        </w:rPr>
        <w:br w:type="textWrapping"/>
      </w:r>
      <w:r>
        <w:rPr>
          <w:rFonts w:hint="default"/>
        </w:rPr>
        <w:t>（1）预留预埋</w:t>
      </w:r>
    </w:p>
    <w:p w14:paraId="37FBCD17">
      <w:pPr>
        <w:spacing w:line="480" w:lineRule="auto"/>
      </w:pPr>
      <w:r>
        <w:rPr>
          <w:rFonts w:hint="default"/>
        </w:rPr>
        <w:t>现浇混凝土板内配管在底层钢筋绑扎完成、上层钢筋未绑扎前敷设，经检查确认后方可绑扎上层钢筋和浇筑混凝土。</w:t>
      </w:r>
    </w:p>
    <w:p w14:paraId="2DBF0A53">
      <w:pPr>
        <w:spacing w:line="480" w:lineRule="auto"/>
      </w:pPr>
      <w:r>
        <w:rPr>
          <w:rFonts w:hint="default"/>
        </w:rPr>
        <w:t>被隐蔽的接线盒和导管在隐蔽前必须检查合格方可隐蔽。</w:t>
      </w:r>
    </w:p>
    <w:p w14:paraId="5E1EEC1B">
      <w:pPr>
        <w:spacing w:line="480" w:lineRule="auto"/>
      </w:pPr>
      <w:r>
        <w:rPr>
          <w:rFonts w:hint="default"/>
        </w:rPr>
        <w:t>暗配管沿板缝或沿墙暗敷时，外壁应刷两道与建筑物颜色一致的防腐漆。</w:t>
      </w:r>
    </w:p>
    <w:p w14:paraId="1E3F4942">
      <w:pPr>
        <w:spacing w:line="480" w:lineRule="auto"/>
      </w:pPr>
      <w:r>
        <w:rPr>
          <w:rFonts w:hint="default"/>
        </w:rPr>
        <w:t>管路连接采用套管连接。</w:t>
      </w:r>
    </w:p>
    <w:p w14:paraId="5ACE5686">
      <w:pPr>
        <w:spacing w:line="480" w:lineRule="auto"/>
      </w:pPr>
      <w:r>
        <w:rPr>
          <w:rFonts w:hint="default"/>
        </w:rPr>
        <w:t>（2）管线敷设</w:t>
      </w:r>
    </w:p>
    <w:p w14:paraId="68D6407C">
      <w:pPr>
        <w:spacing w:line="480" w:lineRule="auto"/>
      </w:pPr>
      <w:r>
        <w:rPr>
          <w:rFonts w:hint="default"/>
        </w:rPr>
        <w:t>按照设计标高开槽布管，确保管线敷设横平竖直，符合防火间距要求。</w:t>
      </w:r>
    </w:p>
    <w:p w14:paraId="26EDD98A">
      <w:pPr>
        <w:spacing w:line="480" w:lineRule="auto"/>
        <w:rPr>
          <w:rFonts w:hint="eastAsia" w:eastAsiaTheme="minorEastAsia"/>
          <w:lang w:val="en-US" w:eastAsia="zh-CN"/>
        </w:rPr>
      </w:pPr>
      <w:r>
        <w:rPr>
          <w:rFonts w:hint="default"/>
        </w:rPr>
        <w:t>桥架安装应牢固可靠，走向平直，跨接线连接规范。</w:t>
      </w:r>
    </w:p>
    <w:p w14:paraId="5CC7FB33">
      <w:pPr>
        <w:spacing w:line="480" w:lineRule="auto"/>
      </w:pPr>
      <w:r>
        <w:rPr>
          <w:rFonts w:hint="default"/>
        </w:rPr>
        <w:t>（3）设备安装</w:t>
      </w:r>
    </w:p>
    <w:p w14:paraId="07852B20">
      <w:pPr>
        <w:spacing w:line="480" w:lineRule="auto"/>
      </w:pPr>
      <w:r>
        <w:rPr>
          <w:rFonts w:hint="default"/>
        </w:rPr>
        <w:t>对变压器、配电柜等大型设备采用吊装方式就位，同时注意基础固定和平整度。</w:t>
      </w:r>
    </w:p>
    <w:p w14:paraId="02E307E1">
      <w:pPr>
        <w:spacing w:line="480" w:lineRule="auto"/>
      </w:pPr>
      <w:r>
        <w:rPr>
          <w:rFonts w:hint="default"/>
        </w:rPr>
        <w:t>墙上暗装的动力、照明配电箱的预留孔和线盒经检查确认到位后方可安装配电箱。</w:t>
      </w:r>
    </w:p>
    <w:p w14:paraId="28C92FAA">
      <w:pPr>
        <w:spacing w:line="480" w:lineRule="auto"/>
      </w:pPr>
      <w:r>
        <w:rPr>
          <w:rFonts w:hint="default"/>
        </w:rPr>
        <w:t>接地或接零必须单独与接地或接零干线相连接，不得串联连接。</w:t>
      </w:r>
    </w:p>
    <w:p w14:paraId="62C3D3D7">
      <w:pPr>
        <w:spacing w:line="480" w:lineRule="auto"/>
      </w:pPr>
      <w:r>
        <w:rPr>
          <w:rFonts w:hint="default"/>
        </w:rPr>
        <w:t>（4）电缆敷设及接线</w:t>
      </w:r>
    </w:p>
    <w:p w14:paraId="02595348">
      <w:pPr>
        <w:spacing w:line="480" w:lineRule="auto"/>
      </w:pPr>
      <w:r>
        <w:rPr>
          <w:rFonts w:hint="default"/>
        </w:rPr>
        <w:t>电缆敷设前检查绝缘电阻，合格后方可敷设。</w:t>
      </w:r>
    </w:p>
    <w:p w14:paraId="46D1C76F">
      <w:pPr>
        <w:spacing w:line="480" w:lineRule="auto"/>
      </w:pPr>
      <w:r>
        <w:rPr>
          <w:rFonts w:hint="default"/>
        </w:rPr>
        <w:t>电缆排列整齐，固定牢固，标志牌清晰齐全。</w:t>
      </w:r>
    </w:p>
    <w:p w14:paraId="15317DBB">
      <w:pPr>
        <w:spacing w:line="480" w:lineRule="auto"/>
      </w:pPr>
      <w:r>
        <w:rPr>
          <w:rFonts w:hint="default"/>
        </w:rPr>
        <w:t>（5）系统调试</w:t>
      </w:r>
    </w:p>
    <w:p w14:paraId="2F8E6A1B">
      <w:pPr>
        <w:spacing w:line="480" w:lineRule="auto"/>
      </w:pPr>
      <w:r>
        <w:rPr>
          <w:rFonts w:hint="default"/>
        </w:rPr>
        <w:t>完成接线后进行绝缘电阻测试、接地电阻测量以及联动运行试验。</w:t>
      </w:r>
    </w:p>
    <w:p w14:paraId="5562C7EC">
      <w:pPr>
        <w:spacing w:line="480" w:lineRule="auto"/>
      </w:pPr>
      <w:r>
        <w:rPr>
          <w:rFonts w:hint="default"/>
        </w:rPr>
        <w:t>送配电系统调试前，核对箱内元件规格、型号，交接试验合格后方可投入试运行。</w:t>
      </w:r>
    </w:p>
    <w:p w14:paraId="7B537770">
      <w:pPr>
        <w:spacing w:line="480" w:lineRule="auto"/>
      </w:pPr>
      <w:r>
        <w:rPr>
          <w:rFonts w:hint="default"/>
        </w:rPr>
        <w:t>第五章 施工进度计划及保证措施</w:t>
      </w:r>
    </w:p>
    <w:p w14:paraId="25637279">
      <w:pPr>
        <w:spacing w:line="480" w:lineRule="auto"/>
      </w:pPr>
      <w:r>
        <w:rPr>
          <w:rFonts w:hint="default"/>
        </w:rPr>
        <w:t>施工进度计划</w:t>
      </w:r>
      <w:r>
        <w:rPr>
          <w:rFonts w:hint="default"/>
        </w:rPr>
        <w:br w:type="textWrapping"/>
      </w:r>
      <w:r>
        <w:rPr>
          <w:rFonts w:hint="default"/>
        </w:rPr>
        <w:t>编制电气安装工程施工总进度计划表（可采用横道图或网络图），明确各分项工程的起止时间、关键节点及里程碑事件。</w:t>
      </w:r>
    </w:p>
    <w:p w14:paraId="1C44B972">
      <w:pPr>
        <w:spacing w:line="480" w:lineRule="auto"/>
      </w:pPr>
      <w:r>
        <w:rPr>
          <w:rFonts w:hint="default"/>
        </w:rPr>
        <w:t>进度保证措施</w:t>
      </w:r>
      <w:r>
        <w:rPr>
          <w:rFonts w:hint="default"/>
        </w:rPr>
        <w:br w:type="textWrapping"/>
      </w:r>
      <w:r>
        <w:rPr>
          <w:rFonts w:hint="default"/>
        </w:rPr>
        <w:t>（1）合理安排劳动力资源，根据施工阶段调整人员配置。</w:t>
      </w:r>
      <w:r>
        <w:rPr>
          <w:rFonts w:hint="default"/>
        </w:rPr>
        <w:br w:type="textWrapping"/>
      </w:r>
      <w:r>
        <w:rPr>
          <w:rFonts w:hint="default"/>
        </w:rPr>
        <w:t>（2）提前做好材料计划，确保物资供应及时。</w:t>
      </w:r>
      <w:r>
        <w:rPr>
          <w:rFonts w:hint="default"/>
        </w:rPr>
        <w:br w:type="textWrapping"/>
      </w:r>
      <w:r>
        <w:rPr>
          <w:rFonts w:hint="default"/>
        </w:rPr>
        <w:t>（3）做好施工配合协调，减少因交叉作业导致的工期延误。</w:t>
      </w:r>
      <w:r>
        <w:rPr>
          <w:rFonts w:hint="default"/>
        </w:rPr>
        <w:br w:type="textWrapping"/>
      </w:r>
      <w:r>
        <w:rPr>
          <w:rFonts w:hint="default"/>
        </w:rPr>
        <w:t>（4）动态跟踪进度执行情况，及时调整施工计划。</w:t>
      </w:r>
    </w:p>
    <w:p w14:paraId="4A5995A5">
      <w:pPr>
        <w:spacing w:line="480" w:lineRule="auto"/>
      </w:pPr>
      <w:r>
        <w:rPr>
          <w:rFonts w:hint="default"/>
        </w:rPr>
        <w:t>第六章 主要施工机械设备配置及劳动力计划</w:t>
      </w:r>
    </w:p>
    <w:p w14:paraId="370A1678">
      <w:pPr>
        <w:spacing w:line="480" w:lineRule="auto"/>
      </w:pPr>
      <w:r>
        <w:rPr>
          <w:rFonts w:hint="default"/>
        </w:rPr>
        <w:t>主要施工机械设备配置</w:t>
      </w:r>
    </w:p>
    <w:p w14:paraId="0EC28820">
      <w:pPr>
        <w:spacing w:line="480" w:lineRule="auto"/>
      </w:pPr>
      <w:r>
        <w:rPr>
          <w:rFonts w:hint="default"/>
        </w:rPr>
        <w:t>液压弯管器：2台</w:t>
      </w:r>
    </w:p>
    <w:p w14:paraId="174E2C5E">
      <w:pPr>
        <w:spacing w:line="480" w:lineRule="auto"/>
      </w:pPr>
      <w:r>
        <w:rPr>
          <w:rFonts w:hint="default"/>
        </w:rPr>
        <w:t>电锤：2台</w:t>
      </w:r>
    </w:p>
    <w:p w14:paraId="0E7A2D7C">
      <w:pPr>
        <w:spacing w:line="480" w:lineRule="auto"/>
      </w:pPr>
      <w:r>
        <w:rPr>
          <w:rFonts w:hint="default"/>
        </w:rPr>
        <w:t>冲击电钻：2台</w:t>
      </w:r>
    </w:p>
    <w:p w14:paraId="18DE14DD">
      <w:pPr>
        <w:spacing w:line="480" w:lineRule="auto"/>
      </w:pPr>
      <w:r>
        <w:rPr>
          <w:rFonts w:hint="default"/>
        </w:rPr>
        <w:t>切割机：1台</w:t>
      </w:r>
    </w:p>
    <w:p w14:paraId="5F8747E7">
      <w:pPr>
        <w:spacing w:line="480" w:lineRule="auto"/>
      </w:pPr>
      <w:r>
        <w:rPr>
          <w:rFonts w:hint="default"/>
        </w:rPr>
        <w:t>钻床：1台</w:t>
      </w:r>
    </w:p>
    <w:p w14:paraId="17AE0ECC">
      <w:pPr>
        <w:spacing w:line="480" w:lineRule="auto"/>
      </w:pPr>
      <w:r>
        <w:rPr>
          <w:rFonts w:hint="default"/>
        </w:rPr>
        <w:t>接地电阻测试仪：1台</w:t>
      </w:r>
    </w:p>
    <w:p w14:paraId="485F1753">
      <w:pPr>
        <w:spacing w:line="480" w:lineRule="auto"/>
        <w:rPr>
          <w:rFonts w:hint="default"/>
        </w:rPr>
      </w:pPr>
      <w:r>
        <w:rPr>
          <w:rFonts w:hint="default"/>
        </w:rPr>
        <w:t>绝缘电阻测试仪：1台</w:t>
      </w:r>
    </w:p>
    <w:p w14:paraId="6CD9E037">
      <w:pPr>
        <w:spacing w:line="480" w:lineRule="auto"/>
      </w:pPr>
      <w:r>
        <w:rPr>
          <w:rFonts w:hint="default"/>
        </w:rPr>
        <w:t>万用表：2台</w:t>
      </w:r>
    </w:p>
    <w:p w14:paraId="639C49D2">
      <w:pPr>
        <w:spacing w:line="480" w:lineRule="auto"/>
      </w:pPr>
      <w:r>
        <w:rPr>
          <w:rFonts w:hint="default"/>
        </w:rPr>
        <w:t>劳动力计划</w:t>
      </w:r>
    </w:p>
    <w:p w14:paraId="1F862315">
      <w:pPr>
        <w:spacing w:line="480" w:lineRule="auto"/>
      </w:pPr>
      <w:r>
        <w:rPr>
          <w:rFonts w:hint="default"/>
        </w:rPr>
        <w:t>电工：[填写]人</w:t>
      </w:r>
    </w:p>
    <w:p w14:paraId="0FDF7154">
      <w:pPr>
        <w:spacing w:line="480" w:lineRule="auto"/>
      </w:pPr>
      <w:r>
        <w:rPr>
          <w:rFonts w:hint="default"/>
        </w:rPr>
        <w:t>焊工：[填写]人</w:t>
      </w:r>
    </w:p>
    <w:p w14:paraId="2B9A0DD5">
      <w:pPr>
        <w:spacing w:line="480" w:lineRule="auto"/>
        <w:rPr>
          <w:rFonts w:hint="eastAsia" w:eastAsiaTheme="minorEastAsia"/>
          <w:lang w:val="en-US" w:eastAsia="zh-CN"/>
        </w:rPr>
      </w:pPr>
      <w:r>
        <w:rPr>
          <w:rFonts w:hint="default"/>
        </w:rPr>
        <w:t>力工：[填写]</w:t>
      </w:r>
      <w:r>
        <w:rPr>
          <w:rFonts w:hint="eastAsia"/>
          <w:lang w:val="en-US" w:eastAsia="zh-CN"/>
        </w:rPr>
        <w:t>人</w:t>
      </w:r>
    </w:p>
    <w:p w14:paraId="69CF3B21">
      <w:pPr>
        <w:spacing w:line="480" w:lineRule="auto"/>
      </w:pPr>
      <w:r>
        <w:rPr>
          <w:rFonts w:hint="default"/>
        </w:rPr>
        <w:t>合计：[填写]人</w:t>
      </w:r>
    </w:p>
    <w:p w14:paraId="0C4EDCDA">
      <w:pPr>
        <w:spacing w:line="480" w:lineRule="auto"/>
      </w:pPr>
      <w:r>
        <w:rPr>
          <w:rFonts w:hint="default"/>
        </w:rPr>
        <w:t>第七章 技术及质量控制保证措施</w:t>
      </w:r>
    </w:p>
    <w:p w14:paraId="1F9B0A1A">
      <w:pPr>
        <w:spacing w:line="480" w:lineRule="auto"/>
      </w:pPr>
      <w:r>
        <w:rPr>
          <w:rFonts w:hint="default"/>
        </w:rPr>
        <w:t>质量目标</w:t>
      </w:r>
      <w:r>
        <w:rPr>
          <w:rFonts w:hint="default"/>
        </w:rPr>
        <w:br w:type="textWrapping"/>
      </w:r>
      <w:r>
        <w:rPr>
          <w:rFonts w:hint="default"/>
        </w:rPr>
        <w:t>（1）严格执行国家验收规范，一次性通过竣工验收。</w:t>
      </w:r>
      <w:r>
        <w:rPr>
          <w:rFonts w:hint="default"/>
        </w:rPr>
        <w:br w:type="textWrapping"/>
      </w:r>
      <w:r>
        <w:rPr>
          <w:rFonts w:hint="default"/>
        </w:rPr>
        <w:t>（2）各分项工程合格率100%，电气系统运行参数满足设计要求。</w:t>
      </w:r>
    </w:p>
    <w:p w14:paraId="7719169D">
      <w:pPr>
        <w:spacing w:line="480" w:lineRule="auto"/>
      </w:pPr>
      <w:r>
        <w:rPr>
          <w:rFonts w:hint="default"/>
        </w:rPr>
        <w:t>质量控制体系</w:t>
      </w:r>
      <w:r>
        <w:rPr>
          <w:rFonts w:hint="default"/>
        </w:rPr>
        <w:br w:type="textWrapping"/>
      </w:r>
      <w:r>
        <w:rPr>
          <w:rFonts w:hint="default"/>
        </w:rPr>
        <w:t>（1）建立项目质量管理体系，明确各岗位质量责任。</w:t>
      </w:r>
      <w:r>
        <w:rPr>
          <w:rFonts w:hint="default"/>
        </w:rPr>
        <w:br w:type="textWrapping"/>
      </w:r>
      <w:r>
        <w:rPr>
          <w:rFonts w:hint="default"/>
        </w:rPr>
        <w:t>（2）严格执行“三检制”（自检、互检、专检），对每道工序进行验收记录。</w:t>
      </w:r>
      <w:r>
        <w:rPr>
          <w:rFonts w:hint="default"/>
        </w:rPr>
        <w:br w:type="textWrapping"/>
      </w:r>
      <w:r>
        <w:rPr>
          <w:rFonts w:hint="default"/>
        </w:rPr>
        <w:t>（3）坚持工序交接制度，前一检验批不合格严禁进入下一程序。</w:t>
      </w:r>
    </w:p>
    <w:p w14:paraId="4289CC92">
      <w:pPr>
        <w:spacing w:line="480" w:lineRule="auto"/>
      </w:pPr>
      <w:r>
        <w:rPr>
          <w:rFonts w:hint="default"/>
        </w:rPr>
        <w:t>关键工序质量控制</w:t>
      </w:r>
      <w:r>
        <w:rPr>
          <w:rFonts w:hint="default"/>
        </w:rPr>
        <w:br w:type="textWrapping"/>
      </w:r>
      <w:r>
        <w:rPr>
          <w:rFonts w:hint="default"/>
        </w:rPr>
        <w:t>（1）材料、设备进场后由质检员检验材料质量，核验合格证明文件、规格、型号、铭牌、外观质量等，并形成记录。</w:t>
      </w:r>
      <w:r>
        <w:rPr>
          <w:rFonts w:hint="default"/>
        </w:rPr>
        <w:br w:type="textWrapping"/>
      </w:r>
      <w:r>
        <w:rPr>
          <w:rFonts w:hint="default"/>
        </w:rPr>
        <w:t>（2）对接地系统、隐蔽工程等关键环节实行旁站监理。</w:t>
      </w:r>
      <w:r>
        <w:rPr>
          <w:rFonts w:hint="default"/>
        </w:rPr>
        <w:br w:type="textWrapping"/>
      </w:r>
      <w:r>
        <w:rPr>
          <w:rFonts w:hint="default"/>
        </w:rPr>
        <w:t>（3）针对易出现问题部位（如接头处、穿墙孔洞）加强防护处理。</w:t>
      </w:r>
      <w:r>
        <w:rPr>
          <w:rFonts w:hint="default"/>
        </w:rPr>
        <w:br w:type="textWrapping"/>
      </w:r>
      <w:r>
        <w:rPr>
          <w:rFonts w:hint="default"/>
        </w:rPr>
        <w:t>（4）配电箱（柜）安装后，进行接地连接检查，核对箱内元件规格、型号。</w:t>
      </w:r>
    </w:p>
    <w:p w14:paraId="7B13B55E">
      <w:pPr>
        <w:spacing w:line="480" w:lineRule="auto"/>
      </w:pPr>
      <w:r>
        <w:rPr>
          <w:rFonts w:hint="default"/>
        </w:rPr>
        <w:t>质量通病防治措施</w:t>
      </w:r>
      <w:r>
        <w:rPr>
          <w:rFonts w:hint="default"/>
        </w:rPr>
        <w:br w:type="textWrapping"/>
      </w:r>
      <w:r>
        <w:rPr>
          <w:rFonts w:hint="default"/>
        </w:rPr>
        <w:t>（1）针对管路敷设中常见的管口未封堵、管路断裂、接线盒移位等问题制定专项预防措施。</w:t>
      </w:r>
      <w:r>
        <w:rPr>
          <w:rFonts w:hint="default"/>
        </w:rPr>
        <w:br w:type="textWrapping"/>
      </w:r>
      <w:r>
        <w:rPr>
          <w:rFonts w:hint="default"/>
        </w:rPr>
        <w:t>（2）针对电气接地系统串联接地、接地电阻不合格等通病，明确施工要求和检查程序。</w:t>
      </w:r>
      <w:r>
        <w:rPr>
          <w:rFonts w:hint="default"/>
        </w:rPr>
        <w:br w:type="textWrapping"/>
      </w:r>
      <w:r>
        <w:rPr>
          <w:rFonts w:hint="default"/>
        </w:rPr>
        <w:t>（3）针对开关、插座安装标高偏差、接线不规范等问题，严格执行工艺标准。</w:t>
      </w:r>
    </w:p>
    <w:p w14:paraId="64DC745A">
      <w:pPr>
        <w:spacing w:line="480" w:lineRule="auto"/>
      </w:pPr>
      <w:r>
        <w:rPr>
          <w:rFonts w:hint="default"/>
        </w:rPr>
        <w:t>第八章 材料管理及成品保护措施</w:t>
      </w:r>
    </w:p>
    <w:p w14:paraId="48AFA81F">
      <w:pPr>
        <w:spacing w:line="480" w:lineRule="auto"/>
      </w:pPr>
      <w:r>
        <w:rPr>
          <w:rFonts w:hint="default"/>
        </w:rPr>
        <w:t>材料管理</w:t>
      </w:r>
      <w:r>
        <w:rPr>
          <w:rFonts w:hint="default"/>
        </w:rPr>
        <w:br w:type="textWrapping"/>
      </w:r>
      <w:r>
        <w:rPr>
          <w:rFonts w:hint="default"/>
        </w:rPr>
        <w:t>（1）材料采购员必须采购有合格证的产品。</w:t>
      </w:r>
      <w:r>
        <w:rPr>
          <w:rFonts w:hint="default"/>
        </w:rPr>
        <w:br w:type="textWrapping"/>
      </w:r>
      <w:r>
        <w:rPr>
          <w:rFonts w:hint="default"/>
        </w:rPr>
        <w:t>（2）严格把控进场材料质量，杜绝不合格品用于工程。</w:t>
      </w:r>
      <w:r>
        <w:rPr>
          <w:rFonts w:hint="default"/>
        </w:rPr>
        <w:br w:type="textWrapping"/>
      </w:r>
      <w:r>
        <w:rPr>
          <w:rFonts w:hint="default"/>
        </w:rPr>
        <w:t>（3）分类码放材料，标识清晰，做好防雨、防潮措施。</w:t>
      </w:r>
    </w:p>
    <w:p w14:paraId="09528B7D">
      <w:pPr>
        <w:spacing w:line="480" w:lineRule="auto"/>
      </w:pPr>
      <w:r>
        <w:rPr>
          <w:rFonts w:hint="default"/>
        </w:rPr>
        <w:t>成品保护</w:t>
      </w:r>
      <w:r>
        <w:rPr>
          <w:rFonts w:hint="default"/>
        </w:rPr>
        <w:br w:type="textWrapping"/>
      </w:r>
      <w:r>
        <w:rPr>
          <w:rFonts w:hint="default"/>
        </w:rPr>
        <w:t>（1）管路敷设完成后，及时封堵管口，防止杂物进入。</w:t>
      </w:r>
      <w:r>
        <w:rPr>
          <w:rFonts w:hint="default"/>
        </w:rPr>
        <w:br w:type="textWrapping"/>
      </w:r>
      <w:r>
        <w:rPr>
          <w:rFonts w:hint="default"/>
        </w:rPr>
        <w:t>（2）配电箱、开关、插座安装后，采取遮盖防护措施，避免后续施工污染。</w:t>
      </w:r>
      <w:r>
        <w:rPr>
          <w:rFonts w:hint="default"/>
        </w:rPr>
        <w:br w:type="textWrapping"/>
      </w:r>
      <w:r>
        <w:rPr>
          <w:rFonts w:hint="default"/>
        </w:rPr>
        <w:t>（3）已安装的灯具、设备不得随意踩踏、碰撞。</w:t>
      </w:r>
      <w:r>
        <w:rPr>
          <w:rFonts w:hint="default"/>
        </w:rPr>
        <w:br w:type="textWrapping"/>
      </w:r>
      <w:r>
        <w:rPr>
          <w:rFonts w:hint="default"/>
        </w:rPr>
        <w:t>（4）电缆敷设后，做好防火封堵和标识。</w:t>
      </w:r>
    </w:p>
    <w:p w14:paraId="7129CF80">
      <w:pPr>
        <w:spacing w:line="480" w:lineRule="auto"/>
      </w:pPr>
      <w:r>
        <w:rPr>
          <w:rFonts w:hint="default"/>
        </w:rPr>
        <w:t>第九章 安全技术措施</w:t>
      </w:r>
    </w:p>
    <w:p w14:paraId="513FF6F3">
      <w:pPr>
        <w:spacing w:line="480" w:lineRule="auto"/>
      </w:pPr>
      <w:r>
        <w:rPr>
          <w:rFonts w:hint="default"/>
        </w:rPr>
        <w:t>安全管理体系</w:t>
      </w:r>
      <w:r>
        <w:rPr>
          <w:rFonts w:hint="default"/>
        </w:rPr>
        <w:br w:type="textWrapping"/>
      </w:r>
      <w:r>
        <w:rPr>
          <w:rFonts w:hint="default"/>
        </w:rPr>
        <w:t>建立安全生产责任制，项目经理为安全生产第一责任人。配备专职安全员，定期组织安全检查和安全教育培训。</w:t>
      </w:r>
    </w:p>
    <w:p w14:paraId="696A7132">
      <w:pPr>
        <w:spacing w:line="480" w:lineRule="auto"/>
      </w:pPr>
      <w:r>
        <w:rPr>
          <w:rFonts w:hint="default"/>
        </w:rPr>
        <w:t>临时用电安全管理</w:t>
      </w:r>
      <w:r>
        <w:rPr>
          <w:rFonts w:hint="default"/>
        </w:rPr>
        <w:br w:type="textWrapping"/>
      </w:r>
      <w:r>
        <w:rPr>
          <w:rFonts w:hint="default"/>
        </w:rPr>
        <w:t>（1）严格执行《施工现场临时用电安全技术规范》（JGJ 46）。</w:t>
      </w:r>
      <w:r>
        <w:rPr>
          <w:rFonts w:hint="default"/>
        </w:rPr>
        <w:br w:type="textWrapping"/>
      </w:r>
      <w:r>
        <w:rPr>
          <w:rFonts w:hint="default"/>
        </w:rPr>
        <w:t>（2）现场用电采用TN-S系统，实行三级配电、两级保护。</w:t>
      </w:r>
      <w:r>
        <w:rPr>
          <w:rFonts w:hint="default"/>
        </w:rPr>
        <w:br w:type="textWrapping"/>
      </w:r>
      <w:r>
        <w:rPr>
          <w:rFonts w:hint="default"/>
        </w:rPr>
        <w:t>（3）规范临时用电管理，设置明显警示标志。</w:t>
      </w:r>
      <w:r>
        <w:rPr>
          <w:rFonts w:hint="default"/>
        </w:rPr>
        <w:br w:type="textWrapping"/>
      </w:r>
      <w:r>
        <w:rPr>
          <w:rFonts w:hint="default"/>
        </w:rPr>
        <w:t>（4）电气设备接地保护可靠，手持电动工具必须配置漏电保护器。</w:t>
      </w:r>
    </w:p>
    <w:p w14:paraId="045AF0A7">
      <w:pPr>
        <w:spacing w:line="480" w:lineRule="auto"/>
      </w:pPr>
      <w:r>
        <w:rPr>
          <w:rFonts w:hint="default"/>
        </w:rPr>
        <w:t>施工安全防护</w:t>
      </w:r>
      <w:r>
        <w:rPr>
          <w:rFonts w:hint="default"/>
        </w:rPr>
        <w:br w:type="textWrapping"/>
      </w:r>
      <w:r>
        <w:rPr>
          <w:rFonts w:hint="default"/>
        </w:rPr>
        <w:t>（1）高处作业时佩戴安全带，搭设可靠操作平台。</w:t>
      </w:r>
      <w:r>
        <w:rPr>
          <w:rFonts w:hint="default"/>
        </w:rPr>
        <w:br w:type="textWrapping"/>
      </w:r>
      <w:r>
        <w:rPr>
          <w:rFonts w:hint="default"/>
        </w:rPr>
        <w:t>（2）制定专项应急预案，防范触电、坠落等事故风险。</w:t>
      </w:r>
      <w:r>
        <w:rPr>
          <w:rFonts w:hint="default"/>
        </w:rPr>
        <w:br w:type="textWrapping"/>
      </w:r>
      <w:r>
        <w:rPr>
          <w:rFonts w:hint="default"/>
        </w:rPr>
        <w:t>（3）电气设备调试前，确认断电挂牌，严禁带电作业。</w:t>
      </w:r>
      <w:r>
        <w:rPr>
          <w:rFonts w:hint="default"/>
        </w:rPr>
        <w:br w:type="textWrapping"/>
      </w:r>
      <w:r>
        <w:rPr>
          <w:rFonts w:hint="default"/>
        </w:rPr>
        <w:t>（4）对新进场的施工人员进行安全教育和培训，记录培训内容和人员名单。</w:t>
      </w:r>
    </w:p>
    <w:p w14:paraId="3D7292B1">
      <w:pPr>
        <w:spacing w:line="480" w:lineRule="auto"/>
      </w:pPr>
      <w:r>
        <w:rPr>
          <w:rFonts w:hint="default"/>
        </w:rPr>
        <w:t>消防安全</w:t>
      </w:r>
      <w:r>
        <w:rPr>
          <w:rFonts w:hint="default"/>
        </w:rPr>
        <w:br w:type="textWrapping"/>
      </w:r>
      <w:r>
        <w:rPr>
          <w:rFonts w:hint="default"/>
        </w:rPr>
        <w:t>施工现场配置足够的消防器材，定期检查。电气焊作业时严格执行动火审批制度，清理周边可燃物。</w:t>
      </w:r>
    </w:p>
    <w:p w14:paraId="41B8ABD7">
      <w:pPr>
        <w:spacing w:line="480" w:lineRule="auto"/>
      </w:pPr>
      <w:r>
        <w:rPr>
          <w:rFonts w:hint="default"/>
        </w:rPr>
        <w:t>第十章 文明施工及环境保护措施</w:t>
      </w:r>
    </w:p>
    <w:p w14:paraId="60C6CA14">
      <w:pPr>
        <w:spacing w:line="480" w:lineRule="auto"/>
      </w:pPr>
      <w:r>
        <w:rPr>
          <w:rFonts w:hint="default"/>
        </w:rPr>
        <w:t>文明施工</w:t>
      </w:r>
      <w:r>
        <w:rPr>
          <w:rFonts w:hint="default"/>
        </w:rPr>
        <w:br w:type="textWrapping"/>
      </w:r>
      <w:r>
        <w:rPr>
          <w:rFonts w:hint="default"/>
        </w:rPr>
        <w:t>（1）保持作业区域整洁有序，工完场清。</w:t>
      </w:r>
      <w:r>
        <w:rPr>
          <w:rFonts w:hint="default"/>
        </w:rPr>
        <w:br w:type="textWrapping"/>
      </w:r>
      <w:r>
        <w:rPr>
          <w:rFonts w:hint="default"/>
        </w:rPr>
        <w:t>（2）材料堆放整齐，工具定点放置。</w:t>
      </w:r>
      <w:r>
        <w:rPr>
          <w:rFonts w:hint="default"/>
        </w:rPr>
        <w:br w:type="textWrapping"/>
      </w:r>
      <w:r>
        <w:rPr>
          <w:rFonts w:hint="default"/>
        </w:rPr>
        <w:t>（3）施工人员统一着装，佩戴安全帽及胸卡。</w:t>
      </w:r>
    </w:p>
    <w:p w14:paraId="68E18611">
      <w:pPr>
        <w:spacing w:line="480" w:lineRule="auto"/>
      </w:pPr>
      <w:r>
        <w:rPr>
          <w:rFonts w:hint="default"/>
        </w:rPr>
        <w:t>环境保护</w:t>
      </w:r>
      <w:r>
        <w:rPr>
          <w:rFonts w:hint="default"/>
        </w:rPr>
        <w:br w:type="textWrapping"/>
      </w:r>
      <w:r>
        <w:rPr>
          <w:rFonts w:hint="default"/>
        </w:rPr>
        <w:t>（1）废弃物分类处理，废电缆皮、包装材料等及时清运。</w:t>
      </w:r>
      <w:r>
        <w:rPr>
          <w:rFonts w:hint="default"/>
        </w:rPr>
        <w:br w:type="textWrapping"/>
      </w:r>
      <w:r>
        <w:rPr>
          <w:rFonts w:hint="default"/>
        </w:rPr>
        <w:t>（2）采取降噪措施，减少夜间施工噪音扰民。</w:t>
      </w:r>
      <w:r>
        <w:rPr>
          <w:rFonts w:hint="default"/>
        </w:rPr>
        <w:br w:type="textWrapping"/>
      </w:r>
      <w:r>
        <w:rPr>
          <w:rFonts w:hint="default"/>
        </w:rPr>
        <w:t>（3）合理安排施工时间，控制粉尘排放。</w:t>
      </w:r>
    </w:p>
    <w:p w14:paraId="7C5DE9AA">
      <w:pPr>
        <w:spacing w:line="480" w:lineRule="auto"/>
      </w:pPr>
      <w:r>
        <w:rPr>
          <w:rFonts w:hint="default"/>
        </w:rPr>
        <w:t>第十一章 季节性施工措施</w:t>
      </w:r>
    </w:p>
    <w:p w14:paraId="4272C9C6">
      <w:pPr>
        <w:spacing w:line="480" w:lineRule="auto"/>
      </w:pPr>
      <w:r>
        <w:rPr>
          <w:rFonts w:hint="default"/>
        </w:rPr>
        <w:t>雨季施工措施</w:t>
      </w:r>
      <w:r>
        <w:rPr>
          <w:rFonts w:hint="default"/>
        </w:rPr>
        <w:br w:type="textWrapping"/>
      </w:r>
      <w:r>
        <w:rPr>
          <w:rFonts w:hint="default"/>
        </w:rPr>
        <w:t>（1）做好材料防潮、防水保护。</w:t>
      </w:r>
      <w:r>
        <w:rPr>
          <w:rFonts w:hint="default"/>
        </w:rPr>
        <w:br w:type="textWrapping"/>
      </w:r>
      <w:r>
        <w:rPr>
          <w:rFonts w:hint="default"/>
        </w:rPr>
        <w:t>（2）电气设备露天堆放应覆盖防雨布。</w:t>
      </w:r>
      <w:r>
        <w:rPr>
          <w:rFonts w:hint="default"/>
        </w:rPr>
        <w:br w:type="textWrapping"/>
      </w:r>
      <w:r>
        <w:rPr>
          <w:rFonts w:hint="default"/>
        </w:rPr>
        <w:t>（3）现场用电设备做好防雨、防漏电措施。</w:t>
      </w:r>
    </w:p>
    <w:p w14:paraId="5FAD0266">
      <w:pPr>
        <w:spacing w:line="480" w:lineRule="auto"/>
      </w:pPr>
      <w:r>
        <w:rPr>
          <w:rFonts w:hint="default"/>
        </w:rPr>
        <w:t>冬季施工措施</w:t>
      </w:r>
      <w:r>
        <w:rPr>
          <w:rFonts w:hint="default"/>
        </w:rPr>
        <w:br w:type="textWrapping"/>
      </w:r>
      <w:r>
        <w:rPr>
          <w:rFonts w:hint="default"/>
        </w:rPr>
        <w:t>（1）低温环境下进行电缆敷设时，采取预热措施。</w:t>
      </w:r>
      <w:r>
        <w:rPr>
          <w:rFonts w:hint="default"/>
        </w:rPr>
        <w:br w:type="textWrapping"/>
      </w:r>
      <w:r>
        <w:rPr>
          <w:rFonts w:hint="default"/>
        </w:rPr>
        <w:t>（2）电焊作业注意保温，防止焊缝裂纹。</w:t>
      </w:r>
      <w:r>
        <w:rPr>
          <w:rFonts w:hint="default"/>
        </w:rPr>
        <w:br w:type="textWrapping"/>
      </w:r>
      <w:r>
        <w:rPr>
          <w:rFonts w:hint="default"/>
        </w:rPr>
        <w:t>（3）现场临时用水管道做好防冻处理。</w:t>
      </w:r>
    </w:p>
    <w:p w14:paraId="05C64386">
      <w:pPr>
        <w:spacing w:line="480" w:lineRule="auto"/>
      </w:pPr>
      <w:r>
        <w:rPr>
          <w:rFonts w:hint="default"/>
        </w:rPr>
        <w:t>夏季高温施工措施</w:t>
      </w:r>
      <w:r>
        <w:rPr>
          <w:rFonts w:hint="default"/>
        </w:rPr>
        <w:br w:type="textWrapping"/>
      </w:r>
      <w:r>
        <w:rPr>
          <w:rFonts w:hint="default"/>
        </w:rPr>
        <w:t>合理安排作息时间，避开高温时段室外作业，配备防暑降温用品及饮用水。</w:t>
      </w:r>
    </w:p>
    <w:p w14:paraId="223FFE8C">
      <w:pPr>
        <w:spacing w:line="480" w:lineRule="auto"/>
      </w:pPr>
      <w:r>
        <w:rPr>
          <w:rFonts w:hint="default"/>
        </w:rPr>
        <w:t>第十二章 技术资料管理目标</w:t>
      </w:r>
    </w:p>
    <w:p w14:paraId="579004C7">
      <w:pPr>
        <w:spacing w:line="480" w:lineRule="auto"/>
      </w:pPr>
      <w:r>
        <w:rPr>
          <w:rFonts w:hint="default"/>
        </w:rPr>
        <w:t>资料管理要求</w:t>
      </w:r>
      <w:r>
        <w:rPr>
          <w:rFonts w:hint="default"/>
        </w:rPr>
        <w:br w:type="textWrapping"/>
      </w:r>
      <w:r>
        <w:rPr>
          <w:rFonts w:hint="default"/>
        </w:rPr>
        <w:t>设专职资料员负责施工技术资料的收集、整理、归档。资料与工程进度同步，做到真实、完整、规范。施工资料包括：施工日志、隐蔽工程验收记录、材料出厂合格证及检验报告、工序验收记录、调试记录、竣工图等。</w:t>
      </w:r>
    </w:p>
    <w:p w14:paraId="491270F9">
      <w:pPr>
        <w:spacing w:line="480" w:lineRule="auto"/>
      </w:pPr>
      <w:r>
        <w:rPr>
          <w:rFonts w:hint="default"/>
        </w:rPr>
        <w:t>交底制度</w:t>
      </w:r>
      <w:r>
        <w:rPr>
          <w:rFonts w:hint="default"/>
        </w:rPr>
        <w:br w:type="textWrapping"/>
      </w:r>
      <w:r>
        <w:rPr>
          <w:rFonts w:hint="default"/>
        </w:rPr>
        <w:t>施工人员进场后统一学习规范标准，由技术员进行书面技术交底。交底内容传达到参与施工的全体人员，确保执行到位。</w:t>
      </w:r>
    </w:p>
    <w:p w14:paraId="2252979B">
      <w:pPr>
        <w:spacing w:line="480" w:lineRule="auto"/>
      </w:pPr>
      <w:r>
        <w:rPr>
          <w:rFonts w:hint="default"/>
        </w:rPr>
        <w:t>第十三章 与其他专业单位的协调配合</w:t>
      </w:r>
    </w:p>
    <w:p w14:paraId="6F251D39">
      <w:pPr>
        <w:spacing w:line="480" w:lineRule="auto"/>
      </w:pPr>
      <w:r>
        <w:rPr>
          <w:rFonts w:hint="default"/>
        </w:rPr>
        <w:t>与土建专业的配合</w:t>
      </w:r>
      <w:r>
        <w:rPr>
          <w:rFonts w:hint="default"/>
        </w:rPr>
        <w:br w:type="textWrapping"/>
      </w:r>
      <w:r>
        <w:rPr>
          <w:rFonts w:hint="default"/>
        </w:rPr>
        <w:t>提前配合土建进行预留预埋，避免后期开槽打洞。在土建结顶后，合理安排安装时间，避免工作面交叉冲突。</w:t>
      </w:r>
    </w:p>
    <w:p w14:paraId="33C7444A">
      <w:pPr>
        <w:spacing w:line="480" w:lineRule="auto"/>
      </w:pPr>
      <w:r>
        <w:rPr>
          <w:rFonts w:hint="default"/>
        </w:rPr>
        <w:t>与装饰专业的配合</w:t>
      </w:r>
      <w:r>
        <w:rPr>
          <w:rFonts w:hint="default"/>
        </w:rPr>
        <w:br w:type="textWrapping"/>
      </w:r>
      <w:r>
        <w:rPr>
          <w:rFonts w:hint="default"/>
        </w:rPr>
        <w:t>灯具、开关、插座等终端设备安装与装饰进度同步，与装饰单位协调确定标高和位置。</w:t>
      </w:r>
    </w:p>
    <w:p w14:paraId="251145C0">
      <w:pPr>
        <w:spacing w:line="480" w:lineRule="auto"/>
      </w:pPr>
      <w:r>
        <w:rPr>
          <w:rFonts w:hint="default"/>
        </w:rPr>
        <w:t>与消防、暖通、给排水专业的配合</w:t>
      </w:r>
      <w:r>
        <w:rPr>
          <w:rFonts w:hint="default"/>
        </w:rPr>
        <w:br w:type="textWrapping"/>
      </w:r>
      <w:r>
        <w:rPr>
          <w:rFonts w:hint="default"/>
        </w:rPr>
        <w:t>电缆桥架、管线走向应避开消防管道、风管等，合理优化布局。协调各类管线穿越结构构件的位置和方式。</w:t>
      </w:r>
    </w:p>
    <w:p w14:paraId="2D290781">
      <w:pPr>
        <w:spacing w:line="480" w:lineRule="auto"/>
      </w:pPr>
      <w:r>
        <w:rPr>
          <w:rFonts w:hint="default"/>
        </w:rPr>
        <w:t>对分包单位的配合服务</w:t>
      </w:r>
      <w:r>
        <w:rPr>
          <w:rFonts w:hint="default"/>
        </w:rPr>
        <w:br w:type="textWrapping"/>
      </w:r>
      <w:r>
        <w:rPr>
          <w:rFonts w:hint="default"/>
        </w:rPr>
        <w:t>提供场内运输、吊装机具、临时水电等配套服务。</w:t>
      </w:r>
    </w:p>
    <w:p w14:paraId="52CC6CAF">
      <w:pPr>
        <w:spacing w:line="480" w:lineRule="auto"/>
        <w:rPr>
          <w:rFonts w:hint="default"/>
        </w:rPr>
      </w:pPr>
      <w:r>
        <w:rPr>
          <w:rFonts w:hint="default"/>
        </w:rPr>
        <w:t>附则</w:t>
      </w:r>
    </w:p>
    <w:p w14:paraId="37B0B7CA">
      <w:pPr>
        <w:spacing w:line="480" w:lineRule="auto"/>
        <w:rPr>
          <w:rFonts w:hint="eastAsia"/>
        </w:rPr>
      </w:pPr>
      <w:r>
        <w:rPr>
          <w:rFonts w:hint="default"/>
        </w:rPr>
        <w:t>本方案自审批之日起生效，实施过程中如遇图纸变更或现场条件发生重大变化，应及时修订并重新报审。本方案未尽事宜，按国家现行相关规范和标准执行。</w:t>
      </w:r>
    </w:p>
    <w:bookmarkEnd w:id="0"/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80F35"/>
    <w:rsid w:val="29747D10"/>
    <w:rsid w:val="4ADF3F18"/>
    <w:rsid w:val="528F70CB"/>
    <w:rsid w:val="6CC35216"/>
    <w:rsid w:val="73A50FC7"/>
    <w:rsid w:val="77F00652"/>
    <w:rsid w:val="7F21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3853</Words>
  <Characters>3913</Characters>
  <Lines>0</Lines>
  <Paragraphs>0</Paragraphs>
  <TotalTime>12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E9D2F24C4122461799CBEA6E6EA16B08_13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