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35/110/220kV架空输电线路 线路复测及分坑专项施工方案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方案总则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标准化管控本项目35/110/220kV架空输电线路全线中线复测、转角复测、高程复测、基础分坑、地脚螺栓放样、边坡放线全工序施工，统一平地、丘陵、山地、陡坡四类地貌复测分坑作业工艺，校核设计桩位、档距、转角角度、高差数据，消除设计放样偏差、征地地貌偏移、原有桩点破损缺失隐患；精准完成直线塔、转角塔、耐张塔、异形高低腿铁塔差异化分坑放样，保障铁塔基础几何尺寸、根开、对角线、方位角全数达标，杜绝后期组塔偏移、线路倾斜、导线对地距离不足、交叉跨越不满足电网规范等质量通病，满足国网输电线路竣工验收、运维巡检、线路并网送电前置验收要求，规范作业流程、安全管控、数据溯源、报验归档全流程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《110kV～750kV架空输电线路施工及验收规范》GB 50233-2014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《架空输电线路测量技术规程》DL/T 5009-2017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《输电线路铁塔基础施工技术导则》Q/GDW 11166-2014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《工程测量标准》GB 50026-2020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本项目架空线路施工图、线路平断面图、铁塔明细表、基础分坑详图、坐标高程控制点资料、征地红线图纸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业主、监理输电线路专项施工管理细则、复测分坑报验流程、电网线路质量反措要求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 现场全线踏勘地貌资料、原有GPS控制桩、转角桩、贯通桩交底资料、周边建构筑物交叉跨越台账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8. 全站仪、GNSS卫星定位仪检定证书、企业输电线路测量专项作业工法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本方案专属适配本项目</w:t>
      </w:r>
      <w:r>
        <w:rPr>
          <w:rFonts w:eastAsia="等线" w:ascii="Arial" w:cs="Arial" w:hAnsi="Arial"/>
          <w:b w:val="true"/>
          <w:sz w:val="22"/>
        </w:rPr>
        <w:t>35kV、110kV、220kV全电压等级架空输电线路</w:t>
      </w:r>
      <w:r>
        <w:rPr>
          <w:rFonts w:eastAsia="等线" w:ascii="Arial" w:cs="Arial" w:hAnsi="Arial"/>
          <w:sz w:val="22"/>
        </w:rPr>
        <w:t>全线施工，涵盖全线控制桩复核、线路中线复测、档距复测、转角内角复测、高程高差复测、交叉跨越复测、征地边线放线；适配直线四脚塔、转角耐张塔、门型杆、高低腿山地塔、加宽基础塔全部塔型分坑放样；包含补桩、改桩、偏移复核、基础坑位放点、地脚螺栓定位、基坑边线放样、边坡控制线放样全工序；适用平地、丘陵、山地、陡坡林地四类场地复测作业，为线路基础开挖、混凝土浇筑、铁塔组立前置唯一专项工序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核心施工管控指标（国网验收硬性标准）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线路贯通复测：相邻桩位距离偏差≤1‰，转角角度偏差≤±1′，全线闭合复测误差合规；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塔位桩复测：塔位中心桩位移偏差≤20mm，高程复测偏差≤±30mm；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基础分坑：基础根开偏差≤±3mm，对角线相对偏差≤4mm，基础方位角偏差≤1.5′；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高低腿塔分坑：单腿高差放样偏差≤±20mm，坡地基坑放坡边线精准无误；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档距复测：设计档距与复测档距差值≤0.5m，交叉跨越高程复测误差≤50mm；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补桩精度：新增辅助桩、护桩、方向桩精度等同于原设计主控桩精度。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复测分坑核心原则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先闭合复测、后单点分坑；先主控桩核验、后辅助桩布设；先地貌校核、后基坑放点；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转角塔优先复测内角、外角、位移值，核算铁塔预偏量后再开展分坑；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山地陡坡塔必须复测坡面倾角，核算高低腿高差、基础防倾覆偏移量；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临近公路、管线、民居塔位，复测同步复核安全距离、征地红线边界。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" w:id="6"/>
      <w:r>
        <w:rPr>
          <w:rFonts w:eastAsia="等线" w:ascii="Arial" w:cs="Arial" w:hAnsi="Arial"/>
          <w:b w:val="true"/>
          <w:sz w:val="36"/>
        </w:rPr>
        <w:t>2 工程现场概况</w:t>
      </w:r>
      <w:bookmarkEnd w:id="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2.1 线路整体概况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架空线路为配套35/110/220kV变电站外送输电线路，全线总长按施工图核定，线路途经平地农耕区、丘陵荒坡、山地林地三类地貌；全线布设直线铁塔、转角耐张铁塔、终端铁塔共计若干基；基础型式包含普通现浇混凝土独立基础、山地高低腿掏挖基础、岩石锚杆基础；全线布设贯通GPS主控桩、转角控制桩、高程水准点，局部区段原有桩点风化、损毁、掩埋，施工需同步完成旧桩复核、遗失桩补设作业；线路沿线跨越乡村道路、灌溉水渠、低压线缆、林地植被，复测阶段同步完成交叉跨越数据采集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2.2 复测分坑重难点分析及对策（评标加分项）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2.2.1 施工重难点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山地密林遮挡：GNSS卫星信号弱、全站仪通视受阻，传统放线偏差大；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转角塔预偏管控难：转角受力偏移核算失误，易造成后期铁塔倾斜、跳线距离不足；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山地高低腿分坑复杂：坡面倾角不均，四基础高差、根开极易放样错位；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农耕地段桩位易破坏：农田耕作、机械作业易损毁塔位中心桩、辅助桩；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全线闭合复测工作量大，多地貌切换作业，测量误差累积超标；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临近既有电力线路，电磁干扰影响GNSS定位精度。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2.2.2 专项应对措施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密林区段：采用GNSS静态定点+全站仪后视接力复测，清理局部通视通道，双仪器交叉校核数据；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转角塔：严格按照线路内角、导线张力核算铁塔顶面预偏值，分坑同步预留预偏位移，双人复核角度；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高低腿塔：先测坡面纵横向坡度，建模核算四腿标高，分坑同步放出基坑开挖深度控制线；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农耕区段：中心桩外移布设混凝土护桩，深埋标识、喷涂警示漆，做好影像标记；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全线分段闭合复测，每5基塔开展一次误差归零校核，杜绝误差累积；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 带电线路周边：关闭GNSS电磁定位模式，改用全站仪光学后视测量，规避电磁干扰。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2.3 人员、仪器、工期配置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2.3.1 专项测量班组配置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测量负责人1名：持证测量工程师，全线数据统筹、闭合核算、对接监理报验；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持证测量员3名：GNSS、全站仪持证操作，负责放点、读数、台账记录；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普工6名：清障、立尺、打桩、浇筑护桩、标识喷涂、场地通视清理；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专职安全员1名：山地边坡作业、临近带电线路复测安全监护。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2.3.2 测量仪器配置（全部检定合格、监理进场报验）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双频GNSS卫星定位接收机2台、高精度免棱镜全站仪2台、电子水准仪2台、5m塔尺、反光棱镜、钢卷尺、混凝土桩、油漆标识、对讲机、手持测距仪；所有仪器年度计量检定合格，具备输电线路测量专项备案证书。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2.3.3 专项工期排布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线复测分坑总工期：结合线路总长分段流水作业，平地区段每日复测分坑8~10基，山地区段每日4~6基；工序前置：现场清障→主控桩复核→全线闭合复测→逐塔分坑放样→护桩布设→数据报验移交基础班组，不占用基础开挖关键工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5" w:id="15"/>
      <w:r>
        <w:rPr>
          <w:rFonts w:eastAsia="等线" w:ascii="Arial" w:cs="Arial" w:hAnsi="Arial"/>
          <w:b w:val="true"/>
          <w:sz w:val="36"/>
        </w:rPr>
        <w:t>3 施工前置准备工作</w:t>
      </w:r>
      <w:bookmarkEnd w:id="1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3.1 图纸技术会审及数据交底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四方图纸会审：联合设计、监理、业主、运维复核线路坐标、塔位坐标、转角角度、设计档距、基础根开、地脚螺栓尺寸、预偏参数、标高数据，梳理遗失桩、改桩点位台账；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技术分级交底：对测量班组交底转角预偏算法、高低腿分坑计算公式、误差整改标准、护桩布设标准、带电区段复测禁忌；全员交底签字留存；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数据提前录入：将全线塔位坐标、水准点、方位角提前导入GNSS及全站仪，室内模拟校核，避免现场输入错误。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3.2 现场桩点踏勘核验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逐基核查设计中心桩、方向桩、转角桩、水准点，标记破损、掩埋、偏移、遗失桩位；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复核沿线交叉跨越、征地边界、民居距离、林地红线，核对是否存在塔位位移改点需求；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排查边坡滑坡、松软土质、沟壑地段，提前优化护桩布设位置，防止桩位沉降偏移。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3.3 现场安全及物资准备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山地陡坡配备安全绳、防滑鞋、边坡警戒带，林区配备防火工具，临近带电线路配备绝缘测距杆；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预制C15混凝土护桩、红白警示油漆、深度刻度标尺、防丢失铭牌；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提前清理仪器作业通视通道，砍伐超高杂灌，办理林区作业、道路跨越作业许可。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3.4 仪器校核前置作业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复测开工前，现场完成全站仪2C值、视准轴校核，GNSS基站差分校准，水准仪i角校核，钢卷尺尺长校准，做好现场仪器校核记录，监理验收合格后方可开工。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4 全线线路复测标准化施工工艺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4.1 复测总体流程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布设基站→已知水准点联测→全线分段贯通闭合复测→转角角度复测→档距水平距复测→塔位高程复测→交叉跨越复测→偏差核算→偏差整改补桩→复测数据签字报验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4.2 GNSS基站布设规范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基站选址：视野开阔、无高大遮挡、远离高压带电设备、远离金属构筑物，基站架设高度≥1.8m；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差分模式：采用网络RTK差分定位，固定解精度达标后方可采集坐标，浮点解禁止用于塔位放样；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基站迁移：每15基铁塔迁移一次基站，减小定位累积误差，迁移后重新联测已知控制点。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4.3 直线区段线路复测工艺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后视前后贯通桩，校核直线方位，复核塔位中心桩直线度，直线偏移超标立即补设校正桩；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复测每基铁塔水平档距、垂直档距，核算导线弧垂控制高程；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直线塔无受力预偏，中心桩直接作为分坑基准桩，无需位移调整。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4.4 转角耐张塔专项复测工艺（核心关键工序）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复测线路转角内角、外角，核算线路转角分角线方向；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复测转角合力方向，根据导线截面、串长、高差计算铁塔顶面预偏量；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转角塔中心桩沿内角分角线向受力反方向偏移预偏值，偏移后点位作为分坑基准点；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复核转角前后档距、交叉跨越距离，校核跳线安全距离合规性。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4.5 高程及交叉跨越复测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全线采用电子水准仪附合水准测量，逐塔复测基础基面高程、原地面高程；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逐点复测线路跨越公路、线缆、水渠、民居垂直距离，记录高程数据、跨越点位坐标；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山地区段复测坡面横向、纵向坡度，录入分坑计算台账，适配高低腿基础放样。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4.6 复测偏差整改及补桩施工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微小偏差：微调辅助方向桩，修正放样方位；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超限偏差：立即停工联动设计、监理复核坐标，出具设计变更后重新定点；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遗失主控桩：采用双仪器后方交会法补桩，双向校核坐标，留存补桩影像及数据记录。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7" w:id="27"/>
      <w:r>
        <w:rPr>
          <w:rFonts w:eastAsia="等线" w:ascii="Arial" w:cs="Arial" w:hAnsi="Arial"/>
          <w:b w:val="true"/>
          <w:sz w:val="36"/>
        </w:rPr>
        <w:t>5 差异化铁塔基础分坑专项施工工艺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分坑定义：以校核完成的塔位基准桩为中心，放出基础四脚中心、基坑开挖边线、地脚螺栓外框、边坡控制线、开挖深度控制线，同步布设永久护桩，分为四类塔型专属工艺。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8" w:id="28"/>
      <w:r>
        <w:rPr>
          <w:rFonts w:eastAsia="等线" w:ascii="Arial" w:cs="Arial" w:hAnsi="Arial"/>
          <w:b w:val="true"/>
          <w:sz w:val="32"/>
        </w:rPr>
        <w:t>5.1 通用分坑作业流程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基准桩复核→方位角定向→对角线放样→基础脚中心点放点→根开校核→基坑边线外放→坡地放坡控制线放样→地脚螺栓定位放点→护桩浇筑标记→二次复核报验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5.2 直线四脚等高塔分坑（平地通用）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全站仪架设在塔位中心桩，后视直线方向桩，锁定线路垂直、平行双向方位；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输入设计根开、对角线数值，直接放出四基础中心点；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根据基础开挖尺寸、放坡系数，外放基坑开挖边线，撒白灰标记开挖轮廓；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四脚外侧布设4组永久护桩，护桩高出地面30cm，喷涂塔号、脚位编号。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5.3 转角耐张塔分坑工艺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采用预偏修正后基准桩作为分坑原点，严禁使用原始中心桩分坑；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沿转角分角线锁定方位，区分受力侧、背力侧核对基础根开；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校核长短基础、不对称基础尺寸，对角双向复测，防止分坑反向错位；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转角基坑加大外放安全距离，标记基础抗倾覆锚固边线。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5.4 山地高低腿异形塔分坑（重难点工艺）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测定塔位坡面纵横坡度，计算四腿设计高差，区分高腿、低腿编号；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平面根开按照设计水平根开放样，严禁沿坡面斜量根开；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每一个基础点位放出基坑底面标高控制线、开挖深度红线；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高低腿单独布设护桩，标注对应开挖深度，避免开挖混腿、错腿；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分坑完成后复测四腿相对高差，误差超标立即调整点位。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5.5 门型水泥杆简易分坑工艺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适配35kV低压线路门杆：复测线路中心、杆距、埋深控制线，放出双杆中心坑位、拉线基础坑位，复核拉线角度、拉线距，同步放出接地沟开挖边线。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5.6 地脚螺栓精准定位放样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基础坑边线放样完成后，提前放出地脚螺栓内框控制线，标注螺栓间距、外挑尺寸，方便后续支模、螺栓预埋定位，减少浇筑二次偏差。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5.7 永久护桩标准化施工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所有塔位必须设置</w:t>
      </w:r>
      <w:r>
        <w:rPr>
          <w:rFonts w:eastAsia="等线" w:ascii="Arial" w:cs="Arial" w:hAnsi="Arial"/>
          <w:b w:val="true"/>
          <w:sz w:val="22"/>
        </w:rPr>
        <w:t>方向护桩+控制护桩</w:t>
      </w:r>
      <w:r>
        <w:rPr>
          <w:rFonts w:eastAsia="等线" w:ascii="Arial" w:cs="Arial" w:hAnsi="Arial"/>
          <w:sz w:val="22"/>
        </w:rPr>
        <w:t>，每基不少于6个混凝土护桩；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护桩布设远离基坑开挖扰动区，距离基坑边缘≥2.5m；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护桩刻线标记中心刻度，喷涂塔号、脚位、高程数值，留存拍照溯源；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农耕区护桩深埋50cm以上，加装防护围挡，防止农机损毁。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5" w:id="35"/>
      <w:r>
        <w:rPr>
          <w:rFonts w:eastAsia="等线" w:ascii="Arial" w:cs="Arial" w:hAnsi="Arial"/>
          <w:b w:val="true"/>
          <w:sz w:val="36"/>
        </w:rPr>
        <w:t>6 质量管控及通病专项防治</w:t>
      </w:r>
      <w:bookmarkEnd w:id="3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6.1 三级质量验收体系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测量班组自检→项目部技术复检→监理旁站抽检，每基一测、每基一验，数据台账、影像同步归档，不合格点位直接返工重放，严禁带病移交基础开挖班组。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6.2 高频质量通病防治措施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通病一：转角塔未预留预偏，铁塔受力倾斜：防治：转角分坑前必须核算预偏量，技术负责人签字确认后方可放点；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通病二：山地高低腿坡面斜量根开，尺寸偏差超标：防治：全部采用仪器水平测距，禁止皮尺坡面斜拉测量；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通病三：护桩布设过近，基坑开挖扰动偏移：防治：统一护桩外放距离，开挖前复核护桩原始刻度；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通病四：多基复测累积误差超标：防治：每5基塔做一次闭合归零复测，分段消解误差；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通病五：方位角反向、对角线尺寸错配：防治：双人读数、双向对角校核，台账双人签字。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6.3 复测分坑成品保护措施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中心桩、护桩周边设置警示标识，禁止机械碾压、撬动、挪动桩体；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基坑开挖过程中，测量人员跟班复核，开挖深度1m后二次复核坑位中心；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雨后复测所有桩点高程、位移，修正雨水冲刷造成的点位偏移；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全线复测完成后封闭点位，移交基础班组办理工序交接签证。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9" w:id="39"/>
      <w:r>
        <w:rPr>
          <w:rFonts w:eastAsia="等线" w:ascii="Arial" w:cs="Arial" w:hAnsi="Arial"/>
          <w:b w:val="true"/>
          <w:sz w:val="36"/>
        </w:rPr>
        <w:t>7 专项安全施工管控</w:t>
      </w:r>
      <w:bookmarkEnd w:id="3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0" w:id="40"/>
      <w:r>
        <w:rPr>
          <w:rFonts w:eastAsia="等线" w:ascii="Arial" w:cs="Arial" w:hAnsi="Arial"/>
          <w:b w:val="true"/>
          <w:sz w:val="32"/>
        </w:rPr>
        <w:t>7.1 高危作业分级管控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红色高危：临近220/110kV带电线路复测、陡坡边坡放样、密林高处通视清障；专人旁站监护，保持安全测距：220kV≥6m，110kV≥4m，35kV≥2m；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黄色风险：山地行走、河道跨越、农田机械区域作业；划定行走路线，避开农机作业时段；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常规作业：平地复测打桩，佩戴劳保用品即可作业。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1" w:id="41"/>
      <w:r>
        <w:rPr>
          <w:rFonts w:eastAsia="等线" w:ascii="Arial" w:cs="Arial" w:hAnsi="Arial"/>
          <w:b w:val="true"/>
          <w:sz w:val="32"/>
        </w:rPr>
        <w:t>7.2 山地林区专项安全措施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陡坡作业全员佩戴安全绳、防滑劳保鞋，严禁单人独立上山测量；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林区严禁明火，油漆作业远离枯草，配齐防火灭火器；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雷雨天气立即停止GNSS、全站仪作业，仪器远离制高点，人员撤离高地。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2" w:id="42"/>
      <w:r>
        <w:rPr>
          <w:rFonts w:eastAsia="等线" w:ascii="Arial" w:cs="Arial" w:hAnsi="Arial"/>
          <w:b w:val="true"/>
          <w:sz w:val="32"/>
        </w:rPr>
        <w:t>7.3 仪器作业安全要求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仪器架设稳固，大风天气加装防风支架，防止仪器倾倒损毁；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严禁直视全站仪激光镜头，防止眼部光损伤；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带电周边仪器金属外壳就近临时接地，消除感应电干扰。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7.4 应急处置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配备边坡滑落、林间蛇虫咬伤、感应触电专项应急物资，划定就近应急撤离路线，突发极端天气立即停止全线测量作业。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8 季节性复测施工措施</w:t>
      </w:r>
      <w:bookmarkEnd w:id="4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8.1 雨季复测施工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雨后土体沉降，每基塔位必须二次复核高程、平面坐标；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桩体加高浇筑，防止雨水冲刷掩埋，选用防水刻度标识；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泥泞坡面禁止作业，防止打滑坠落，待坡面固结后复工。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8.2 高温大风季复测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高温时段错峰作业，仪器遮阳防护，避免仪器高温漂移；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五级及以上大风，禁止高处立尺、全站仪观测作业。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7" w:id="47"/>
      <w:r>
        <w:rPr>
          <w:rFonts w:eastAsia="等线" w:ascii="Arial" w:cs="Arial" w:hAnsi="Arial"/>
          <w:b w:val="true"/>
          <w:sz w:val="36"/>
        </w:rPr>
        <w:t>9 资料报验、工序移交及质保</w:t>
      </w:r>
      <w:bookmarkEnd w:id="4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9.1 竣工复测全套归档资料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复测分坑专项施工方案、仪器检定证书、人员上岗证；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全线贯通复测闭合记录表、转角角度复测记录表；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逐基塔位分坑记录表、高程高差记录表、护桩布设影像；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交叉跨越复测台账、补桩改桩签证单、四方工序交接单。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9.2 工序移交要求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复测分坑验收合格后，签署工序交接单，向基础开挖班组移交塔号、开挖深度、放坡系数、桩位交底资料，测量班组跟班配合基坑初开挖复核。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9.3 专项质保服务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基础开挖、支模、浇筑全过程免费跟班复测校核；组塔前免费全线复核塔位偏移数据；质保期内线路复测数据终身溯源，配合电网线路竣工验收复测核验。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2026-06-22T03:13:22Z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{"Label":"1","ContentProducer":"001191110102MACQD9K64010000","ProduceID":"7654052627458362578","ReservedCode1":"","ContentPropagator":"","PropagateID":"","ReservedCode2":""}</vt:lpwstr>
  </property>
</Properties>
</file>