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F7B" w:rsidRPr="00A57E84" w:rsidRDefault="00427F7B" w:rsidP="00427F7B">
      <w:pPr>
        <w:keepNext/>
        <w:keepLines/>
        <w:spacing w:line="360" w:lineRule="auto"/>
        <w:jc w:val="center"/>
        <w:outlineLvl w:val="0"/>
        <w:rPr>
          <w:rFonts w:ascii="黑体" w:eastAsia="黑体" w:hAnsi="黑体" w:cs="宋体"/>
          <w:b/>
          <w:color w:val="FF0000"/>
          <w:sz w:val="36"/>
          <w:szCs w:val="36"/>
          <w:lang w:val="zh-TW" w:eastAsia="zh-TW" w:bidi="zh-TW"/>
        </w:rPr>
      </w:pPr>
      <w:bookmarkStart w:id="0" w:name="bookmark2"/>
      <w:bookmarkStart w:id="1" w:name="bookmark1"/>
      <w:bookmarkStart w:id="2" w:name="bookmark0"/>
      <w:bookmarkStart w:id="3" w:name="_GoBack"/>
      <w:r w:rsidRPr="00A57E84">
        <w:rPr>
          <w:rFonts w:ascii="黑体" w:eastAsia="黑体" w:hAnsi="黑体" w:cs="宋体" w:hint="eastAsia"/>
          <w:b/>
          <w:color w:val="FF0000"/>
          <w:sz w:val="36"/>
          <w:szCs w:val="36"/>
          <w:lang w:val="zh-TW" w:eastAsia="zh-TW" w:bidi="zh-TW"/>
        </w:rPr>
        <w:t>光伏发电项目</w:t>
      </w:r>
      <w:r w:rsidR="00A57E84" w:rsidRPr="00A57E84">
        <w:rPr>
          <w:rFonts w:ascii="黑体" w:eastAsia="黑体" w:hAnsi="黑体" w:cs="宋体" w:hint="eastAsia"/>
          <w:b/>
          <w:color w:val="FF0000"/>
          <w:sz w:val="36"/>
          <w:szCs w:val="36"/>
          <w:lang w:val="zh-TW" w:bidi="zh-TW"/>
        </w:rPr>
        <w:t>投标</w:t>
      </w:r>
      <w:r w:rsidRPr="00A57E84">
        <w:rPr>
          <w:rFonts w:ascii="黑体" w:eastAsia="黑体" w:hAnsi="黑体" w:cs="宋体" w:hint="eastAsia"/>
          <w:b/>
          <w:color w:val="FF0000"/>
          <w:sz w:val="36"/>
          <w:szCs w:val="36"/>
          <w:lang w:val="zh-TW" w:eastAsia="zh-TW" w:bidi="zh-TW"/>
        </w:rPr>
        <w:t>施工</w:t>
      </w:r>
      <w:r w:rsidR="00720ABE" w:rsidRPr="00A57E84">
        <w:rPr>
          <w:rFonts w:ascii="黑体" w:eastAsia="黑体" w:hAnsi="黑体" w:cs="宋体" w:hint="eastAsia"/>
          <w:b/>
          <w:color w:val="FF0000"/>
          <w:sz w:val="36"/>
          <w:szCs w:val="36"/>
          <w:lang w:val="zh-TW" w:eastAsia="zh-TW" w:bidi="zh-TW"/>
        </w:rPr>
        <w:t>技术</w:t>
      </w:r>
      <w:r w:rsidRPr="00A57E84">
        <w:rPr>
          <w:rFonts w:ascii="黑体" w:eastAsia="黑体" w:hAnsi="黑体" w:cs="宋体" w:hint="eastAsia"/>
          <w:b/>
          <w:color w:val="FF0000"/>
          <w:sz w:val="36"/>
          <w:szCs w:val="36"/>
          <w:lang w:val="zh-TW" w:eastAsia="zh-TW" w:bidi="zh-TW"/>
        </w:rPr>
        <w:t>方案</w:t>
      </w:r>
      <w:bookmarkEnd w:id="0"/>
      <w:bookmarkEnd w:id="1"/>
      <w:bookmarkEnd w:id="2"/>
    </w:p>
    <w:bookmarkEnd w:id="3"/>
    <w:p w:rsidR="00427F7B" w:rsidRPr="00BE0203" w:rsidRDefault="00427F7B" w:rsidP="00427F7B">
      <w:pPr>
        <w:spacing w:line="360" w:lineRule="auto"/>
        <w:jc w:val="left"/>
        <w:outlineLvl w:val="0"/>
        <w:rPr>
          <w:rFonts w:asciiTheme="minorEastAsia" w:hAnsiTheme="minorEastAsia" w:cs="宋体"/>
          <w:b/>
          <w:sz w:val="24"/>
          <w:szCs w:val="24"/>
          <w:lang w:val="zh-TW" w:eastAsia="zh-TW" w:bidi="zh-TW"/>
        </w:rPr>
      </w:pPr>
      <w:r w:rsidRPr="00BE0203">
        <w:rPr>
          <w:rFonts w:asciiTheme="minorEastAsia" w:hAnsiTheme="minorEastAsia" w:cs="宋体" w:hint="eastAsia"/>
          <w:b/>
          <w:sz w:val="24"/>
          <w:szCs w:val="24"/>
          <w:lang w:val="zh-TW" w:bidi="zh-TW"/>
        </w:rPr>
        <w:t xml:space="preserve">1  </w:t>
      </w:r>
      <w:r w:rsidRPr="00BE0203">
        <w:rPr>
          <w:rFonts w:asciiTheme="minorEastAsia" w:hAnsiTheme="minorEastAsia" w:cs="宋体" w:hint="eastAsia"/>
          <w:b/>
          <w:sz w:val="24"/>
          <w:szCs w:val="24"/>
          <w:lang w:val="zh-TW" w:eastAsia="zh-TW" w:bidi="zh-TW"/>
        </w:rPr>
        <w:t>工程概况</w:t>
      </w:r>
    </w:p>
    <w:p w:rsidR="00427F7B" w:rsidRPr="00BE0203" w:rsidRDefault="00A57E84" w:rsidP="00427F7B">
      <w:pPr>
        <w:spacing w:line="360" w:lineRule="auto"/>
        <w:ind w:firstLine="480"/>
        <w:jc w:val="left"/>
        <w:rPr>
          <w:rFonts w:asciiTheme="minorEastAsia" w:hAnsiTheme="minorEastAsia" w:cs="Times New Roman"/>
          <w:sz w:val="24"/>
          <w:szCs w:val="24"/>
          <w:lang w:val="zh-TW" w:eastAsia="zh-TW" w:bidi="zh-TW"/>
        </w:rPr>
      </w:pPr>
      <w:r>
        <w:rPr>
          <w:rFonts w:asciiTheme="minorEastAsia" w:hAnsiTheme="minorEastAsia" w:cs="宋体"/>
          <w:b/>
          <w:noProof/>
          <w:sz w:val="24"/>
          <w:szCs w:val="24"/>
        </w:rPr>
        <w:drawing>
          <wp:anchor distT="0" distB="0" distL="114300" distR="114300" simplePos="0" relativeHeight="251658240" behindDoc="0" locked="0" layoutInCell="1" allowOverlap="1" wp14:anchorId="01C7EC23" wp14:editId="6DBA9B15">
            <wp:simplePos x="0" y="0"/>
            <wp:positionH relativeFrom="column">
              <wp:posOffset>3147695</wp:posOffset>
            </wp:positionH>
            <wp:positionV relativeFrom="paragraph">
              <wp:posOffset>434975</wp:posOffset>
            </wp:positionV>
            <wp:extent cx="2515235" cy="1885950"/>
            <wp:effectExtent l="19050" t="0" r="18415" b="609600"/>
            <wp:wrapSquare wrapText="bothSides"/>
            <wp:docPr id="2" name="图片 2" descr="E:\重要电气安装资料\现场图片资料\电气安装现场设备图片\风力、光伏发电\e71ac1cc346dbc7ee7081307b83a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重要电气安装资料\现场图片资料\电气安装现场设备图片\风力、光伏发电\e71ac1cc346dbc7ee7081307b83a6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5235" cy="1885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427F7B" w:rsidRPr="00BE0203">
        <w:rPr>
          <w:rFonts w:asciiTheme="minorEastAsia" w:hAnsiTheme="minorEastAsia" w:cs="宋体" w:hint="eastAsia"/>
          <w:sz w:val="24"/>
          <w:szCs w:val="24"/>
          <w:lang w:val="zh-TW" w:eastAsia="zh-TW" w:bidi="zh-TW"/>
        </w:rPr>
        <w:t>拟建项目装机规模为</w:t>
      </w:r>
      <w:r w:rsidR="00427F7B" w:rsidRPr="00BE0203">
        <w:rPr>
          <w:rFonts w:asciiTheme="minorEastAsia" w:hAnsiTheme="minorEastAsia" w:cs="Times New Roman"/>
          <w:sz w:val="24"/>
          <w:szCs w:val="24"/>
          <w:lang w:bidi="en-US"/>
        </w:rPr>
        <w:t>500MWp,</w:t>
      </w:r>
      <w:r w:rsidR="00427F7B" w:rsidRPr="00BE0203">
        <w:rPr>
          <w:rFonts w:asciiTheme="minorEastAsia" w:hAnsiTheme="minorEastAsia" w:cs="宋体" w:hint="eastAsia"/>
          <w:sz w:val="24"/>
          <w:szCs w:val="24"/>
          <w:lang w:val="zh-TW" w:eastAsia="zh-TW" w:bidi="zh-TW"/>
        </w:rPr>
        <w:t>实际装机容量为</w:t>
      </w:r>
      <w:r w:rsidR="00427F7B" w:rsidRPr="00BE0203">
        <w:rPr>
          <w:rFonts w:asciiTheme="minorEastAsia" w:hAnsiTheme="minorEastAsia" w:cs="Times New Roman"/>
          <w:sz w:val="24"/>
          <w:szCs w:val="24"/>
          <w:lang w:bidi="en-US"/>
        </w:rPr>
        <w:t>634.260MWp,</w:t>
      </w:r>
      <w:r w:rsidR="00427F7B" w:rsidRPr="00BE0203">
        <w:rPr>
          <w:rFonts w:asciiTheme="minorEastAsia" w:hAnsiTheme="minorEastAsia" w:cs="宋体" w:hint="eastAsia"/>
          <w:sz w:val="24"/>
          <w:szCs w:val="24"/>
          <w:lang w:val="zh-TW" w:eastAsia="zh-TW" w:bidi="zh-TW"/>
        </w:rPr>
        <w:t>拟安装</w:t>
      </w:r>
      <w:r w:rsidR="00427F7B" w:rsidRPr="00BE0203">
        <w:rPr>
          <w:rFonts w:asciiTheme="minorEastAsia" w:hAnsiTheme="minorEastAsia" w:cs="Times New Roman" w:hint="eastAsia"/>
          <w:sz w:val="24"/>
          <w:szCs w:val="24"/>
          <w:lang w:val="zh-TW" w:eastAsia="zh-TW" w:bidi="zh-TW"/>
        </w:rPr>
        <w:t>2046000</w:t>
      </w:r>
      <w:r w:rsidR="00427F7B" w:rsidRPr="00BE0203">
        <w:rPr>
          <w:rFonts w:asciiTheme="minorEastAsia" w:hAnsiTheme="minorEastAsia" w:cs="宋体" w:hint="eastAsia"/>
          <w:sz w:val="24"/>
          <w:szCs w:val="24"/>
          <w:lang w:val="zh-TW" w:eastAsia="zh-TW" w:bidi="zh-TW"/>
        </w:rPr>
        <w:t>块单晶硅光伏组件，分为</w:t>
      </w:r>
      <w:r w:rsidR="00427F7B" w:rsidRPr="00BE0203">
        <w:rPr>
          <w:rFonts w:asciiTheme="minorEastAsia" w:hAnsiTheme="minorEastAsia" w:cs="Times New Roman" w:hint="eastAsia"/>
          <w:sz w:val="24"/>
          <w:szCs w:val="24"/>
          <w:lang w:val="zh-TW" w:eastAsia="zh-TW" w:bidi="zh-TW"/>
        </w:rPr>
        <w:t>295</w:t>
      </w:r>
      <w:r w:rsidR="00427F7B" w:rsidRPr="00BE0203">
        <w:rPr>
          <w:rFonts w:asciiTheme="minorEastAsia" w:hAnsiTheme="minorEastAsia" w:cs="宋体" w:hint="eastAsia"/>
          <w:sz w:val="24"/>
          <w:szCs w:val="24"/>
          <w:lang w:val="zh-TW" w:eastAsia="zh-TW" w:bidi="zh-TW"/>
        </w:rPr>
        <w:t>个方阵，平均每个方阵装机</w:t>
      </w:r>
      <w:r w:rsidR="00427F7B" w:rsidRPr="00BE0203">
        <w:rPr>
          <w:rFonts w:asciiTheme="minorEastAsia" w:hAnsiTheme="minorEastAsia" w:cs="Times New Roman" w:hint="eastAsia"/>
          <w:sz w:val="24"/>
          <w:szCs w:val="24"/>
          <w:lang w:val="zh-TW" w:eastAsia="zh-TW" w:bidi="zh-TW"/>
        </w:rPr>
        <w:t>1</w:t>
      </w:r>
      <w:r w:rsidR="00427F7B" w:rsidRPr="00BE0203">
        <w:rPr>
          <w:rFonts w:asciiTheme="minorEastAsia" w:hAnsiTheme="minorEastAsia" w:cs="Times New Roman"/>
          <w:sz w:val="24"/>
          <w:szCs w:val="24"/>
          <w:lang w:bidi="en-US"/>
        </w:rPr>
        <w:t>.20MWp</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1.90MWp</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2.80MWp,</w:t>
      </w:r>
      <w:r w:rsidR="00427F7B" w:rsidRPr="00BE0203">
        <w:rPr>
          <w:rFonts w:asciiTheme="minorEastAsia" w:hAnsiTheme="minorEastAsia" w:cs="宋体" w:hint="eastAsia"/>
          <w:sz w:val="24"/>
          <w:szCs w:val="24"/>
          <w:lang w:val="zh-TW" w:eastAsia="zh-TW" w:bidi="zh-TW"/>
        </w:rPr>
        <w:t>占地面积约</w:t>
      </w:r>
      <w:r w:rsidR="00427F7B" w:rsidRPr="00BE0203">
        <w:rPr>
          <w:rFonts w:asciiTheme="minorEastAsia" w:hAnsiTheme="minorEastAsia" w:cs="Times New Roman"/>
          <w:sz w:val="24"/>
          <w:szCs w:val="24"/>
          <w:lang w:bidi="en-US"/>
        </w:rPr>
        <w:t>11.55km</w:t>
      </w:r>
      <w:r w:rsidR="00427F7B" w:rsidRPr="00BE0203">
        <w:rPr>
          <w:rFonts w:asciiTheme="minorEastAsia" w:hAnsiTheme="minorEastAsia" w:cs="Times New Roman"/>
          <w:sz w:val="24"/>
          <w:szCs w:val="24"/>
          <w:vertAlign w:val="superscript"/>
          <w:lang w:bidi="en-US"/>
        </w:rPr>
        <w:t>2</w:t>
      </w:r>
      <w:r w:rsidR="00427F7B" w:rsidRPr="00BE0203">
        <w:rPr>
          <w:rFonts w:asciiTheme="minorEastAsia" w:hAnsiTheme="minorEastAsia" w:cs="Times New Roman"/>
          <w:sz w:val="24"/>
          <w:szCs w:val="24"/>
          <w:lang w:bidi="en-US"/>
        </w:rPr>
        <w:t>o</w:t>
      </w:r>
      <w:r w:rsidR="00427F7B" w:rsidRPr="00BE0203">
        <w:rPr>
          <w:rFonts w:asciiTheme="minorEastAsia" w:hAnsiTheme="minorEastAsia" w:cs="宋体" w:hint="eastAsia"/>
          <w:sz w:val="24"/>
          <w:szCs w:val="24"/>
          <w:lang w:val="zh-TW" w:eastAsia="zh-TW" w:bidi="zh-TW"/>
        </w:rPr>
        <w:t>拟建两座</w:t>
      </w:r>
      <w:r w:rsidR="00427F7B" w:rsidRPr="00BE0203">
        <w:rPr>
          <w:rFonts w:asciiTheme="minorEastAsia" w:hAnsiTheme="minorEastAsia" w:cs="Times New Roman"/>
          <w:sz w:val="24"/>
          <w:szCs w:val="24"/>
          <w:lang w:bidi="en-US"/>
        </w:rPr>
        <w:t>220kV</w:t>
      </w:r>
      <w:r w:rsidR="00427F7B" w:rsidRPr="00BE0203">
        <w:rPr>
          <w:rFonts w:asciiTheme="minorEastAsia" w:hAnsiTheme="minorEastAsia" w:cs="宋体" w:hint="eastAsia"/>
          <w:sz w:val="24"/>
          <w:szCs w:val="24"/>
          <w:lang w:val="zh-TW" w:eastAsia="zh-TW" w:bidi="zh-TW"/>
        </w:rPr>
        <w:t>升压站，初拟以一回</w:t>
      </w:r>
      <w:r w:rsidR="00427F7B" w:rsidRPr="00BE0203">
        <w:rPr>
          <w:rFonts w:asciiTheme="minorEastAsia" w:hAnsiTheme="minorEastAsia" w:cs="Times New Roman"/>
          <w:sz w:val="24"/>
          <w:szCs w:val="24"/>
          <w:lang w:bidi="en-US"/>
        </w:rPr>
        <w:t>220kV</w:t>
      </w:r>
      <w:r w:rsidR="00427F7B" w:rsidRPr="00BE0203">
        <w:rPr>
          <w:rFonts w:asciiTheme="minorEastAsia" w:hAnsiTheme="minorEastAsia" w:cs="宋体" w:hint="eastAsia"/>
          <w:sz w:val="24"/>
          <w:szCs w:val="24"/>
          <w:lang w:val="zh-TW" w:eastAsia="zh-TW" w:bidi="zh-TW"/>
        </w:rPr>
        <w:t>架空线路就近接入电网。</w:t>
      </w:r>
    </w:p>
    <w:p w:rsidR="00427F7B" w:rsidRPr="00BE0203" w:rsidRDefault="00720ABE" w:rsidP="00720ABE">
      <w:pPr>
        <w:keepNext/>
        <w:keepLines/>
        <w:spacing w:line="360" w:lineRule="auto"/>
        <w:jc w:val="left"/>
        <w:outlineLvl w:val="0"/>
        <w:rPr>
          <w:rFonts w:asciiTheme="minorEastAsia" w:hAnsiTheme="minorEastAsia" w:cs="宋体"/>
          <w:b/>
          <w:sz w:val="24"/>
          <w:szCs w:val="24"/>
          <w:lang w:val="zh-TW" w:eastAsia="zh-TW" w:bidi="zh-TW"/>
        </w:rPr>
      </w:pPr>
      <w:bookmarkStart w:id="4" w:name="bookmark5"/>
      <w:bookmarkStart w:id="5" w:name="bookmark4"/>
      <w:bookmarkStart w:id="6" w:name="bookmark3"/>
      <w:r w:rsidRPr="00BE0203">
        <w:rPr>
          <w:rFonts w:asciiTheme="minorEastAsia" w:hAnsiTheme="minorEastAsia" w:cs="宋体" w:hint="eastAsia"/>
          <w:b/>
          <w:sz w:val="24"/>
          <w:szCs w:val="24"/>
          <w:lang w:val="zh-TW" w:bidi="zh-TW"/>
        </w:rPr>
        <w:t xml:space="preserve">2  </w:t>
      </w:r>
      <w:r w:rsidR="002F7536">
        <w:rPr>
          <w:rFonts w:asciiTheme="minorEastAsia" w:hAnsiTheme="minorEastAsia" w:cs="宋体" w:hint="eastAsia"/>
          <w:b/>
          <w:sz w:val="24"/>
          <w:szCs w:val="24"/>
          <w:lang w:val="zh-TW" w:bidi="zh-TW"/>
        </w:rPr>
        <w:t>土建工程主要</w:t>
      </w:r>
      <w:r w:rsidR="00427F7B" w:rsidRPr="00BE0203">
        <w:rPr>
          <w:rFonts w:asciiTheme="minorEastAsia" w:hAnsiTheme="minorEastAsia" w:cs="宋体" w:hint="eastAsia"/>
          <w:b/>
          <w:sz w:val="24"/>
          <w:szCs w:val="24"/>
          <w:lang w:val="zh-TW" w:eastAsia="zh-TW" w:bidi="zh-TW"/>
        </w:rPr>
        <w:t>施工方案</w:t>
      </w:r>
      <w:bookmarkEnd w:id="4"/>
      <w:bookmarkEnd w:id="5"/>
      <w:bookmarkEnd w:id="6"/>
    </w:p>
    <w:p w:rsidR="00427F7B" w:rsidRPr="00BE0203" w:rsidRDefault="00720ABE" w:rsidP="00720ABE">
      <w:pPr>
        <w:spacing w:line="360" w:lineRule="auto"/>
        <w:jc w:val="left"/>
        <w:outlineLvl w:val="1"/>
        <w:rPr>
          <w:rFonts w:asciiTheme="minorEastAsia" w:hAnsiTheme="minorEastAsia" w:cs="宋体"/>
          <w:b/>
          <w:sz w:val="24"/>
          <w:szCs w:val="24"/>
          <w:lang w:val="zh-TW" w:bidi="zh-TW"/>
        </w:rPr>
      </w:pPr>
      <w:r w:rsidRPr="00BE0203">
        <w:rPr>
          <w:rFonts w:asciiTheme="minorEastAsia" w:hAnsiTheme="minorEastAsia" w:cs="Times New Roman" w:hint="eastAsia"/>
          <w:b/>
          <w:bCs/>
          <w:sz w:val="24"/>
          <w:szCs w:val="24"/>
          <w:lang w:val="zh-TW" w:bidi="zh-TW"/>
        </w:rPr>
        <w:t xml:space="preserve">2.1  </w:t>
      </w:r>
      <w:r w:rsidR="00427F7B" w:rsidRPr="00BE0203">
        <w:rPr>
          <w:rFonts w:asciiTheme="minorEastAsia" w:hAnsiTheme="minorEastAsia" w:cs="宋体" w:hint="eastAsia"/>
          <w:b/>
          <w:sz w:val="24"/>
          <w:szCs w:val="24"/>
          <w:lang w:val="zh-TW" w:eastAsia="zh-TW" w:bidi="zh-TW"/>
        </w:rPr>
        <w:t>土建施工方案</w:t>
      </w:r>
    </w:p>
    <w:p w:rsidR="00427F7B" w:rsidRPr="00BE0203" w:rsidRDefault="00720ABE" w:rsidP="00720ABE">
      <w:pPr>
        <w:keepNext/>
        <w:keepLines/>
        <w:spacing w:line="360" w:lineRule="auto"/>
        <w:jc w:val="left"/>
        <w:outlineLvl w:val="2"/>
        <w:rPr>
          <w:rFonts w:asciiTheme="minorEastAsia" w:hAnsiTheme="minorEastAsia" w:cs="宋体"/>
          <w:sz w:val="24"/>
          <w:szCs w:val="24"/>
        </w:rPr>
      </w:pPr>
      <w:bookmarkStart w:id="7" w:name="bookmark8"/>
      <w:bookmarkStart w:id="8" w:name="bookmark7"/>
      <w:bookmarkStart w:id="9" w:name="bookmark6"/>
      <w:r w:rsidRPr="00BE0203">
        <w:rPr>
          <w:rFonts w:asciiTheme="minorEastAsia" w:hAnsiTheme="minorEastAsia" w:cs="Times New Roman" w:hint="eastAsia"/>
          <w:b/>
          <w:bCs/>
          <w:sz w:val="24"/>
          <w:szCs w:val="24"/>
        </w:rPr>
        <w:t>2</w:t>
      </w:r>
      <w:r w:rsidR="00427F7B" w:rsidRPr="00BE0203">
        <w:rPr>
          <w:rFonts w:asciiTheme="minorEastAsia" w:hAnsiTheme="minorEastAsia" w:cs="Times New Roman"/>
          <w:b/>
          <w:bCs/>
          <w:sz w:val="24"/>
          <w:szCs w:val="24"/>
        </w:rPr>
        <w:t>.1.1</w:t>
      </w:r>
      <w:r w:rsidRPr="00BE0203">
        <w:rPr>
          <w:rFonts w:asciiTheme="minorEastAsia" w:hAnsiTheme="minorEastAsia" w:cs="Times New Roman" w:hint="eastAsia"/>
          <w:b/>
          <w:bCs/>
          <w:sz w:val="24"/>
          <w:szCs w:val="24"/>
        </w:rPr>
        <w:t xml:space="preserve">  </w:t>
      </w:r>
      <w:r w:rsidR="00427F7B" w:rsidRPr="00BE0203">
        <w:rPr>
          <w:rFonts w:asciiTheme="minorEastAsia" w:hAnsiTheme="minorEastAsia" w:cs="宋体" w:hint="eastAsia"/>
          <w:sz w:val="24"/>
          <w:szCs w:val="24"/>
          <w:lang w:val="zh-TW" w:eastAsia="zh-TW" w:bidi="zh-TW"/>
        </w:rPr>
        <w:t>编制说明</w:t>
      </w:r>
      <w:bookmarkEnd w:id="7"/>
      <w:bookmarkEnd w:id="8"/>
      <w:bookmarkEnd w:id="9"/>
    </w:p>
    <w:p w:rsidR="00427F7B" w:rsidRPr="00BE0203" w:rsidRDefault="00720ABE"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针对</w:t>
      </w:r>
      <w:r w:rsidR="00427F7B" w:rsidRPr="00BE0203">
        <w:rPr>
          <w:rFonts w:asciiTheme="minorEastAsia" w:hAnsiTheme="minorEastAsia" w:cs="Times New Roman"/>
          <w:sz w:val="24"/>
          <w:szCs w:val="24"/>
          <w:lang w:val="zh-TW" w:eastAsia="zh-TW" w:bidi="zh-TW"/>
        </w:rPr>
        <w:t>500</w:t>
      </w:r>
      <w:r w:rsidR="00427F7B" w:rsidRPr="00BE0203">
        <w:rPr>
          <w:rFonts w:asciiTheme="minorEastAsia" w:hAnsiTheme="minorEastAsia" w:cs="宋体" w:hint="eastAsia"/>
          <w:sz w:val="24"/>
          <w:szCs w:val="24"/>
          <w:lang w:val="zh-TW" w:eastAsia="zh-TW" w:bidi="zh-TW"/>
        </w:rPr>
        <w:t>兆瓦光伏发电平价上网示范项目</w:t>
      </w:r>
      <w:r w:rsidR="00427F7B" w:rsidRPr="00BE0203">
        <w:rPr>
          <w:rFonts w:asciiTheme="minorEastAsia" w:hAnsiTheme="minorEastAsia" w:cs="Times New Roman"/>
          <w:sz w:val="24"/>
          <w:szCs w:val="24"/>
          <w:lang w:bidi="en-US"/>
        </w:rPr>
        <w:t>EPC</w:t>
      </w:r>
      <w:r w:rsidR="00427F7B" w:rsidRPr="00BE0203">
        <w:rPr>
          <w:rFonts w:asciiTheme="minorEastAsia" w:hAnsiTheme="minorEastAsia" w:cs="宋体" w:hint="eastAsia"/>
          <w:sz w:val="24"/>
          <w:szCs w:val="24"/>
          <w:lang w:val="zh-TW" w:eastAsia="zh-TW" w:bidi="zh-TW"/>
        </w:rPr>
        <w:t>工程总承包投标工作，根据招标文件及该工程的特点，结合我公司的施工管理经验及技术设备情况，编制本施工方案,其内容主要从测量放线、土建工程施工进行阐述。</w:t>
      </w:r>
    </w:p>
    <w:p w:rsidR="00427F7B" w:rsidRPr="00BE0203" w:rsidRDefault="00720ABE" w:rsidP="00720ABE">
      <w:pPr>
        <w:keepNext/>
        <w:keepLines/>
        <w:spacing w:line="360" w:lineRule="auto"/>
        <w:jc w:val="left"/>
        <w:outlineLvl w:val="2"/>
        <w:rPr>
          <w:rFonts w:asciiTheme="minorEastAsia" w:hAnsiTheme="minorEastAsia" w:cs="宋体"/>
          <w:sz w:val="24"/>
          <w:szCs w:val="24"/>
        </w:rPr>
      </w:pPr>
      <w:bookmarkStart w:id="10" w:name="bookmark9"/>
      <w:bookmarkStart w:id="11" w:name="bookmark11"/>
      <w:bookmarkStart w:id="12" w:name="bookmark10"/>
      <w:r w:rsidRPr="00BE0203">
        <w:rPr>
          <w:rFonts w:asciiTheme="minorEastAsia" w:hAnsiTheme="minorEastAsia" w:cs="Times New Roman" w:hint="eastAsia"/>
          <w:b/>
          <w:bCs/>
          <w:sz w:val="24"/>
          <w:szCs w:val="24"/>
        </w:rPr>
        <w:t>2.</w:t>
      </w:r>
      <w:r w:rsidR="00427F7B" w:rsidRPr="00BE0203">
        <w:rPr>
          <w:rFonts w:asciiTheme="minorEastAsia" w:hAnsiTheme="minorEastAsia" w:cs="Times New Roman"/>
          <w:b/>
          <w:bCs/>
          <w:sz w:val="24"/>
          <w:szCs w:val="24"/>
        </w:rPr>
        <w:t>1.2</w:t>
      </w:r>
      <w:r w:rsidRPr="00BE0203">
        <w:rPr>
          <w:rFonts w:asciiTheme="minorEastAsia" w:hAnsiTheme="minorEastAsia" w:cs="Times New Roman" w:hint="eastAsia"/>
          <w:b/>
          <w:bCs/>
          <w:sz w:val="24"/>
          <w:szCs w:val="24"/>
        </w:rPr>
        <w:t xml:space="preserve">  </w:t>
      </w:r>
      <w:r w:rsidR="00427F7B" w:rsidRPr="00BE0203">
        <w:rPr>
          <w:rFonts w:asciiTheme="minorEastAsia" w:hAnsiTheme="minorEastAsia" w:cs="宋体" w:hint="eastAsia"/>
          <w:sz w:val="24"/>
          <w:szCs w:val="24"/>
          <w:lang w:val="zh-TW" w:eastAsia="zh-TW" w:bidi="zh-TW"/>
        </w:rPr>
        <w:t>编制依据</w:t>
      </w:r>
      <w:bookmarkEnd w:id="10"/>
      <w:bookmarkEnd w:id="11"/>
      <w:bookmarkEnd w:id="12"/>
    </w:p>
    <w:p w:rsidR="00427F7B" w:rsidRPr="00BE0203" w:rsidRDefault="00720ABE" w:rsidP="00427F7B">
      <w:pPr>
        <w:spacing w:line="360" w:lineRule="auto"/>
        <w:ind w:firstLine="480"/>
        <w:jc w:val="left"/>
        <w:rPr>
          <w:rFonts w:asciiTheme="minorEastAsia" w:hAnsiTheme="minorEastAsia" w:cs="宋体"/>
          <w:sz w:val="24"/>
          <w:szCs w:val="24"/>
          <w:lang w:val="zh-TW" w:eastAsia="zh-TW" w:bidi="zh-TW"/>
        </w:rPr>
      </w:pPr>
      <w:r w:rsidRPr="00BE0203">
        <w:rPr>
          <w:rFonts w:asciiTheme="minorEastAsia" w:hAnsiTheme="minorEastAsia" w:cs="Times New Roman" w:hint="eastAsia"/>
          <w:sz w:val="24"/>
          <w:szCs w:val="24"/>
          <w:lang w:val="zh-TW" w:bidi="zh-TW"/>
        </w:rPr>
        <w:t xml:space="preserve">a.  </w:t>
      </w:r>
      <w:r w:rsidR="00427F7B" w:rsidRPr="00BE0203">
        <w:rPr>
          <w:rFonts w:asciiTheme="minorEastAsia" w:hAnsiTheme="minorEastAsia" w:cs="Times New Roman"/>
          <w:sz w:val="24"/>
          <w:szCs w:val="24"/>
          <w:lang w:val="zh-TW" w:eastAsia="zh-TW" w:bidi="zh-TW"/>
        </w:rPr>
        <w:t>500</w:t>
      </w:r>
      <w:r w:rsidR="00427F7B" w:rsidRPr="00BE0203">
        <w:rPr>
          <w:rFonts w:asciiTheme="minorEastAsia" w:hAnsiTheme="minorEastAsia" w:cs="宋体" w:hint="eastAsia"/>
          <w:sz w:val="24"/>
          <w:szCs w:val="24"/>
          <w:lang w:val="zh-TW" w:eastAsia="zh-TW" w:bidi="zh-TW"/>
        </w:rPr>
        <w:t>兆瓦光伏发电平价上网示范项目</w:t>
      </w:r>
      <w:r w:rsidR="00427F7B" w:rsidRPr="00BE0203">
        <w:rPr>
          <w:rFonts w:asciiTheme="minorEastAsia" w:hAnsiTheme="minorEastAsia" w:cs="Times New Roman"/>
          <w:sz w:val="24"/>
          <w:szCs w:val="24"/>
          <w:lang w:bidi="en-US"/>
        </w:rPr>
        <w:t>EPC</w:t>
      </w:r>
      <w:r w:rsidR="00427F7B" w:rsidRPr="00BE0203">
        <w:rPr>
          <w:rFonts w:asciiTheme="minorEastAsia" w:hAnsiTheme="minorEastAsia" w:cs="宋体" w:hint="eastAsia"/>
          <w:sz w:val="24"/>
          <w:szCs w:val="24"/>
          <w:lang w:val="zh-TW" w:eastAsia="zh-TW" w:bidi="zh-TW"/>
        </w:rPr>
        <w:t>总承包项目招标文件</w:t>
      </w:r>
    </w:p>
    <w:p w:rsidR="00427F7B" w:rsidRPr="00BE0203" w:rsidRDefault="00720ABE" w:rsidP="00427F7B">
      <w:pPr>
        <w:spacing w:line="360" w:lineRule="auto"/>
        <w:ind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国家现行有关技术、质量标准和施工验收规范。</w:t>
      </w:r>
    </w:p>
    <w:p w:rsidR="00427F7B" w:rsidRPr="00BE0203" w:rsidRDefault="00720ABE" w:rsidP="00427F7B">
      <w:pPr>
        <w:spacing w:line="360" w:lineRule="auto"/>
        <w:ind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根据《建筑工程质量管理条例》。</w:t>
      </w:r>
    </w:p>
    <w:p w:rsidR="00427F7B" w:rsidRPr="00BE0203" w:rsidRDefault="00720ABE" w:rsidP="00427F7B">
      <w:pPr>
        <w:spacing w:line="360" w:lineRule="auto"/>
        <w:ind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现场条件及同类型工程施工经验。</w:t>
      </w:r>
    </w:p>
    <w:p w:rsidR="00427F7B" w:rsidRPr="00BE0203" w:rsidRDefault="00720ABE" w:rsidP="00427F7B">
      <w:pPr>
        <w:spacing w:line="360" w:lineRule="auto"/>
        <w:ind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我公司的技术、机械设备情况及管理制度。</w:t>
      </w:r>
    </w:p>
    <w:p w:rsidR="00427F7B" w:rsidRPr="00BE0203" w:rsidRDefault="00720ABE" w:rsidP="00427F7B">
      <w:pPr>
        <w:spacing w:line="360" w:lineRule="auto"/>
        <w:ind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f.  </w:t>
      </w:r>
      <w:r w:rsidR="00427F7B" w:rsidRPr="00BE0203">
        <w:rPr>
          <w:rFonts w:asciiTheme="minorEastAsia" w:hAnsiTheme="minorEastAsia" w:cs="宋体" w:hint="eastAsia"/>
          <w:sz w:val="24"/>
          <w:szCs w:val="24"/>
          <w:lang w:val="zh-TW" w:eastAsia="zh-TW" w:bidi="zh-TW"/>
        </w:rPr>
        <w:t>建筑工程施工与验收标准和规程、规范：</w:t>
      </w:r>
    </w:p>
    <w:p w:rsidR="00427F7B" w:rsidRPr="00BE0203" w:rsidRDefault="00720ABE" w:rsidP="00720ABE">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g.  </w:t>
      </w:r>
      <w:r w:rsidR="00427F7B" w:rsidRPr="00BE0203">
        <w:rPr>
          <w:rFonts w:asciiTheme="minorEastAsia" w:hAnsiTheme="minorEastAsia" w:cs="宋体" w:hint="eastAsia"/>
          <w:sz w:val="24"/>
          <w:szCs w:val="24"/>
          <w:lang w:val="zh-TW" w:eastAsia="zh-TW" w:bidi="zh-TW"/>
        </w:rPr>
        <w:t>《光伏发电工程施工组织设计规范》</w:t>
      </w:r>
      <w:r w:rsidR="00427F7B" w:rsidRPr="00BE0203">
        <w:rPr>
          <w:rFonts w:asciiTheme="minorEastAsia" w:hAnsiTheme="minorEastAsia" w:cs="Times New Roman"/>
          <w:sz w:val="24"/>
          <w:szCs w:val="24"/>
          <w:lang w:bidi="en-US"/>
        </w:rPr>
        <w:t>GBfT50795-2012</w:t>
      </w:r>
    </w:p>
    <w:p w:rsidR="00427F7B" w:rsidRPr="00BE0203" w:rsidRDefault="00720ABE" w:rsidP="00720ABE">
      <w:pPr>
        <w:spacing w:line="360" w:lineRule="auto"/>
        <w:ind w:firstLineChars="200" w:firstLine="480"/>
        <w:jc w:val="left"/>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t xml:space="preserve">h.  </w:t>
      </w:r>
      <w:r w:rsidR="00427F7B" w:rsidRPr="00BE0203">
        <w:rPr>
          <w:rFonts w:asciiTheme="minorEastAsia" w:hAnsiTheme="minorEastAsia" w:cs="宋体" w:hint="eastAsia"/>
          <w:sz w:val="24"/>
          <w:szCs w:val="24"/>
          <w:lang w:val="zh-TW" w:eastAsia="zh-TW" w:bidi="zh-TW"/>
        </w:rPr>
        <w:t>《光伏发电工程验收规范》</w:t>
      </w:r>
      <w:r w:rsidR="00427F7B" w:rsidRPr="00BE0203">
        <w:rPr>
          <w:rFonts w:asciiTheme="minorEastAsia" w:hAnsiTheme="minorEastAsia" w:cs="Times New Roman"/>
          <w:sz w:val="24"/>
          <w:szCs w:val="24"/>
          <w:lang w:bidi="en-US"/>
        </w:rPr>
        <w:t>GB/T50796-2012</w:t>
      </w:r>
    </w:p>
    <w:p w:rsidR="00427F7B" w:rsidRPr="00BE0203" w:rsidRDefault="00720ABE" w:rsidP="00720ABE">
      <w:pPr>
        <w:spacing w:line="360" w:lineRule="auto"/>
        <w:ind w:firstLineChars="200" w:firstLine="480"/>
        <w:jc w:val="left"/>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t xml:space="preserve">i.  </w:t>
      </w:r>
      <w:r w:rsidR="00427F7B" w:rsidRPr="00BE0203">
        <w:rPr>
          <w:rFonts w:asciiTheme="minorEastAsia" w:hAnsiTheme="minorEastAsia" w:cs="宋体" w:hint="eastAsia"/>
          <w:sz w:val="24"/>
          <w:szCs w:val="24"/>
          <w:lang w:val="zh-TW" w:eastAsia="zh-TW" w:bidi="zh-TW"/>
        </w:rPr>
        <w:t>《光伏发电站施工规范》</w:t>
      </w:r>
      <w:r w:rsidR="00427F7B" w:rsidRPr="00BE0203">
        <w:rPr>
          <w:rFonts w:asciiTheme="minorEastAsia" w:hAnsiTheme="minorEastAsia" w:cs="Times New Roman"/>
          <w:sz w:val="24"/>
          <w:szCs w:val="24"/>
          <w:lang w:bidi="en-US"/>
        </w:rPr>
        <w:t>GB50794-2012</w:t>
      </w:r>
    </w:p>
    <w:p w:rsidR="00427F7B" w:rsidRPr="00BE0203" w:rsidRDefault="00720ABE" w:rsidP="00720ABE">
      <w:pPr>
        <w:spacing w:line="360" w:lineRule="auto"/>
        <w:ind w:firstLineChars="200" w:firstLine="480"/>
        <w:jc w:val="left"/>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t xml:space="preserve">j.  </w:t>
      </w:r>
      <w:r w:rsidR="00427F7B" w:rsidRPr="00BE0203">
        <w:rPr>
          <w:rFonts w:asciiTheme="minorEastAsia" w:hAnsiTheme="minorEastAsia" w:cs="宋体" w:hint="eastAsia"/>
          <w:sz w:val="24"/>
          <w:szCs w:val="24"/>
          <w:lang w:val="zh-TW" w:eastAsia="zh-TW" w:bidi="zh-TW"/>
        </w:rPr>
        <w:t>《建筑桩基技术规范》</w:t>
      </w:r>
      <w:r w:rsidR="00427F7B" w:rsidRPr="00BE0203">
        <w:rPr>
          <w:rFonts w:asciiTheme="minorEastAsia" w:hAnsiTheme="minorEastAsia" w:cs="Times New Roman"/>
          <w:sz w:val="24"/>
          <w:szCs w:val="24"/>
          <w:lang w:bidi="en-US"/>
        </w:rPr>
        <w:t>JGJ94-2008</w:t>
      </w:r>
    </w:p>
    <w:p w:rsidR="00427F7B" w:rsidRPr="00BE0203" w:rsidRDefault="00720ABE" w:rsidP="00720ABE">
      <w:pPr>
        <w:spacing w:line="360" w:lineRule="auto"/>
        <w:ind w:firstLineChars="200" w:firstLine="480"/>
        <w:jc w:val="left"/>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t xml:space="preserve">k.  </w:t>
      </w:r>
      <w:r w:rsidR="00427F7B" w:rsidRPr="00BE0203">
        <w:rPr>
          <w:rFonts w:asciiTheme="minorEastAsia" w:hAnsiTheme="minorEastAsia" w:cs="宋体" w:hint="eastAsia"/>
          <w:sz w:val="24"/>
          <w:szCs w:val="24"/>
          <w:lang w:val="zh-TW" w:eastAsia="zh-TW" w:bidi="zh-TW"/>
        </w:rPr>
        <w:t>《混凝土结构工程施工及验收规范》</w:t>
      </w:r>
      <w:r w:rsidR="00427F7B" w:rsidRPr="00BE0203">
        <w:rPr>
          <w:rFonts w:asciiTheme="minorEastAsia" w:hAnsiTheme="minorEastAsia" w:cs="Times New Roman"/>
          <w:sz w:val="24"/>
          <w:szCs w:val="24"/>
          <w:lang w:bidi="en-US"/>
        </w:rPr>
        <w:t>GB50204-2002</w:t>
      </w:r>
      <w:r w:rsidR="00427F7B" w:rsidRPr="00BE0203">
        <w:rPr>
          <w:rFonts w:asciiTheme="minorEastAsia" w:hAnsiTheme="minorEastAsia" w:cs="宋体" w:hint="eastAsia"/>
          <w:sz w:val="24"/>
          <w:szCs w:val="24"/>
          <w:lang w:bidi="en-US"/>
        </w:rPr>
        <w:t>；</w:t>
      </w:r>
    </w:p>
    <w:p w:rsidR="00427F7B" w:rsidRPr="00BE0203" w:rsidRDefault="00720ABE" w:rsidP="00720ABE">
      <w:pPr>
        <w:spacing w:line="360" w:lineRule="auto"/>
        <w:ind w:firstLineChars="200" w:firstLine="480"/>
        <w:jc w:val="left"/>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t xml:space="preserve">l.  </w:t>
      </w:r>
      <w:r w:rsidR="00427F7B" w:rsidRPr="00BE0203">
        <w:rPr>
          <w:rFonts w:asciiTheme="minorEastAsia" w:hAnsiTheme="minorEastAsia" w:cs="宋体" w:hint="eastAsia"/>
          <w:sz w:val="24"/>
          <w:szCs w:val="24"/>
          <w:lang w:val="zh-TW" w:eastAsia="zh-TW" w:bidi="zh-TW"/>
        </w:rPr>
        <w:t>《建筑工程施工质量验收统一标准》</w:t>
      </w:r>
      <w:r w:rsidR="00427F7B" w:rsidRPr="00BE0203">
        <w:rPr>
          <w:rFonts w:asciiTheme="minorEastAsia" w:hAnsiTheme="minorEastAsia" w:cs="Times New Roman"/>
          <w:sz w:val="24"/>
          <w:szCs w:val="24"/>
          <w:lang w:bidi="en-US"/>
        </w:rPr>
        <w:t>GB50300-2001</w:t>
      </w:r>
      <w:r w:rsidR="00427F7B" w:rsidRPr="00BE0203">
        <w:rPr>
          <w:rFonts w:asciiTheme="minorEastAsia" w:hAnsiTheme="minorEastAsia" w:cs="宋体" w:hint="eastAsia"/>
          <w:sz w:val="24"/>
          <w:szCs w:val="24"/>
          <w:lang w:val="zh-TW" w:eastAsia="zh-TW" w:bidi="zh-TW"/>
        </w:rPr>
        <w:t>；</w:t>
      </w:r>
    </w:p>
    <w:p w:rsidR="00427F7B" w:rsidRPr="00BE0203" w:rsidRDefault="00720ABE" w:rsidP="00720ABE">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m.  </w:t>
      </w:r>
      <w:r w:rsidR="00427F7B" w:rsidRPr="00BE0203">
        <w:rPr>
          <w:rFonts w:asciiTheme="minorEastAsia" w:hAnsiTheme="minorEastAsia" w:cs="宋体" w:hint="eastAsia"/>
          <w:sz w:val="24"/>
          <w:szCs w:val="24"/>
          <w:lang w:val="zh-TW" w:eastAsia="zh-TW" w:bidi="zh-TW"/>
        </w:rPr>
        <w:t>《火电施工质量检验及评定标准》（土建工程篇）；</w:t>
      </w:r>
    </w:p>
    <w:p w:rsidR="00427F7B" w:rsidRPr="00BE0203" w:rsidRDefault="00720ABE" w:rsidP="00720ABE">
      <w:pPr>
        <w:spacing w:line="360" w:lineRule="auto"/>
        <w:ind w:firstLineChars="200" w:firstLine="480"/>
        <w:jc w:val="left"/>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t xml:space="preserve">n.  </w:t>
      </w:r>
      <w:r w:rsidR="00427F7B" w:rsidRPr="00BE0203">
        <w:rPr>
          <w:rFonts w:asciiTheme="minorEastAsia" w:hAnsiTheme="minorEastAsia" w:cs="宋体" w:hint="eastAsia"/>
          <w:sz w:val="24"/>
          <w:szCs w:val="24"/>
          <w:lang w:val="zh-TW" w:eastAsia="zh-TW" w:bidi="zh-TW"/>
        </w:rPr>
        <w:t>《建筑地基基础施工质量验收规范》</w:t>
      </w:r>
      <w:r w:rsidR="00427F7B" w:rsidRPr="00BE0203">
        <w:rPr>
          <w:rFonts w:asciiTheme="minorEastAsia" w:hAnsiTheme="minorEastAsia" w:cs="Times New Roman"/>
          <w:sz w:val="24"/>
          <w:szCs w:val="24"/>
          <w:lang w:bidi="en-US"/>
        </w:rPr>
        <w:t>GB50202-2002</w:t>
      </w:r>
      <w:r w:rsidR="00427F7B" w:rsidRPr="00BE0203">
        <w:rPr>
          <w:rFonts w:asciiTheme="minorEastAsia" w:hAnsiTheme="minorEastAsia" w:cs="宋体" w:hint="eastAsia"/>
          <w:sz w:val="24"/>
          <w:szCs w:val="24"/>
          <w:lang w:bidi="en-US"/>
        </w:rPr>
        <w:t>；</w:t>
      </w:r>
    </w:p>
    <w:p w:rsidR="00427F7B" w:rsidRPr="00BE0203" w:rsidRDefault="00720ABE" w:rsidP="00720ABE">
      <w:pPr>
        <w:spacing w:line="360" w:lineRule="auto"/>
        <w:ind w:firstLineChars="200" w:firstLine="480"/>
        <w:jc w:val="left"/>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t xml:space="preserve">o.  </w:t>
      </w:r>
      <w:r w:rsidR="00427F7B" w:rsidRPr="00BE0203">
        <w:rPr>
          <w:rFonts w:asciiTheme="minorEastAsia" w:hAnsiTheme="minorEastAsia" w:cs="宋体" w:hint="eastAsia"/>
          <w:sz w:val="24"/>
          <w:szCs w:val="24"/>
          <w:lang w:val="zh-TW" w:eastAsia="zh-TW" w:bidi="zh-TW"/>
        </w:rPr>
        <w:t>《建筑地基处理技术规范》</w:t>
      </w:r>
      <w:r w:rsidR="00427F7B" w:rsidRPr="00BE0203">
        <w:rPr>
          <w:rFonts w:asciiTheme="minorEastAsia" w:hAnsiTheme="minorEastAsia" w:cs="Times New Roman"/>
          <w:sz w:val="24"/>
          <w:szCs w:val="24"/>
          <w:lang w:bidi="en-US"/>
        </w:rPr>
        <w:t>JGJ79-2002</w:t>
      </w:r>
      <w:r w:rsidR="00427F7B" w:rsidRPr="00BE0203">
        <w:rPr>
          <w:rFonts w:asciiTheme="minorEastAsia" w:hAnsiTheme="minorEastAsia" w:cs="宋体" w:hint="eastAsia"/>
          <w:sz w:val="24"/>
          <w:szCs w:val="24"/>
          <w:lang w:bidi="en-US"/>
        </w:rPr>
        <w:t>；</w:t>
      </w:r>
    </w:p>
    <w:p w:rsidR="00427F7B" w:rsidRPr="00BE0203" w:rsidRDefault="00720ABE" w:rsidP="00720ABE">
      <w:pPr>
        <w:spacing w:line="360" w:lineRule="auto"/>
        <w:ind w:firstLineChars="200" w:firstLine="480"/>
        <w:jc w:val="left"/>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lastRenderedPageBreak/>
        <w:t xml:space="preserve">p.  </w:t>
      </w:r>
      <w:r w:rsidR="00427F7B" w:rsidRPr="00BE0203">
        <w:rPr>
          <w:rFonts w:asciiTheme="minorEastAsia" w:hAnsiTheme="minorEastAsia" w:cs="宋体" w:hint="eastAsia"/>
          <w:sz w:val="24"/>
          <w:szCs w:val="24"/>
          <w:lang w:val="zh-TW" w:eastAsia="zh-TW" w:bidi="zh-TW"/>
        </w:rPr>
        <w:t>《砌体工程施工质量验收规范》</w:t>
      </w:r>
      <w:r w:rsidR="00427F7B" w:rsidRPr="00BE0203">
        <w:rPr>
          <w:rFonts w:asciiTheme="minorEastAsia" w:hAnsiTheme="minorEastAsia" w:cs="Times New Roman"/>
          <w:sz w:val="24"/>
          <w:szCs w:val="24"/>
          <w:lang w:bidi="en-US"/>
        </w:rPr>
        <w:t>GB50203-2002</w:t>
      </w:r>
      <w:r w:rsidR="00427F7B" w:rsidRPr="00BE0203">
        <w:rPr>
          <w:rFonts w:asciiTheme="minorEastAsia" w:hAnsiTheme="minorEastAsia" w:cs="宋体" w:hint="eastAsia"/>
          <w:sz w:val="24"/>
          <w:szCs w:val="24"/>
          <w:lang w:bidi="en-US"/>
        </w:rPr>
        <w:t>；</w:t>
      </w:r>
    </w:p>
    <w:p w:rsidR="00427F7B" w:rsidRPr="00BE0203" w:rsidRDefault="00720ABE" w:rsidP="00720ABE">
      <w:pPr>
        <w:spacing w:line="360" w:lineRule="auto"/>
        <w:ind w:firstLineChars="200" w:firstLine="480"/>
        <w:jc w:val="left"/>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t xml:space="preserve">q.  </w:t>
      </w:r>
      <w:r w:rsidR="00427F7B" w:rsidRPr="00BE0203">
        <w:rPr>
          <w:rFonts w:asciiTheme="minorEastAsia" w:hAnsiTheme="minorEastAsia" w:cs="宋体" w:hint="eastAsia"/>
          <w:sz w:val="24"/>
          <w:szCs w:val="24"/>
          <w:lang w:val="zh-TW" w:eastAsia="zh-TW" w:bidi="zh-TW"/>
        </w:rPr>
        <w:t>《钢结构工程施工质量验收规范》</w:t>
      </w:r>
      <w:r w:rsidR="00427F7B" w:rsidRPr="00BE0203">
        <w:rPr>
          <w:rFonts w:asciiTheme="minorEastAsia" w:hAnsiTheme="minorEastAsia" w:cs="Times New Roman"/>
          <w:sz w:val="24"/>
          <w:szCs w:val="24"/>
          <w:lang w:bidi="en-US"/>
        </w:rPr>
        <w:t>GB50205-2001</w:t>
      </w:r>
      <w:r w:rsidR="00427F7B" w:rsidRPr="00BE0203">
        <w:rPr>
          <w:rFonts w:asciiTheme="minorEastAsia" w:hAnsiTheme="minorEastAsia" w:cs="宋体" w:hint="eastAsia"/>
          <w:sz w:val="24"/>
          <w:szCs w:val="24"/>
          <w:lang w:val="zh-TW" w:eastAsia="zh-TW" w:bidi="zh-TW"/>
        </w:rPr>
        <w:t>；</w:t>
      </w:r>
    </w:p>
    <w:p w:rsidR="00427F7B" w:rsidRPr="00BE0203" w:rsidRDefault="00720ABE" w:rsidP="00720ABE">
      <w:pPr>
        <w:spacing w:line="360" w:lineRule="auto"/>
        <w:ind w:firstLineChars="200" w:firstLine="480"/>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t xml:space="preserve">r.  </w:t>
      </w:r>
      <w:r w:rsidR="00427F7B" w:rsidRPr="00BE0203">
        <w:rPr>
          <w:rFonts w:asciiTheme="minorEastAsia" w:hAnsiTheme="minorEastAsia" w:cs="宋体" w:hint="eastAsia"/>
          <w:sz w:val="24"/>
          <w:szCs w:val="24"/>
          <w:lang w:val="zh-TW" w:eastAsia="zh-TW" w:bidi="zh-TW"/>
        </w:rPr>
        <w:t>《钢筋焊接及验收规程》</w:t>
      </w:r>
      <w:r w:rsidR="00427F7B" w:rsidRPr="00BE0203">
        <w:rPr>
          <w:rFonts w:asciiTheme="minorEastAsia" w:hAnsiTheme="minorEastAsia" w:cs="Times New Roman"/>
          <w:sz w:val="24"/>
          <w:szCs w:val="24"/>
          <w:lang w:bidi="en-US"/>
        </w:rPr>
        <w:t>JGJ18-2003</w:t>
      </w:r>
      <w:r w:rsidR="00427F7B" w:rsidRPr="00BE0203">
        <w:rPr>
          <w:rFonts w:asciiTheme="minorEastAsia" w:hAnsiTheme="minorEastAsia" w:cs="宋体" w:hint="eastAsia"/>
          <w:sz w:val="24"/>
          <w:szCs w:val="24"/>
          <w:lang w:bidi="en-US"/>
        </w:rPr>
        <w:t>；</w:t>
      </w:r>
    </w:p>
    <w:p w:rsidR="00427F7B" w:rsidRPr="00BE0203" w:rsidRDefault="00720ABE" w:rsidP="00720ABE">
      <w:pPr>
        <w:spacing w:line="360" w:lineRule="auto"/>
        <w:ind w:firstLineChars="200" w:firstLine="480"/>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t xml:space="preserve">s.  </w:t>
      </w:r>
      <w:r w:rsidR="00427F7B" w:rsidRPr="00BE0203">
        <w:rPr>
          <w:rFonts w:asciiTheme="minorEastAsia" w:hAnsiTheme="minorEastAsia" w:cs="宋体" w:hint="eastAsia"/>
          <w:sz w:val="24"/>
          <w:szCs w:val="24"/>
          <w:lang w:val="zh-TW" w:eastAsia="zh-TW" w:bidi="zh-TW"/>
        </w:rPr>
        <w:t>《建筑防腐工程施工及验收规范》</w:t>
      </w:r>
      <w:r w:rsidR="00427F7B" w:rsidRPr="00BE0203">
        <w:rPr>
          <w:rFonts w:asciiTheme="minorEastAsia" w:hAnsiTheme="minorEastAsia" w:cs="Times New Roman"/>
          <w:sz w:val="24"/>
          <w:szCs w:val="24"/>
          <w:lang w:bidi="en-US"/>
        </w:rPr>
        <w:t>GB50212-2002</w:t>
      </w:r>
      <w:r w:rsidR="00427F7B" w:rsidRPr="00BE0203">
        <w:rPr>
          <w:rFonts w:asciiTheme="minorEastAsia" w:hAnsiTheme="minorEastAsia" w:cs="宋体" w:hint="eastAsia"/>
          <w:sz w:val="24"/>
          <w:szCs w:val="24"/>
          <w:lang w:bidi="en-US"/>
        </w:rPr>
        <w:t>；</w:t>
      </w:r>
    </w:p>
    <w:p w:rsidR="00427F7B" w:rsidRPr="00BE0203" w:rsidRDefault="00720ABE" w:rsidP="00720ABE">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t.  </w:t>
      </w:r>
      <w:r w:rsidR="00427F7B" w:rsidRPr="00BE0203">
        <w:rPr>
          <w:rFonts w:asciiTheme="minorEastAsia" w:hAnsiTheme="minorEastAsia" w:cs="宋体" w:hint="eastAsia"/>
          <w:sz w:val="24"/>
          <w:szCs w:val="24"/>
          <w:lang w:val="zh-TW" w:eastAsia="zh-TW" w:bidi="zh-TW"/>
        </w:rPr>
        <w:t>《混凝土强度检验评定标准》</w:t>
      </w:r>
      <w:r w:rsidR="00427F7B" w:rsidRPr="00BE0203">
        <w:rPr>
          <w:rFonts w:asciiTheme="minorEastAsia" w:hAnsiTheme="minorEastAsia" w:cs="Times New Roman"/>
          <w:sz w:val="24"/>
          <w:szCs w:val="24"/>
          <w:lang w:bidi="en-US"/>
        </w:rPr>
        <w:t>GBJ107-87</w:t>
      </w:r>
      <w:r w:rsidR="00427F7B" w:rsidRPr="00BE0203">
        <w:rPr>
          <w:rFonts w:asciiTheme="minorEastAsia" w:hAnsiTheme="minorEastAsia" w:cs="宋体" w:hint="eastAsia"/>
          <w:sz w:val="24"/>
          <w:szCs w:val="24"/>
          <w:lang w:bidi="en-US"/>
        </w:rPr>
        <w:t>；</w:t>
      </w:r>
    </w:p>
    <w:p w:rsidR="00427F7B" w:rsidRPr="00BE0203" w:rsidRDefault="00720ABE" w:rsidP="00720ABE">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u.  </w:t>
      </w:r>
      <w:r w:rsidR="00427F7B" w:rsidRPr="00BE0203">
        <w:rPr>
          <w:rFonts w:asciiTheme="minorEastAsia" w:hAnsiTheme="minorEastAsia" w:cs="宋体" w:hint="eastAsia"/>
          <w:sz w:val="24"/>
          <w:szCs w:val="24"/>
          <w:lang w:val="zh-TW" w:eastAsia="zh-TW" w:bidi="zh-TW"/>
        </w:rPr>
        <w:t>《预制混凝土构件质量检验评定标准》</w:t>
      </w:r>
      <w:r w:rsidR="00427F7B" w:rsidRPr="00BE0203">
        <w:rPr>
          <w:rFonts w:asciiTheme="minorEastAsia" w:hAnsiTheme="minorEastAsia" w:cs="Times New Roman"/>
          <w:sz w:val="24"/>
          <w:szCs w:val="24"/>
          <w:lang w:bidi="en-US"/>
        </w:rPr>
        <w:t>GBJ321-90</w:t>
      </w:r>
      <w:r w:rsidR="00427F7B" w:rsidRPr="00BE0203">
        <w:rPr>
          <w:rFonts w:asciiTheme="minorEastAsia" w:hAnsiTheme="minorEastAsia" w:cs="宋体" w:hint="eastAsia"/>
          <w:sz w:val="24"/>
          <w:szCs w:val="24"/>
          <w:lang w:bidi="en-US"/>
        </w:rPr>
        <w:t>；</w:t>
      </w:r>
    </w:p>
    <w:p w:rsidR="00427F7B" w:rsidRPr="00BE0203" w:rsidRDefault="00720ABE" w:rsidP="00720ABE">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v.  </w:t>
      </w:r>
      <w:r w:rsidR="00427F7B" w:rsidRPr="00BE0203">
        <w:rPr>
          <w:rFonts w:asciiTheme="minorEastAsia" w:hAnsiTheme="minorEastAsia" w:cs="宋体" w:hint="eastAsia"/>
          <w:sz w:val="24"/>
          <w:szCs w:val="24"/>
          <w:lang w:val="zh-TW" w:eastAsia="zh-TW" w:bidi="zh-TW"/>
        </w:rPr>
        <w:t>《通风与空调工程施工质量验收规范》</w:t>
      </w:r>
      <w:r w:rsidR="00427F7B" w:rsidRPr="00BE0203">
        <w:rPr>
          <w:rFonts w:asciiTheme="minorEastAsia" w:hAnsiTheme="minorEastAsia" w:cs="Times New Roman"/>
          <w:sz w:val="24"/>
          <w:szCs w:val="24"/>
          <w:lang w:bidi="en-US"/>
        </w:rPr>
        <w:t>GB50243-2002</w:t>
      </w:r>
      <w:r w:rsidR="00427F7B" w:rsidRPr="00BE0203">
        <w:rPr>
          <w:rFonts w:asciiTheme="minorEastAsia" w:hAnsiTheme="minorEastAsia" w:cs="宋体" w:hint="eastAsia"/>
          <w:sz w:val="24"/>
          <w:szCs w:val="24"/>
          <w:lang w:bidi="en-US"/>
        </w:rPr>
        <w:t>；</w:t>
      </w:r>
    </w:p>
    <w:p w:rsidR="00427F7B" w:rsidRPr="00BE0203" w:rsidRDefault="00720ABE" w:rsidP="00720ABE">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w.  </w:t>
      </w:r>
      <w:r w:rsidR="00427F7B" w:rsidRPr="00BE0203">
        <w:rPr>
          <w:rFonts w:asciiTheme="minorEastAsia" w:hAnsiTheme="minorEastAsia" w:cs="宋体" w:hint="eastAsia"/>
          <w:sz w:val="24"/>
          <w:szCs w:val="24"/>
          <w:lang w:val="zh-TW" w:eastAsia="zh-TW" w:bidi="zh-TW"/>
        </w:rPr>
        <w:t>《通风与空调工程质量检验评定标准》</w:t>
      </w:r>
      <w:r w:rsidR="00427F7B" w:rsidRPr="00BE0203">
        <w:rPr>
          <w:rFonts w:asciiTheme="minorEastAsia" w:hAnsiTheme="minorEastAsia" w:cs="Times New Roman"/>
          <w:sz w:val="24"/>
          <w:szCs w:val="24"/>
          <w:lang w:bidi="en-US"/>
        </w:rPr>
        <w:t>GBJ304-88</w:t>
      </w:r>
      <w:r w:rsidR="00427F7B" w:rsidRPr="00BE0203">
        <w:rPr>
          <w:rFonts w:asciiTheme="minorEastAsia" w:hAnsiTheme="minorEastAsia" w:cs="宋体" w:hint="eastAsia"/>
          <w:sz w:val="24"/>
          <w:szCs w:val="24"/>
          <w:lang w:bidi="en-US"/>
        </w:rPr>
        <w:t>；</w:t>
      </w:r>
    </w:p>
    <w:p w:rsidR="00427F7B" w:rsidRPr="00BE0203" w:rsidRDefault="00720ABE" w:rsidP="00720ABE">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s.  </w:t>
      </w:r>
      <w:r w:rsidR="00427F7B" w:rsidRPr="00BE0203">
        <w:rPr>
          <w:rFonts w:asciiTheme="minorEastAsia" w:hAnsiTheme="minorEastAsia" w:cs="宋体" w:hint="eastAsia"/>
          <w:sz w:val="24"/>
          <w:szCs w:val="24"/>
          <w:lang w:val="zh-TW" w:eastAsia="zh-TW" w:bidi="zh-TW"/>
        </w:rPr>
        <w:t>《工程建设标准强制性条文》（房屋建筑部分）建标</w:t>
      </w:r>
      <w:r w:rsidR="00427F7B" w:rsidRPr="00BE0203">
        <w:rPr>
          <w:rFonts w:asciiTheme="minorEastAsia" w:hAnsiTheme="minorEastAsia" w:cs="Times New Roman"/>
          <w:sz w:val="24"/>
          <w:szCs w:val="24"/>
          <w:lang w:val="zh-TW" w:eastAsia="zh-TW" w:bidi="zh-TW"/>
        </w:rPr>
        <w:t>[2000]85</w:t>
      </w:r>
      <w:r w:rsidR="00427F7B" w:rsidRPr="00BE0203">
        <w:rPr>
          <w:rFonts w:asciiTheme="minorEastAsia" w:hAnsiTheme="minorEastAsia" w:cs="宋体" w:hint="eastAsia"/>
          <w:sz w:val="24"/>
          <w:szCs w:val="24"/>
          <w:lang w:val="zh-TW" w:eastAsia="zh-TW" w:bidi="zh-TW"/>
        </w:rPr>
        <w:t>号。</w:t>
      </w:r>
    </w:p>
    <w:p w:rsidR="00427F7B" w:rsidRPr="00BE0203" w:rsidRDefault="00720ABE" w:rsidP="00720ABE">
      <w:pPr>
        <w:spacing w:line="360" w:lineRule="auto"/>
        <w:jc w:val="left"/>
        <w:outlineLvl w:val="1"/>
        <w:rPr>
          <w:rFonts w:asciiTheme="minorEastAsia" w:hAnsiTheme="minorEastAsia" w:cs="宋体"/>
          <w:b/>
          <w:sz w:val="24"/>
          <w:szCs w:val="24"/>
          <w:lang w:val="zh-TW" w:eastAsia="zh-TW" w:bidi="zh-TW"/>
        </w:rPr>
      </w:pPr>
      <w:r w:rsidRPr="00BE0203">
        <w:rPr>
          <w:rFonts w:asciiTheme="minorEastAsia" w:hAnsiTheme="minorEastAsia" w:cs="Times New Roman" w:hint="eastAsia"/>
          <w:b/>
          <w:bCs/>
          <w:sz w:val="24"/>
          <w:szCs w:val="24"/>
          <w:lang w:bidi="en-US"/>
        </w:rPr>
        <w:t>2</w:t>
      </w:r>
      <w:r w:rsidR="00427F7B" w:rsidRPr="00BE0203">
        <w:rPr>
          <w:rFonts w:asciiTheme="minorEastAsia" w:hAnsiTheme="minorEastAsia" w:cs="Times New Roman"/>
          <w:b/>
          <w:bCs/>
          <w:sz w:val="24"/>
          <w:szCs w:val="24"/>
          <w:lang w:bidi="en-US"/>
        </w:rPr>
        <w:t>.2</w:t>
      </w:r>
      <w:r w:rsidRPr="00BE0203">
        <w:rPr>
          <w:rFonts w:asciiTheme="minorEastAsia" w:hAnsiTheme="minorEastAsia" w:cs="Times New Roman" w:hint="eastAsia"/>
          <w:b/>
          <w:bCs/>
          <w:sz w:val="24"/>
          <w:szCs w:val="24"/>
          <w:lang w:bidi="en-US"/>
        </w:rPr>
        <w:t xml:space="preserve">  </w:t>
      </w:r>
      <w:r w:rsidR="00427F7B" w:rsidRPr="00BE0203">
        <w:rPr>
          <w:rFonts w:asciiTheme="minorEastAsia" w:hAnsiTheme="minorEastAsia" w:cs="宋体" w:hint="eastAsia"/>
          <w:b/>
          <w:sz w:val="24"/>
          <w:szCs w:val="24"/>
          <w:lang w:val="zh-TW" w:eastAsia="zh-TW" w:bidi="zh-TW"/>
        </w:rPr>
        <w:t>工程概况</w:t>
      </w:r>
    </w:p>
    <w:p w:rsidR="00427F7B" w:rsidRPr="00BE0203" w:rsidRDefault="00720ABE" w:rsidP="00720ABE">
      <w:pPr>
        <w:keepNext/>
        <w:keepLines/>
        <w:spacing w:line="360" w:lineRule="auto"/>
        <w:jc w:val="left"/>
        <w:outlineLvl w:val="2"/>
        <w:rPr>
          <w:rFonts w:asciiTheme="minorEastAsia" w:hAnsiTheme="minorEastAsia" w:cs="宋体"/>
          <w:b/>
          <w:sz w:val="24"/>
          <w:szCs w:val="24"/>
        </w:rPr>
      </w:pPr>
      <w:bookmarkStart w:id="13" w:name="bookmark14"/>
      <w:bookmarkStart w:id="14" w:name="bookmark13"/>
      <w:bookmarkStart w:id="15" w:name="bookmark12"/>
      <w:r w:rsidRPr="00BE0203">
        <w:rPr>
          <w:rFonts w:asciiTheme="minorEastAsia" w:hAnsiTheme="minorEastAsia" w:cs="Times New Roman" w:hint="eastAsia"/>
          <w:b/>
          <w:bCs/>
          <w:sz w:val="24"/>
          <w:szCs w:val="24"/>
        </w:rPr>
        <w:t>2</w:t>
      </w:r>
      <w:r w:rsidR="00427F7B" w:rsidRPr="00BE0203">
        <w:rPr>
          <w:rFonts w:asciiTheme="minorEastAsia" w:hAnsiTheme="minorEastAsia" w:cs="Times New Roman"/>
          <w:b/>
          <w:bCs/>
          <w:sz w:val="24"/>
          <w:szCs w:val="24"/>
        </w:rPr>
        <w:t>.2.1</w:t>
      </w:r>
      <w:r w:rsidRPr="00BE0203">
        <w:rPr>
          <w:rFonts w:asciiTheme="minorEastAsia" w:hAnsiTheme="minorEastAsia" w:cs="Times New Roman" w:hint="eastAsia"/>
          <w:b/>
          <w:bCs/>
          <w:sz w:val="24"/>
          <w:szCs w:val="24"/>
        </w:rPr>
        <w:t xml:space="preserve">  </w:t>
      </w:r>
      <w:r w:rsidR="00427F7B" w:rsidRPr="00BE0203">
        <w:rPr>
          <w:rFonts w:asciiTheme="minorEastAsia" w:hAnsiTheme="minorEastAsia" w:cs="宋体" w:hint="eastAsia"/>
          <w:b/>
          <w:sz w:val="24"/>
          <w:szCs w:val="24"/>
          <w:lang w:val="zh-TW" w:eastAsia="zh-TW" w:bidi="zh-TW"/>
        </w:rPr>
        <w:t>概述</w:t>
      </w:r>
      <w:bookmarkEnd w:id="13"/>
      <w:bookmarkEnd w:id="14"/>
      <w:bookmarkEnd w:id="15"/>
    </w:p>
    <w:p w:rsidR="00427F7B" w:rsidRPr="00BE0203" w:rsidRDefault="00720ABE" w:rsidP="00427F7B">
      <w:pPr>
        <w:spacing w:line="360" w:lineRule="auto"/>
        <w:ind w:firstLine="500"/>
        <w:rPr>
          <w:rFonts w:asciiTheme="minorEastAsia" w:hAnsiTheme="minorEastAsia" w:cs="宋体"/>
          <w:sz w:val="24"/>
          <w:szCs w:val="24"/>
          <w:lang w:val="zh-TW" w:eastAsia="zh-TW" w:bidi="zh-TW"/>
        </w:rPr>
      </w:pPr>
      <w:proofErr w:type="gramStart"/>
      <w:r w:rsidRPr="00BE0203">
        <w:rPr>
          <w:rFonts w:asciiTheme="minorEastAsia" w:hAnsiTheme="minorEastAsia" w:cs="宋体" w:hint="eastAsia"/>
          <w:sz w:val="24"/>
          <w:szCs w:val="24"/>
          <w:lang w:bidi="zh-TW"/>
        </w:rPr>
        <w:t xml:space="preserve">a.  </w:t>
      </w:r>
      <w:r w:rsidR="00427F7B" w:rsidRPr="00BE0203">
        <w:rPr>
          <w:rFonts w:asciiTheme="minorEastAsia" w:hAnsiTheme="minorEastAsia" w:cs="宋体" w:hint="eastAsia"/>
          <w:sz w:val="24"/>
          <w:szCs w:val="24"/>
          <w:lang w:val="zh-TW" w:eastAsia="zh-TW" w:bidi="zh-TW"/>
        </w:rPr>
        <w:t>场址区地理坐标约为东经</w:t>
      </w:r>
      <w:r w:rsidR="00427F7B" w:rsidRPr="00BE0203">
        <w:rPr>
          <w:rFonts w:asciiTheme="minorEastAsia" w:hAnsiTheme="minorEastAsia" w:cs="Times New Roman"/>
          <w:sz w:val="24"/>
          <w:szCs w:val="24"/>
          <w:lang w:val="zh-TW" w:eastAsia="zh-TW" w:bidi="zh-TW"/>
        </w:rPr>
        <w:t>119</w:t>
      </w:r>
      <w:proofErr w:type="gramEnd"/>
      <w:r w:rsidR="00427F7B" w:rsidRPr="00BE0203">
        <w:rPr>
          <w:rFonts w:asciiTheme="minorEastAsia" w:hAnsiTheme="minorEastAsia" w:cs="Times New Roman"/>
          <w:sz w:val="24"/>
          <w:szCs w:val="24"/>
          <w:lang w:val="zh-TW" w:eastAsia="zh-TW" w:bidi="zh-TW"/>
        </w:rPr>
        <w:t>°52'20.40"</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TW" w:eastAsia="zh-TW" w:bidi="zh-TW"/>
        </w:rPr>
        <w:t>120°40'40.75",</w:t>
      </w:r>
      <w:r w:rsidR="00427F7B" w:rsidRPr="00BE0203">
        <w:rPr>
          <w:rFonts w:asciiTheme="minorEastAsia" w:hAnsiTheme="minorEastAsia" w:cs="宋体" w:hint="eastAsia"/>
          <w:sz w:val="24"/>
          <w:szCs w:val="24"/>
          <w:lang w:val="zh-TW" w:eastAsia="zh-TW" w:bidi="zh-TW"/>
        </w:rPr>
        <w:t>北纬</w:t>
      </w:r>
      <w:r w:rsidR="00427F7B" w:rsidRPr="00BE0203">
        <w:rPr>
          <w:rFonts w:asciiTheme="minorEastAsia" w:hAnsiTheme="minorEastAsia" w:cs="Times New Roman"/>
          <w:sz w:val="24"/>
          <w:szCs w:val="24"/>
          <w:lang w:val="zh-TW" w:eastAsia="zh-TW" w:bidi="zh-TW"/>
        </w:rPr>
        <w:t>41°06'07.43"~</w:t>
      </w:r>
      <w:r w:rsidR="00427F7B" w:rsidRPr="00BE0203">
        <w:rPr>
          <w:rFonts w:asciiTheme="minorEastAsia" w:hAnsiTheme="minorEastAsia" w:cs="宋体" w:hint="eastAsia"/>
          <w:sz w:val="24"/>
          <w:szCs w:val="24"/>
          <w:lang w:val="zh-TW" w:eastAsia="zh-TW" w:bidi="zh-TW"/>
        </w:rPr>
        <w:t>北纬</w:t>
      </w:r>
      <w:r w:rsidR="00427F7B" w:rsidRPr="00BE0203">
        <w:rPr>
          <w:rFonts w:asciiTheme="minorEastAsia" w:hAnsiTheme="minorEastAsia" w:cs="Times New Roman"/>
          <w:sz w:val="24"/>
          <w:szCs w:val="24"/>
          <w:lang w:val="zh-TW" w:eastAsia="zh-TW" w:bidi="zh-TW"/>
        </w:rPr>
        <w:t>41°43</w:t>
      </w:r>
      <w:r w:rsidR="00427F7B" w:rsidRPr="00BE0203">
        <w:rPr>
          <w:rFonts w:asciiTheme="minorEastAsia" w:hAnsiTheme="minorEastAsia" w:cs="Times New Roman"/>
          <w:sz w:val="24"/>
          <w:szCs w:val="24"/>
          <w:vertAlign w:val="superscript"/>
          <w:lang w:val="zh-TW" w:eastAsia="zh-TW" w:bidi="zh-TW"/>
        </w:rPr>
        <w:t>,</w:t>
      </w:r>
      <w:r w:rsidR="00427F7B" w:rsidRPr="00BE0203">
        <w:rPr>
          <w:rFonts w:asciiTheme="minorEastAsia" w:hAnsiTheme="minorEastAsia" w:cs="Times New Roman"/>
          <w:sz w:val="24"/>
          <w:szCs w:val="24"/>
          <w:lang w:val="zh-TW" w:eastAsia="zh-TW" w:bidi="zh-TW"/>
        </w:rPr>
        <w:t>14.82\</w:t>
      </w:r>
      <w:r w:rsidR="00427F7B" w:rsidRPr="00BE0203">
        <w:rPr>
          <w:rFonts w:asciiTheme="minorEastAsia" w:hAnsiTheme="minorEastAsia" w:cs="宋体" w:hint="eastAsia"/>
          <w:sz w:val="24"/>
          <w:szCs w:val="24"/>
          <w:lang w:val="zh-TW" w:eastAsia="zh-TW" w:bidi="zh-TW"/>
        </w:rPr>
        <w:t>场址区中心离朝阳市直线距离约</w:t>
      </w:r>
      <w:r w:rsidR="00427F7B" w:rsidRPr="00BE0203">
        <w:rPr>
          <w:rFonts w:asciiTheme="minorEastAsia" w:hAnsiTheme="minorEastAsia" w:cs="Times New Roman"/>
          <w:sz w:val="24"/>
          <w:szCs w:val="24"/>
          <w:lang w:bidi="en-US"/>
        </w:rPr>
        <w:t>35km,</w:t>
      </w:r>
      <w:r w:rsidR="00427F7B" w:rsidRPr="00BE0203">
        <w:rPr>
          <w:rFonts w:asciiTheme="minorEastAsia" w:hAnsiTheme="minorEastAsia" w:cs="宋体" w:hint="eastAsia"/>
          <w:sz w:val="24"/>
          <w:szCs w:val="24"/>
          <w:lang w:val="zh-TW" w:eastAsia="zh-TW" w:bidi="zh-TW"/>
        </w:rPr>
        <w:t>有多条县道和乡道在规划区内穿过，交通十分便利。场址区地貌属于山地、丘陵地貌，地势起伏较大，坡度约在</w:t>
      </w:r>
      <w:r w:rsidR="00427F7B" w:rsidRPr="00BE0203">
        <w:rPr>
          <w:rFonts w:asciiTheme="minorEastAsia" w:hAnsiTheme="minorEastAsia" w:cs="Times New Roman"/>
          <w:sz w:val="24"/>
          <w:szCs w:val="24"/>
          <w:lang w:val="zh-TW" w:eastAsia="zh-TW" w:bidi="zh-TW"/>
        </w:rPr>
        <w:t>20</w:t>
      </w:r>
      <w:r w:rsidR="00427F7B" w:rsidRPr="00BE0203">
        <w:rPr>
          <w:rFonts w:asciiTheme="minorEastAsia" w:hAnsiTheme="minorEastAsia" w:cs="宋体" w:hint="eastAsia"/>
          <w:sz w:val="24"/>
          <w:szCs w:val="24"/>
          <w:lang w:val="zh-TW" w:eastAsia="zh-TW" w:bidi="zh-TW"/>
        </w:rPr>
        <w:t>。</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TW" w:eastAsia="zh-TW" w:bidi="zh-TW"/>
        </w:rPr>
        <w:t>40</w:t>
      </w:r>
      <w:r w:rsidR="00427F7B" w:rsidRPr="00BE0203">
        <w:rPr>
          <w:rFonts w:asciiTheme="minorEastAsia" w:hAnsiTheme="minorEastAsia" w:cs="宋体" w:hint="eastAsia"/>
          <w:sz w:val="24"/>
          <w:szCs w:val="24"/>
          <w:lang w:val="zh-TW" w:eastAsia="zh-TW" w:bidi="zh-TW"/>
        </w:rPr>
        <w:t>。海拔高程约在</w:t>
      </w:r>
      <w:r w:rsidR="00427F7B" w:rsidRPr="00BE0203">
        <w:rPr>
          <w:rFonts w:asciiTheme="minorEastAsia" w:hAnsiTheme="minorEastAsia" w:cs="Times New Roman"/>
          <w:sz w:val="24"/>
          <w:szCs w:val="24"/>
          <w:lang w:bidi="en-US"/>
        </w:rPr>
        <w:t>180m</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bidi="en-US"/>
        </w:rPr>
        <w:t>400m</w:t>
      </w:r>
      <w:r w:rsidR="00427F7B" w:rsidRPr="00BE0203">
        <w:rPr>
          <w:rFonts w:asciiTheme="minorEastAsia" w:hAnsiTheme="minorEastAsia" w:cs="宋体" w:hint="eastAsia"/>
          <w:sz w:val="24"/>
          <w:szCs w:val="24"/>
          <w:lang w:bidi="en-US"/>
        </w:rPr>
        <w:t>。</w:t>
      </w:r>
    </w:p>
    <w:p w:rsidR="00427F7B" w:rsidRPr="00BE0203" w:rsidRDefault="00720ABE" w:rsidP="00427F7B">
      <w:pPr>
        <w:spacing w:line="360" w:lineRule="auto"/>
        <w:ind w:firstLine="500"/>
        <w:rPr>
          <w:rFonts w:asciiTheme="minorEastAsia" w:hAnsiTheme="minorEastAsia" w:cs="Times New Roman"/>
          <w:sz w:val="24"/>
          <w:szCs w:val="24"/>
          <w:lang w:val="zh-TW" w:eastAsia="zh-TW" w:bidi="zh-TW"/>
        </w:rPr>
      </w:pPr>
      <w:r w:rsidRPr="00BE0203">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拟建项目装机规模为</w:t>
      </w:r>
      <w:r w:rsidR="00427F7B" w:rsidRPr="00BE0203">
        <w:rPr>
          <w:rFonts w:asciiTheme="minorEastAsia" w:hAnsiTheme="minorEastAsia" w:cs="Times New Roman"/>
          <w:sz w:val="24"/>
          <w:szCs w:val="24"/>
          <w:lang w:bidi="en-US"/>
        </w:rPr>
        <w:t>500MWp,</w:t>
      </w:r>
      <w:r w:rsidR="00427F7B" w:rsidRPr="00BE0203">
        <w:rPr>
          <w:rFonts w:asciiTheme="minorEastAsia" w:hAnsiTheme="minorEastAsia" w:cs="宋体" w:hint="eastAsia"/>
          <w:sz w:val="24"/>
          <w:szCs w:val="24"/>
          <w:lang w:val="zh-TW" w:eastAsia="zh-TW" w:bidi="zh-TW"/>
        </w:rPr>
        <w:t>实际装机容量为</w:t>
      </w:r>
      <w:r w:rsidR="00427F7B" w:rsidRPr="00BE0203">
        <w:rPr>
          <w:rFonts w:asciiTheme="minorEastAsia" w:hAnsiTheme="minorEastAsia" w:cs="Times New Roman"/>
          <w:sz w:val="24"/>
          <w:szCs w:val="24"/>
          <w:lang w:bidi="en-US"/>
        </w:rPr>
        <w:t>634.260MWp,</w:t>
      </w:r>
      <w:r w:rsidR="00427F7B" w:rsidRPr="00BE0203">
        <w:rPr>
          <w:rFonts w:asciiTheme="minorEastAsia" w:hAnsiTheme="minorEastAsia" w:cs="宋体" w:hint="eastAsia"/>
          <w:sz w:val="24"/>
          <w:szCs w:val="24"/>
          <w:lang w:val="zh-TW" w:eastAsia="zh-TW" w:bidi="zh-TW"/>
        </w:rPr>
        <w:t>拟安装</w:t>
      </w:r>
      <w:r w:rsidR="00427F7B" w:rsidRPr="00BE0203">
        <w:rPr>
          <w:rFonts w:asciiTheme="minorEastAsia" w:hAnsiTheme="minorEastAsia" w:cs="Times New Roman" w:hint="eastAsia"/>
          <w:sz w:val="24"/>
          <w:szCs w:val="24"/>
          <w:lang w:val="zh-TW" w:eastAsia="zh-TW" w:bidi="zh-TW"/>
        </w:rPr>
        <w:t>2046000</w:t>
      </w:r>
      <w:r w:rsidR="00427F7B" w:rsidRPr="00BE0203">
        <w:rPr>
          <w:rFonts w:asciiTheme="minorEastAsia" w:hAnsiTheme="minorEastAsia" w:cs="宋体" w:hint="eastAsia"/>
          <w:sz w:val="24"/>
          <w:szCs w:val="24"/>
          <w:lang w:val="zh-TW" w:eastAsia="zh-TW" w:bidi="zh-TW"/>
        </w:rPr>
        <w:t>块单晶硅光伏组件，分为</w:t>
      </w:r>
      <w:r w:rsidR="00427F7B" w:rsidRPr="00BE0203">
        <w:rPr>
          <w:rFonts w:asciiTheme="minorEastAsia" w:hAnsiTheme="minorEastAsia" w:cs="Times New Roman" w:hint="eastAsia"/>
          <w:sz w:val="24"/>
          <w:szCs w:val="24"/>
          <w:lang w:val="zh-TW" w:eastAsia="zh-TW" w:bidi="zh-TW"/>
        </w:rPr>
        <w:t>295</w:t>
      </w:r>
      <w:r w:rsidR="00427F7B" w:rsidRPr="00BE0203">
        <w:rPr>
          <w:rFonts w:asciiTheme="minorEastAsia" w:hAnsiTheme="minorEastAsia" w:cs="宋体" w:hint="eastAsia"/>
          <w:sz w:val="24"/>
          <w:szCs w:val="24"/>
          <w:lang w:val="zh-TW" w:eastAsia="zh-TW" w:bidi="zh-TW"/>
        </w:rPr>
        <w:t>个方阵，平均每个方阵装机</w:t>
      </w:r>
      <w:r w:rsidR="00427F7B" w:rsidRPr="00BE0203">
        <w:rPr>
          <w:rFonts w:asciiTheme="minorEastAsia" w:hAnsiTheme="minorEastAsia" w:cs="Times New Roman" w:hint="eastAsia"/>
          <w:sz w:val="24"/>
          <w:szCs w:val="24"/>
          <w:lang w:val="zh-TW" w:eastAsia="zh-TW" w:bidi="zh-TW"/>
        </w:rPr>
        <w:t>1</w:t>
      </w:r>
      <w:r w:rsidR="00427F7B" w:rsidRPr="00BE0203">
        <w:rPr>
          <w:rFonts w:asciiTheme="minorEastAsia" w:hAnsiTheme="minorEastAsia" w:cs="Times New Roman"/>
          <w:sz w:val="24"/>
          <w:szCs w:val="24"/>
          <w:lang w:bidi="en-US"/>
        </w:rPr>
        <w:t>.20MWp</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1.90MWp</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2.80MWp,</w:t>
      </w:r>
      <w:r w:rsidR="00427F7B" w:rsidRPr="00BE0203">
        <w:rPr>
          <w:rFonts w:asciiTheme="minorEastAsia" w:hAnsiTheme="minorEastAsia" w:cs="宋体" w:hint="eastAsia"/>
          <w:sz w:val="24"/>
          <w:szCs w:val="24"/>
          <w:lang w:val="zh-TW" w:eastAsia="zh-TW" w:bidi="zh-TW"/>
        </w:rPr>
        <w:t>占地面积约</w:t>
      </w:r>
      <w:r w:rsidR="00427F7B" w:rsidRPr="00BE0203">
        <w:rPr>
          <w:rFonts w:asciiTheme="minorEastAsia" w:hAnsiTheme="minorEastAsia" w:cs="Times New Roman" w:hint="eastAsia"/>
          <w:sz w:val="24"/>
          <w:szCs w:val="24"/>
          <w:lang w:val="zh-TW" w:eastAsia="zh-TW" w:bidi="zh-TW"/>
        </w:rPr>
        <w:t>1</w:t>
      </w:r>
      <w:r w:rsidR="00427F7B" w:rsidRPr="00BE0203">
        <w:rPr>
          <w:rFonts w:asciiTheme="minorEastAsia" w:hAnsiTheme="minorEastAsia" w:cs="Times New Roman"/>
          <w:sz w:val="24"/>
          <w:szCs w:val="24"/>
          <w:lang w:bidi="en-US"/>
        </w:rPr>
        <w:t>1.55km</w:t>
      </w:r>
      <w:r w:rsidR="00427F7B" w:rsidRPr="00BE0203">
        <w:rPr>
          <w:rFonts w:asciiTheme="minorEastAsia" w:hAnsiTheme="minorEastAsia" w:cs="Times New Roman"/>
          <w:sz w:val="24"/>
          <w:szCs w:val="24"/>
          <w:vertAlign w:val="superscript"/>
          <w:lang w:bidi="en-US"/>
        </w:rPr>
        <w:t>2</w:t>
      </w:r>
      <w:r w:rsidR="00427F7B" w:rsidRPr="00BE0203">
        <w:rPr>
          <w:rFonts w:asciiTheme="minorEastAsia" w:hAnsiTheme="minorEastAsia" w:cs="Times New Roman"/>
          <w:sz w:val="24"/>
          <w:szCs w:val="24"/>
          <w:lang w:bidi="en-US"/>
        </w:rPr>
        <w:t>o</w:t>
      </w:r>
      <w:r w:rsidR="00427F7B" w:rsidRPr="00BE0203">
        <w:rPr>
          <w:rFonts w:asciiTheme="minorEastAsia" w:hAnsiTheme="minorEastAsia" w:cs="宋体" w:hint="eastAsia"/>
          <w:sz w:val="24"/>
          <w:szCs w:val="24"/>
          <w:lang w:val="zh-TW" w:eastAsia="zh-TW" w:bidi="zh-TW"/>
        </w:rPr>
        <w:t>拟建两座</w:t>
      </w:r>
      <w:r w:rsidR="00427F7B" w:rsidRPr="00BE0203">
        <w:rPr>
          <w:rFonts w:asciiTheme="minorEastAsia" w:hAnsiTheme="minorEastAsia" w:cs="Times New Roman"/>
          <w:sz w:val="24"/>
          <w:szCs w:val="24"/>
          <w:lang w:bidi="en-US"/>
        </w:rPr>
        <w:t>220kV</w:t>
      </w:r>
      <w:r w:rsidR="00427F7B" w:rsidRPr="00BE0203">
        <w:rPr>
          <w:rFonts w:asciiTheme="minorEastAsia" w:hAnsiTheme="minorEastAsia" w:cs="宋体" w:hint="eastAsia"/>
          <w:sz w:val="24"/>
          <w:szCs w:val="24"/>
          <w:lang w:val="zh-TW" w:eastAsia="zh-TW" w:bidi="zh-TW"/>
        </w:rPr>
        <w:t>升压站，初拟以一回</w:t>
      </w:r>
      <w:r w:rsidR="00427F7B" w:rsidRPr="00BE0203">
        <w:rPr>
          <w:rFonts w:asciiTheme="minorEastAsia" w:hAnsiTheme="minorEastAsia" w:cs="Times New Roman"/>
          <w:sz w:val="24"/>
          <w:szCs w:val="24"/>
          <w:lang w:bidi="en-US"/>
        </w:rPr>
        <w:t>220kV</w:t>
      </w:r>
      <w:r w:rsidR="00427F7B" w:rsidRPr="00BE0203">
        <w:rPr>
          <w:rFonts w:asciiTheme="minorEastAsia" w:hAnsiTheme="minorEastAsia" w:cs="宋体" w:hint="eastAsia"/>
          <w:sz w:val="24"/>
          <w:szCs w:val="24"/>
          <w:lang w:val="zh-TW" w:eastAsia="zh-TW" w:bidi="zh-TW"/>
        </w:rPr>
        <w:t>架空线路就近接入电网。</w:t>
      </w:r>
    </w:p>
    <w:p w:rsidR="00427F7B" w:rsidRPr="00BE0203" w:rsidRDefault="00720ABE" w:rsidP="00720ABE">
      <w:pPr>
        <w:keepNext/>
        <w:keepLines/>
        <w:spacing w:line="360" w:lineRule="auto"/>
        <w:jc w:val="left"/>
        <w:outlineLvl w:val="2"/>
        <w:rPr>
          <w:rFonts w:asciiTheme="minorEastAsia" w:hAnsiTheme="minorEastAsia" w:cs="宋体"/>
          <w:b/>
          <w:sz w:val="24"/>
          <w:szCs w:val="24"/>
        </w:rPr>
      </w:pPr>
      <w:bookmarkStart w:id="16" w:name="bookmark17"/>
      <w:bookmarkStart w:id="17" w:name="bookmark16"/>
      <w:bookmarkStart w:id="18" w:name="bookmark15"/>
      <w:r w:rsidRPr="00BE0203">
        <w:rPr>
          <w:rFonts w:asciiTheme="minorEastAsia" w:hAnsiTheme="minorEastAsia" w:cs="Times New Roman" w:hint="eastAsia"/>
          <w:b/>
          <w:bCs/>
          <w:sz w:val="24"/>
          <w:szCs w:val="24"/>
        </w:rPr>
        <w:t>2</w:t>
      </w:r>
      <w:r w:rsidR="00427F7B" w:rsidRPr="00BE0203">
        <w:rPr>
          <w:rFonts w:asciiTheme="minorEastAsia" w:hAnsiTheme="minorEastAsia" w:cs="Times New Roman"/>
          <w:b/>
          <w:bCs/>
          <w:sz w:val="24"/>
          <w:szCs w:val="24"/>
        </w:rPr>
        <w:t>.2.2</w:t>
      </w:r>
      <w:r w:rsidRPr="00BE0203">
        <w:rPr>
          <w:rFonts w:asciiTheme="minorEastAsia" w:hAnsiTheme="minorEastAsia" w:cs="Times New Roman" w:hint="eastAsia"/>
          <w:b/>
          <w:bCs/>
          <w:sz w:val="24"/>
          <w:szCs w:val="24"/>
        </w:rPr>
        <w:t xml:space="preserve">  </w:t>
      </w:r>
      <w:r w:rsidR="00427F7B" w:rsidRPr="00BE0203">
        <w:rPr>
          <w:rFonts w:asciiTheme="minorEastAsia" w:hAnsiTheme="minorEastAsia" w:cs="宋体" w:hint="eastAsia"/>
          <w:b/>
          <w:sz w:val="24"/>
          <w:szCs w:val="24"/>
          <w:lang w:val="zh-TW" w:eastAsia="zh-TW" w:bidi="zh-TW"/>
        </w:rPr>
        <w:t>气象概况</w:t>
      </w:r>
      <w:bookmarkEnd w:id="16"/>
      <w:bookmarkEnd w:id="17"/>
      <w:bookmarkEnd w:id="18"/>
    </w:p>
    <w:p w:rsidR="00427F7B" w:rsidRPr="00BE0203" w:rsidRDefault="00720ABE" w:rsidP="00427F7B">
      <w:pPr>
        <w:spacing w:line="360" w:lineRule="auto"/>
        <w:ind w:firstLine="50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朝阳居于北温带大陆性季风气候区，即使东南部受海洋暖湿气影响，但因为北部蒙古高原的干燥冷空气经常侵入，形成了半干燥半湿润易干燥地区，四季分明，雨热同季，日照充足，日温差较大，降水偏少。全年平均气温</w:t>
      </w:r>
      <w:r w:rsidR="00427F7B" w:rsidRPr="00BE0203">
        <w:rPr>
          <w:rFonts w:asciiTheme="minorEastAsia" w:hAnsiTheme="minorEastAsia" w:cs="Times New Roman"/>
          <w:sz w:val="24"/>
          <w:szCs w:val="24"/>
          <w:lang w:bidi="en-US"/>
        </w:rPr>
        <w:t>5.4°C</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bidi="en-US"/>
        </w:rPr>
        <w:t>8.7°C,</w:t>
      </w:r>
      <w:r w:rsidR="00427F7B" w:rsidRPr="00BE0203">
        <w:rPr>
          <w:rFonts w:asciiTheme="minorEastAsia" w:hAnsiTheme="minorEastAsia" w:cs="宋体" w:hint="eastAsia"/>
          <w:sz w:val="24"/>
          <w:szCs w:val="24"/>
          <w:lang w:val="zh-TW" w:eastAsia="zh-TW" w:bidi="zh-TW"/>
        </w:rPr>
        <w:t>冬季平均气温在</w:t>
      </w:r>
      <w:r w:rsidR="00427F7B" w:rsidRPr="00BE0203">
        <w:rPr>
          <w:rFonts w:asciiTheme="minorEastAsia" w:hAnsiTheme="minorEastAsia" w:cs="Times New Roman"/>
          <w:sz w:val="24"/>
          <w:szCs w:val="24"/>
          <w:lang w:bidi="en-US"/>
        </w:rPr>
        <w:t>-11.2°C~-6.1°C</w:t>
      </w:r>
      <w:r w:rsidR="00427F7B" w:rsidRPr="00BE0203">
        <w:rPr>
          <w:rFonts w:asciiTheme="minorEastAsia" w:hAnsiTheme="minorEastAsia" w:cs="宋体" w:hint="eastAsia"/>
          <w:sz w:val="24"/>
          <w:szCs w:val="24"/>
          <w:lang w:val="zh-TW" w:eastAsia="zh-TW" w:bidi="zh-TW"/>
        </w:rPr>
        <w:t>，夏季平均温度在</w:t>
      </w:r>
      <w:r w:rsidR="00427F7B" w:rsidRPr="00BE0203">
        <w:rPr>
          <w:rFonts w:asciiTheme="minorEastAsia" w:hAnsiTheme="minorEastAsia" w:cs="Times New Roman"/>
          <w:sz w:val="24"/>
          <w:szCs w:val="24"/>
          <w:lang w:bidi="en-US"/>
        </w:rPr>
        <w:t>21°C~24.3°C</w:t>
      </w:r>
      <w:r w:rsidR="00427F7B" w:rsidRPr="00BE0203">
        <w:rPr>
          <w:rFonts w:asciiTheme="minorEastAsia" w:hAnsiTheme="minorEastAsia" w:cs="宋体" w:hint="eastAsia"/>
          <w:sz w:val="24"/>
          <w:szCs w:val="24"/>
          <w:lang w:val="zh-TW" w:eastAsia="zh-TW" w:bidi="zh-TW"/>
        </w:rPr>
        <w:t>左右；全市各地年平均降水量在</w:t>
      </w:r>
      <w:r w:rsidR="00427F7B" w:rsidRPr="00BE0203">
        <w:rPr>
          <w:rFonts w:asciiTheme="minorEastAsia" w:hAnsiTheme="minorEastAsia" w:cs="Times New Roman"/>
          <w:sz w:val="24"/>
          <w:szCs w:val="24"/>
          <w:lang w:val="zh-TW" w:eastAsia="zh-TW" w:bidi="zh-TW"/>
        </w:rPr>
        <w:t>450</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TW" w:eastAsia="zh-TW" w:bidi="zh-TW"/>
        </w:rPr>
        <w:t>580</w:t>
      </w:r>
      <w:r w:rsidR="00427F7B" w:rsidRPr="00BE0203">
        <w:rPr>
          <w:rFonts w:asciiTheme="minorEastAsia" w:hAnsiTheme="minorEastAsia" w:cs="宋体" w:hint="eastAsia"/>
          <w:sz w:val="24"/>
          <w:szCs w:val="24"/>
          <w:lang w:val="zh-TW" w:eastAsia="zh-TW" w:bidi="zh-TW"/>
        </w:rPr>
        <w:t>毫米之间，降水量随季节变化明显，冬、春、秋、夏逐渐增加，全年降水东部多西部少；全年日照时数</w:t>
      </w:r>
      <w:r w:rsidR="00427F7B" w:rsidRPr="00BE0203">
        <w:rPr>
          <w:rFonts w:asciiTheme="minorEastAsia" w:hAnsiTheme="minorEastAsia" w:cs="Times New Roman"/>
          <w:sz w:val="24"/>
          <w:szCs w:val="24"/>
          <w:lang w:val="zh-TW" w:eastAsia="zh-TW" w:bidi="zh-TW"/>
        </w:rPr>
        <w:t>2850</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TW" w:eastAsia="zh-TW" w:bidi="zh-TW"/>
        </w:rPr>
        <w:t>2950</w:t>
      </w:r>
      <w:r w:rsidR="00427F7B" w:rsidRPr="00BE0203">
        <w:rPr>
          <w:rFonts w:asciiTheme="minorEastAsia" w:hAnsiTheme="minorEastAsia" w:cs="宋体" w:hint="eastAsia"/>
          <w:sz w:val="24"/>
          <w:szCs w:val="24"/>
          <w:lang w:val="zh-TW" w:eastAsia="zh-TW" w:bidi="zh-TW"/>
        </w:rPr>
        <w:t>小时；无霜期</w:t>
      </w:r>
      <w:r w:rsidR="00427F7B" w:rsidRPr="00BE0203">
        <w:rPr>
          <w:rFonts w:asciiTheme="minorEastAsia" w:hAnsiTheme="minorEastAsia" w:cs="Times New Roman"/>
          <w:sz w:val="24"/>
          <w:szCs w:val="24"/>
          <w:lang w:val="zh-TW" w:eastAsia="zh-TW" w:bidi="zh-TW"/>
        </w:rPr>
        <w:t>120</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TW" w:eastAsia="zh-TW" w:bidi="zh-TW"/>
        </w:rPr>
        <w:t>155</w:t>
      </w:r>
      <w:r w:rsidR="00427F7B" w:rsidRPr="00BE0203">
        <w:rPr>
          <w:rFonts w:asciiTheme="minorEastAsia" w:hAnsiTheme="minorEastAsia" w:cs="宋体" w:hint="eastAsia"/>
          <w:sz w:val="24"/>
          <w:szCs w:val="24"/>
          <w:lang w:val="zh-TW" w:eastAsia="zh-TW" w:bidi="zh-TW"/>
        </w:rPr>
        <w:t>天。春秋</w:t>
      </w:r>
      <w:r w:rsidRPr="00BE0203">
        <w:rPr>
          <w:rFonts w:asciiTheme="minorEastAsia" w:hAnsiTheme="minorEastAsia" w:cs="宋体" w:hint="eastAsia"/>
          <w:sz w:val="24"/>
          <w:szCs w:val="24"/>
          <w:lang w:val="zh-TW" w:eastAsia="zh-TW" w:bidi="zh-TW"/>
        </w:rPr>
        <w:t>两季多风易旱，风力</w:t>
      </w:r>
      <w:r w:rsidRPr="00BE0203">
        <w:rPr>
          <w:rFonts w:asciiTheme="minorEastAsia" w:hAnsiTheme="minorEastAsia" w:cs="宋体" w:hint="eastAsia"/>
          <w:sz w:val="24"/>
          <w:szCs w:val="24"/>
          <w:lang w:val="zh-TW" w:bidi="zh-TW"/>
        </w:rPr>
        <w:t>一</w:t>
      </w:r>
      <w:r w:rsidR="00427F7B" w:rsidRPr="00BE0203">
        <w:rPr>
          <w:rFonts w:asciiTheme="minorEastAsia" w:hAnsiTheme="minorEastAsia" w:cs="宋体" w:hint="eastAsia"/>
          <w:sz w:val="24"/>
          <w:szCs w:val="24"/>
          <w:lang w:val="zh-TW" w:eastAsia="zh-TW" w:bidi="zh-TW"/>
        </w:rPr>
        <w:t>般</w:t>
      </w:r>
      <w:r w:rsidR="00427F7B" w:rsidRPr="00BE0203">
        <w:rPr>
          <w:rFonts w:asciiTheme="minorEastAsia" w:hAnsiTheme="minorEastAsia" w:cs="Times New Roman"/>
          <w:sz w:val="24"/>
          <w:szCs w:val="24"/>
          <w:lang w:val="zh-TW" w:eastAsia="zh-TW" w:bidi="zh-TW"/>
        </w:rPr>
        <w:t>2</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TW" w:eastAsia="zh-TW" w:bidi="zh-TW"/>
        </w:rPr>
        <w:t>3</w:t>
      </w:r>
      <w:r w:rsidR="00427F7B" w:rsidRPr="00BE0203">
        <w:rPr>
          <w:rFonts w:asciiTheme="minorEastAsia" w:hAnsiTheme="minorEastAsia" w:cs="宋体" w:hint="eastAsia"/>
          <w:sz w:val="24"/>
          <w:szCs w:val="24"/>
          <w:lang w:val="zh-TW" w:eastAsia="zh-TW" w:bidi="zh-TW"/>
        </w:rPr>
        <w:t>级，冬季盛行西北风，风力较强。</w:t>
      </w:r>
    </w:p>
    <w:p w:rsidR="00427F7B" w:rsidRPr="00BE0203" w:rsidRDefault="00720ABE" w:rsidP="00427F7B">
      <w:pPr>
        <w:spacing w:line="360" w:lineRule="auto"/>
        <w:ind w:firstLine="50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朝阳县属于北温带大陆性季风气候区，四季分明，雨热同期，昼夜温差大，积温高，日照时间长。全年平均气温约为</w:t>
      </w:r>
      <w:r w:rsidR="00427F7B" w:rsidRPr="00BE0203">
        <w:rPr>
          <w:rFonts w:asciiTheme="minorEastAsia" w:hAnsiTheme="minorEastAsia" w:cs="Times New Roman"/>
          <w:sz w:val="24"/>
          <w:szCs w:val="24"/>
          <w:lang w:bidi="en-US"/>
        </w:rPr>
        <w:t>8.5°C,</w:t>
      </w:r>
      <w:r w:rsidR="00427F7B" w:rsidRPr="00BE0203">
        <w:rPr>
          <w:rFonts w:asciiTheme="minorEastAsia" w:hAnsiTheme="minorEastAsia" w:cs="宋体" w:hint="eastAsia"/>
          <w:sz w:val="24"/>
          <w:szCs w:val="24"/>
          <w:lang w:val="zh-TW" w:eastAsia="zh-TW" w:bidi="zh-TW"/>
        </w:rPr>
        <w:t>年均日照总时数为</w:t>
      </w:r>
      <w:r w:rsidR="00427F7B" w:rsidRPr="00BE0203">
        <w:rPr>
          <w:rFonts w:asciiTheme="minorEastAsia" w:hAnsiTheme="minorEastAsia" w:cs="Times New Roman"/>
          <w:sz w:val="24"/>
          <w:szCs w:val="24"/>
          <w:lang w:bidi="en-US"/>
        </w:rPr>
        <w:t>2861.7</w:t>
      </w:r>
      <w:r w:rsidR="00427F7B" w:rsidRPr="00BE0203">
        <w:rPr>
          <w:rFonts w:asciiTheme="minorEastAsia" w:hAnsiTheme="minorEastAsia" w:cs="宋体" w:hint="eastAsia"/>
          <w:sz w:val="24"/>
          <w:szCs w:val="24"/>
          <w:lang w:val="zh-TW" w:eastAsia="zh-TW" w:bidi="zh-TW"/>
        </w:rPr>
        <w:t>小时，年均降水量约为</w:t>
      </w:r>
      <w:r w:rsidR="00427F7B" w:rsidRPr="00BE0203">
        <w:rPr>
          <w:rFonts w:asciiTheme="minorEastAsia" w:hAnsiTheme="minorEastAsia" w:cs="Times New Roman"/>
          <w:sz w:val="24"/>
          <w:szCs w:val="24"/>
          <w:lang w:val="zh-TW" w:eastAsia="zh-TW" w:bidi="zh-TW"/>
        </w:rPr>
        <w:t>486</w:t>
      </w:r>
      <w:r w:rsidR="00427F7B" w:rsidRPr="00BE0203">
        <w:rPr>
          <w:rFonts w:asciiTheme="minorEastAsia" w:hAnsiTheme="minorEastAsia" w:cs="宋体" w:hint="eastAsia"/>
          <w:sz w:val="24"/>
          <w:szCs w:val="24"/>
          <w:lang w:val="zh-TW" w:eastAsia="zh-TW" w:bidi="zh-TW"/>
        </w:rPr>
        <w:t>毫米，平均风速约为</w:t>
      </w:r>
      <w:r w:rsidR="00427F7B" w:rsidRPr="00BE0203">
        <w:rPr>
          <w:rFonts w:asciiTheme="minorEastAsia" w:hAnsiTheme="minorEastAsia" w:cs="Times New Roman"/>
          <w:sz w:val="24"/>
          <w:szCs w:val="24"/>
          <w:lang w:val="zh-TW" w:eastAsia="zh-TW" w:bidi="zh-TW"/>
        </w:rPr>
        <w:t>3</w:t>
      </w:r>
      <w:r w:rsidR="00427F7B" w:rsidRPr="00BE0203">
        <w:rPr>
          <w:rFonts w:asciiTheme="minorEastAsia" w:hAnsiTheme="minorEastAsia" w:cs="宋体" w:hint="eastAsia"/>
          <w:sz w:val="24"/>
          <w:szCs w:val="24"/>
          <w:lang w:val="zh-TW" w:eastAsia="zh-TW" w:bidi="zh-TW"/>
        </w:rPr>
        <w:t>米/秒，无霜期为</w:t>
      </w:r>
      <w:r w:rsidR="00427F7B" w:rsidRPr="00BE0203">
        <w:rPr>
          <w:rFonts w:asciiTheme="minorEastAsia" w:hAnsiTheme="minorEastAsia" w:cs="Times New Roman"/>
          <w:sz w:val="24"/>
          <w:szCs w:val="24"/>
          <w:lang w:val="zh-TW" w:eastAsia="zh-TW" w:bidi="zh-TW"/>
        </w:rPr>
        <w:t>127</w:t>
      </w:r>
      <w:r w:rsidR="00427F7B" w:rsidRPr="00BE0203">
        <w:rPr>
          <w:rFonts w:asciiTheme="minorEastAsia" w:hAnsiTheme="minorEastAsia" w:cs="宋体" w:hint="eastAsia"/>
          <w:sz w:val="24"/>
          <w:szCs w:val="24"/>
          <w:lang w:val="zh-TW" w:eastAsia="zh-TW" w:bidi="zh-TW"/>
        </w:rPr>
        <w:t>到</w:t>
      </w:r>
      <w:r w:rsidR="00427F7B" w:rsidRPr="00BE0203">
        <w:rPr>
          <w:rFonts w:asciiTheme="minorEastAsia" w:hAnsiTheme="minorEastAsia" w:cs="Times New Roman"/>
          <w:sz w:val="24"/>
          <w:szCs w:val="24"/>
          <w:lang w:val="zh-TW" w:eastAsia="zh-TW" w:bidi="zh-TW"/>
        </w:rPr>
        <w:t>167</w:t>
      </w:r>
      <w:r w:rsidR="00427F7B" w:rsidRPr="00BE0203">
        <w:rPr>
          <w:rFonts w:asciiTheme="minorEastAsia" w:hAnsiTheme="minorEastAsia" w:cs="宋体" w:hint="eastAsia"/>
          <w:sz w:val="24"/>
          <w:szCs w:val="24"/>
          <w:lang w:val="zh-TW" w:eastAsia="zh-TW" w:bidi="zh-TW"/>
        </w:rPr>
        <w:t>天。朝阳县空气质量</w:t>
      </w:r>
      <w:r w:rsidR="00427F7B" w:rsidRPr="00BE0203">
        <w:rPr>
          <w:rFonts w:asciiTheme="minorEastAsia" w:hAnsiTheme="minorEastAsia" w:cs="宋体" w:hint="eastAsia"/>
          <w:sz w:val="24"/>
          <w:szCs w:val="24"/>
          <w:lang w:val="zh-TW" w:eastAsia="zh-TW" w:bidi="zh-TW"/>
        </w:rPr>
        <w:lastRenderedPageBreak/>
        <w:t>优良，列全省第一位，全年达到二级（良）以上标准天数在</w:t>
      </w:r>
      <w:r w:rsidR="00427F7B" w:rsidRPr="00BE0203">
        <w:rPr>
          <w:rFonts w:asciiTheme="minorEastAsia" w:hAnsiTheme="minorEastAsia" w:cs="Times New Roman"/>
          <w:sz w:val="24"/>
          <w:szCs w:val="24"/>
          <w:lang w:val="zh-TW" w:eastAsia="zh-TW" w:bidi="zh-TW"/>
        </w:rPr>
        <w:t>350</w:t>
      </w:r>
      <w:r w:rsidR="00427F7B" w:rsidRPr="00BE0203">
        <w:rPr>
          <w:rFonts w:asciiTheme="minorEastAsia" w:hAnsiTheme="minorEastAsia" w:cs="宋体" w:hint="eastAsia"/>
          <w:sz w:val="24"/>
          <w:szCs w:val="24"/>
          <w:lang w:val="zh-TW" w:eastAsia="zh-TW" w:bidi="zh-TW"/>
        </w:rPr>
        <w:t>天左右。</w:t>
      </w:r>
    </w:p>
    <w:p w:rsidR="00427F7B" w:rsidRPr="00BE0203" w:rsidRDefault="00720ABE" w:rsidP="00720ABE">
      <w:pPr>
        <w:keepNext/>
        <w:keepLines/>
        <w:spacing w:line="360" w:lineRule="auto"/>
        <w:outlineLvl w:val="2"/>
        <w:rPr>
          <w:rFonts w:asciiTheme="minorEastAsia" w:hAnsiTheme="minorEastAsia" w:cs="宋体"/>
          <w:b/>
          <w:sz w:val="24"/>
          <w:szCs w:val="24"/>
        </w:rPr>
      </w:pPr>
      <w:bookmarkStart w:id="19" w:name="bookmark20"/>
      <w:bookmarkStart w:id="20" w:name="bookmark19"/>
      <w:bookmarkStart w:id="21" w:name="bookmark18"/>
      <w:r w:rsidRPr="00BE0203">
        <w:rPr>
          <w:rFonts w:asciiTheme="minorEastAsia" w:hAnsiTheme="minorEastAsia" w:cs="Times New Roman" w:hint="eastAsia"/>
          <w:b/>
          <w:bCs/>
          <w:sz w:val="24"/>
          <w:szCs w:val="24"/>
        </w:rPr>
        <w:t>2</w:t>
      </w:r>
      <w:r w:rsidR="00427F7B" w:rsidRPr="00BE0203">
        <w:rPr>
          <w:rFonts w:asciiTheme="minorEastAsia" w:hAnsiTheme="minorEastAsia" w:cs="Times New Roman"/>
          <w:b/>
          <w:bCs/>
          <w:sz w:val="24"/>
          <w:szCs w:val="24"/>
        </w:rPr>
        <w:t>.2.3</w:t>
      </w:r>
      <w:r w:rsidRPr="00BE0203">
        <w:rPr>
          <w:rFonts w:asciiTheme="minorEastAsia" w:hAnsiTheme="minorEastAsia" w:cs="Times New Roman" w:hint="eastAsia"/>
          <w:b/>
          <w:bCs/>
          <w:sz w:val="24"/>
          <w:szCs w:val="24"/>
        </w:rPr>
        <w:t xml:space="preserve">  </w:t>
      </w:r>
      <w:r w:rsidR="00427F7B" w:rsidRPr="00BE0203">
        <w:rPr>
          <w:rFonts w:asciiTheme="minorEastAsia" w:hAnsiTheme="minorEastAsia" w:cs="宋体" w:hint="eastAsia"/>
          <w:b/>
          <w:sz w:val="24"/>
          <w:szCs w:val="24"/>
          <w:lang w:val="zh-TW" w:eastAsia="zh-TW" w:bidi="zh-TW"/>
        </w:rPr>
        <w:t>地质概况</w:t>
      </w:r>
      <w:bookmarkEnd w:id="19"/>
      <w:bookmarkEnd w:id="20"/>
      <w:bookmarkEnd w:id="21"/>
    </w:p>
    <w:p w:rsidR="00427F7B" w:rsidRPr="00BE0203" w:rsidRDefault="00720ABE" w:rsidP="00427F7B">
      <w:pPr>
        <w:spacing w:line="360" w:lineRule="auto"/>
        <w:ind w:firstLine="50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中电朝阳</w:t>
      </w:r>
      <w:r w:rsidR="00427F7B" w:rsidRPr="00BE0203">
        <w:rPr>
          <w:rFonts w:asciiTheme="minorEastAsia" w:hAnsiTheme="minorEastAsia" w:cs="Times New Roman"/>
          <w:sz w:val="24"/>
          <w:szCs w:val="24"/>
          <w:lang w:val="zh-TW" w:eastAsia="zh-TW" w:bidi="zh-TW"/>
        </w:rPr>
        <w:t>500</w:t>
      </w:r>
      <w:r w:rsidR="00427F7B" w:rsidRPr="00BE0203">
        <w:rPr>
          <w:rFonts w:asciiTheme="minorEastAsia" w:hAnsiTheme="minorEastAsia" w:cs="宋体" w:hint="eastAsia"/>
          <w:sz w:val="24"/>
          <w:szCs w:val="24"/>
          <w:lang w:val="zh-TW" w:eastAsia="zh-TW" w:bidi="zh-TW"/>
        </w:rPr>
        <w:t>兆瓦光伏发电平价上网示范项目位于辽宁省朝阳市朝阳县境内，初拟规划容量</w:t>
      </w:r>
      <w:r w:rsidR="00427F7B" w:rsidRPr="00BE0203">
        <w:rPr>
          <w:rFonts w:asciiTheme="minorEastAsia" w:hAnsiTheme="minorEastAsia" w:cs="Times New Roman"/>
          <w:sz w:val="24"/>
          <w:szCs w:val="24"/>
          <w:lang w:bidi="en-US"/>
        </w:rPr>
        <w:t>500MW</w:t>
      </w:r>
      <w:r w:rsidR="00427F7B" w:rsidRPr="00BE0203">
        <w:rPr>
          <w:rFonts w:asciiTheme="minorEastAsia" w:hAnsiTheme="minorEastAsia" w:cs="宋体" w:hint="eastAsia"/>
          <w:sz w:val="24"/>
          <w:szCs w:val="24"/>
          <w:lang w:val="zh-TW" w:eastAsia="zh-TW" w:bidi="zh-TW"/>
        </w:rPr>
        <w:t>，位于朝阳县南双庙镇、二十家子镇和羊山镇。场址区地理坐标约为东经</w:t>
      </w:r>
      <w:r w:rsidR="00427F7B" w:rsidRPr="00BE0203">
        <w:rPr>
          <w:rFonts w:asciiTheme="minorEastAsia" w:hAnsiTheme="minorEastAsia" w:cs="Times New Roman"/>
          <w:sz w:val="24"/>
          <w:szCs w:val="24"/>
          <w:lang w:val="zh-CN" w:bidi="zh-CN"/>
        </w:rPr>
        <w:t>119</w:t>
      </w:r>
      <w:r w:rsidR="00427F7B" w:rsidRPr="00BE0203">
        <w:rPr>
          <w:rFonts w:asciiTheme="minorEastAsia" w:hAnsiTheme="minorEastAsia" w:cs="宋体" w:hint="eastAsia"/>
          <w:sz w:val="24"/>
          <w:szCs w:val="24"/>
          <w:lang w:val="zh-CN" w:bidi="zh-CN"/>
        </w:rPr>
        <w:t>。</w:t>
      </w:r>
      <w:r w:rsidR="00427F7B" w:rsidRPr="00BE0203">
        <w:rPr>
          <w:rFonts w:asciiTheme="minorEastAsia" w:hAnsiTheme="minorEastAsia" w:cs="Times New Roman"/>
          <w:sz w:val="24"/>
          <w:szCs w:val="24"/>
          <w:lang w:val="zh-CN" w:bidi="zh-CN"/>
        </w:rPr>
        <w:t>52'20.40"</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CN" w:bidi="zh-CN"/>
        </w:rPr>
        <w:t>120°40'40.75</w:t>
      </w:r>
      <w:proofErr w:type="gramStart"/>
      <w:r w:rsidR="00427F7B" w:rsidRPr="00BE0203">
        <w:rPr>
          <w:rFonts w:asciiTheme="minorEastAsia" w:hAnsiTheme="minorEastAsia" w:cs="Times New Roman"/>
          <w:sz w:val="24"/>
          <w:szCs w:val="24"/>
          <w:lang w:val="zh-CN" w:bidi="zh-CN"/>
        </w:rPr>
        <w:t>”</w:t>
      </w:r>
      <w:proofErr w:type="gramEnd"/>
      <w:r w:rsidR="00427F7B" w:rsidRPr="00BE0203">
        <w:rPr>
          <w:rFonts w:asciiTheme="minorEastAsia" w:hAnsiTheme="minorEastAsia" w:cs="Times New Roman"/>
          <w:sz w:val="24"/>
          <w:szCs w:val="24"/>
          <w:lang w:val="zh-CN" w:bidi="zh-CN"/>
        </w:rPr>
        <w:t>,</w:t>
      </w:r>
      <w:r w:rsidR="00427F7B" w:rsidRPr="00BE0203">
        <w:rPr>
          <w:rFonts w:asciiTheme="minorEastAsia" w:hAnsiTheme="minorEastAsia" w:cs="宋体" w:hint="eastAsia"/>
          <w:sz w:val="24"/>
          <w:szCs w:val="24"/>
          <w:lang w:val="zh-TW" w:eastAsia="zh-TW" w:bidi="zh-TW"/>
        </w:rPr>
        <w:t>北纬</w:t>
      </w:r>
      <w:r w:rsidR="00427F7B" w:rsidRPr="00BE0203">
        <w:rPr>
          <w:rFonts w:asciiTheme="minorEastAsia" w:hAnsiTheme="minorEastAsia" w:cs="Times New Roman"/>
          <w:sz w:val="24"/>
          <w:szCs w:val="24"/>
          <w:lang w:val="zh-CN" w:bidi="zh-CN"/>
        </w:rPr>
        <w:t>41°06'07.43</w:t>
      </w:r>
      <w:proofErr w:type="gramStart"/>
      <w:r w:rsidR="00427F7B" w:rsidRPr="00BE0203">
        <w:rPr>
          <w:rFonts w:asciiTheme="minorEastAsia" w:hAnsiTheme="minorEastAsia" w:cs="宋体" w:hint="eastAsia"/>
          <w:sz w:val="24"/>
          <w:szCs w:val="24"/>
          <w:lang w:val="zh-CN" w:bidi="zh-CN"/>
        </w:rPr>
        <w:t>”</w:t>
      </w:r>
      <w:proofErr w:type="gramEnd"/>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宋体" w:hint="eastAsia"/>
          <w:sz w:val="24"/>
          <w:szCs w:val="24"/>
          <w:lang w:val="zh-TW" w:eastAsia="zh-TW" w:bidi="zh-TW"/>
        </w:rPr>
        <w:t>北纬</w:t>
      </w:r>
      <w:r w:rsidR="00427F7B" w:rsidRPr="00BE0203">
        <w:rPr>
          <w:rFonts w:asciiTheme="minorEastAsia" w:hAnsiTheme="minorEastAsia" w:cs="Times New Roman"/>
          <w:sz w:val="24"/>
          <w:szCs w:val="24"/>
          <w:lang w:val="zh-CN" w:bidi="zh-CN"/>
        </w:rPr>
        <w:t>41°43</w:t>
      </w:r>
      <w:r w:rsidR="00427F7B" w:rsidRPr="00BE0203">
        <w:rPr>
          <w:rFonts w:asciiTheme="minorEastAsia" w:hAnsiTheme="minorEastAsia" w:cs="Times New Roman"/>
          <w:sz w:val="24"/>
          <w:szCs w:val="24"/>
          <w:vertAlign w:val="superscript"/>
          <w:lang w:val="zh-CN" w:bidi="zh-CN"/>
        </w:rPr>
        <w:t>,</w:t>
      </w:r>
      <w:r w:rsidR="00427F7B" w:rsidRPr="00BE0203">
        <w:rPr>
          <w:rFonts w:asciiTheme="minorEastAsia" w:hAnsiTheme="minorEastAsia" w:cs="Times New Roman"/>
          <w:sz w:val="24"/>
          <w:szCs w:val="24"/>
          <w:lang w:val="zh-CN" w:bidi="zh-CN"/>
        </w:rPr>
        <w:t>14.82\</w:t>
      </w:r>
      <w:r w:rsidR="00427F7B" w:rsidRPr="00BE0203">
        <w:rPr>
          <w:rFonts w:asciiTheme="minorEastAsia" w:hAnsiTheme="minorEastAsia" w:cs="宋体" w:hint="eastAsia"/>
          <w:sz w:val="24"/>
          <w:szCs w:val="24"/>
          <w:lang w:val="zh-TW" w:eastAsia="zh-TW" w:bidi="zh-TW"/>
        </w:rPr>
        <w:t>场址区中心离朝阳市直线距离约</w:t>
      </w:r>
      <w:r w:rsidR="00427F7B" w:rsidRPr="00BE0203">
        <w:rPr>
          <w:rFonts w:asciiTheme="minorEastAsia" w:hAnsiTheme="minorEastAsia" w:cs="Times New Roman"/>
          <w:sz w:val="24"/>
          <w:szCs w:val="24"/>
          <w:lang w:bidi="en-US"/>
        </w:rPr>
        <w:t>35km</w:t>
      </w:r>
      <w:r w:rsidR="00427F7B" w:rsidRPr="00BE0203">
        <w:rPr>
          <w:rFonts w:asciiTheme="minorEastAsia" w:hAnsiTheme="minorEastAsia" w:cs="宋体" w:hint="eastAsia"/>
          <w:sz w:val="24"/>
          <w:szCs w:val="24"/>
          <w:lang w:val="zh-TW" w:eastAsia="zh-TW" w:bidi="zh-TW"/>
        </w:rPr>
        <w:t>，有多条县道和乡道在规划区内穿过，交通十分便利。场址区地貌属于山地、丘陵地貌，地势起伏较大，坡度约在</w:t>
      </w:r>
      <w:r w:rsidR="00427F7B" w:rsidRPr="00BE0203">
        <w:rPr>
          <w:rFonts w:asciiTheme="minorEastAsia" w:hAnsiTheme="minorEastAsia" w:cs="Times New Roman"/>
          <w:sz w:val="24"/>
          <w:szCs w:val="24"/>
          <w:lang w:val="zh-TW" w:eastAsia="zh-TW" w:bidi="zh-TW"/>
        </w:rPr>
        <w:t>20</w:t>
      </w:r>
      <w:r w:rsidR="00427F7B" w:rsidRPr="00BE0203">
        <w:rPr>
          <w:rFonts w:asciiTheme="minorEastAsia" w:hAnsiTheme="minorEastAsia" w:cs="宋体" w:hint="eastAsia"/>
          <w:sz w:val="24"/>
          <w:szCs w:val="24"/>
          <w:lang w:val="zh-TW" w:eastAsia="zh-TW" w:bidi="zh-TW"/>
        </w:rPr>
        <w:t>。</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TW" w:eastAsia="zh-TW" w:bidi="zh-TW"/>
        </w:rPr>
        <w:t>40</w:t>
      </w:r>
      <w:r w:rsidR="00427F7B" w:rsidRPr="00BE0203">
        <w:rPr>
          <w:rFonts w:asciiTheme="minorEastAsia" w:hAnsiTheme="minorEastAsia" w:cs="宋体" w:hint="eastAsia"/>
          <w:sz w:val="24"/>
          <w:szCs w:val="24"/>
          <w:lang w:val="zh-TW" w:eastAsia="zh-TW" w:bidi="zh-TW"/>
        </w:rPr>
        <w:t>。海拔高程约在</w:t>
      </w:r>
      <w:r w:rsidR="00427F7B" w:rsidRPr="00BE0203">
        <w:rPr>
          <w:rFonts w:asciiTheme="minorEastAsia" w:hAnsiTheme="minorEastAsia" w:cs="Times New Roman"/>
          <w:sz w:val="24"/>
          <w:szCs w:val="24"/>
          <w:lang w:bidi="en-US"/>
        </w:rPr>
        <w:t>180m</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bidi="en-US"/>
        </w:rPr>
        <w:t>400m</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本项目新建两座</w:t>
      </w:r>
      <w:r w:rsidR="00427F7B" w:rsidRPr="00BE0203">
        <w:rPr>
          <w:rFonts w:asciiTheme="minorEastAsia" w:hAnsiTheme="minorEastAsia" w:cs="Times New Roman"/>
          <w:sz w:val="24"/>
          <w:szCs w:val="24"/>
          <w:lang w:bidi="en-US"/>
        </w:rPr>
        <w:t>220kV</w:t>
      </w:r>
      <w:r w:rsidR="00427F7B" w:rsidRPr="00BE0203">
        <w:rPr>
          <w:rFonts w:asciiTheme="minorEastAsia" w:hAnsiTheme="minorEastAsia" w:cs="宋体" w:hint="eastAsia"/>
          <w:sz w:val="24"/>
          <w:szCs w:val="24"/>
          <w:lang w:val="zh-TW" w:eastAsia="zh-TW" w:bidi="zh-TW"/>
        </w:rPr>
        <w:t>升压站。</w:t>
      </w:r>
    </w:p>
    <w:p w:rsidR="00427F7B" w:rsidRPr="00BE0203" w:rsidRDefault="00720ABE" w:rsidP="00427F7B">
      <w:pPr>
        <w:spacing w:line="360" w:lineRule="auto"/>
        <w:ind w:firstLine="50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场地地貌以山地为主，部分区域为丘陵，山体地势起伏较大，山顶较为平坦，向阳坡度平均约</w:t>
      </w:r>
      <w:r w:rsidR="00427F7B" w:rsidRPr="00BE0203">
        <w:rPr>
          <w:rFonts w:asciiTheme="minorEastAsia" w:hAnsiTheme="minorEastAsia" w:cs="Times New Roman"/>
          <w:sz w:val="24"/>
          <w:szCs w:val="24"/>
          <w:lang w:val="zh-TW" w:eastAsia="zh-TW" w:bidi="zh-TW"/>
        </w:rPr>
        <w:t>30</w:t>
      </w:r>
      <w:r w:rsidR="00427F7B" w:rsidRPr="00BE0203">
        <w:rPr>
          <w:rFonts w:asciiTheme="minorEastAsia" w:hAnsiTheme="minorEastAsia" w:cs="宋体" w:hint="eastAsia"/>
          <w:sz w:val="24"/>
          <w:szCs w:val="24"/>
          <w:lang w:val="zh-TW" w:eastAsia="zh-TW" w:bidi="zh-TW"/>
        </w:rPr>
        <w:t>。。场址区内植被茂密，大多数区域以草地和小灌木为主，光伏组件布置区域海拔高程约在</w:t>
      </w:r>
      <w:r w:rsidR="00427F7B" w:rsidRPr="00BE0203">
        <w:rPr>
          <w:rFonts w:asciiTheme="minorEastAsia" w:hAnsiTheme="minorEastAsia" w:cs="Times New Roman"/>
          <w:sz w:val="24"/>
          <w:szCs w:val="24"/>
          <w:lang w:bidi="en-US"/>
        </w:rPr>
        <w:t>200.0</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bidi="en-US"/>
        </w:rPr>
        <w:t>360.0m</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本工程釆用</w:t>
      </w:r>
      <w:r w:rsidR="00427F7B" w:rsidRPr="00BE0203">
        <w:rPr>
          <w:rFonts w:asciiTheme="minorEastAsia" w:hAnsiTheme="minorEastAsia" w:cs="Times New Roman"/>
          <w:sz w:val="24"/>
          <w:szCs w:val="24"/>
          <w:lang w:bidi="en-US"/>
        </w:rPr>
        <w:t>CGCS2000</w:t>
      </w:r>
      <w:r w:rsidR="00427F7B" w:rsidRPr="00BE0203">
        <w:rPr>
          <w:rFonts w:asciiTheme="minorEastAsia" w:hAnsiTheme="minorEastAsia" w:cs="宋体" w:hint="eastAsia"/>
          <w:sz w:val="24"/>
          <w:szCs w:val="24"/>
          <w:lang w:val="zh-TW" w:eastAsia="zh-TW" w:bidi="zh-TW"/>
        </w:rPr>
        <w:t>坐标系、</w:t>
      </w:r>
      <w:r w:rsidR="00427F7B" w:rsidRPr="00BE0203">
        <w:rPr>
          <w:rFonts w:asciiTheme="minorEastAsia" w:hAnsiTheme="minorEastAsia" w:cs="Times New Roman"/>
          <w:sz w:val="24"/>
          <w:szCs w:val="24"/>
          <w:lang w:val="zh-TW" w:eastAsia="zh-TW" w:bidi="zh-TW"/>
        </w:rPr>
        <w:t>85</w:t>
      </w:r>
      <w:r w:rsidR="00427F7B" w:rsidRPr="00BE0203">
        <w:rPr>
          <w:rFonts w:asciiTheme="minorEastAsia" w:hAnsiTheme="minorEastAsia" w:cs="宋体" w:hint="eastAsia"/>
          <w:sz w:val="24"/>
          <w:szCs w:val="24"/>
          <w:lang w:val="zh-TW" w:eastAsia="zh-TW" w:bidi="zh-TW"/>
        </w:rPr>
        <w:t>国家高程基准。有多条县道和乡道在规划区内穿过，设备及建材运输条件便利。</w:t>
      </w:r>
    </w:p>
    <w:p w:rsidR="00427F7B" w:rsidRPr="00BE0203" w:rsidRDefault="00720ABE" w:rsidP="00427F7B">
      <w:pPr>
        <w:spacing w:line="360" w:lineRule="auto"/>
        <w:ind w:firstLine="50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根据现场坑探及场区内天然岩层断面，按沉积年代、成因类型，拟建场区现状地面下（最大钻探深度</w:t>
      </w:r>
      <w:r w:rsidR="00427F7B" w:rsidRPr="00BE0203">
        <w:rPr>
          <w:rFonts w:asciiTheme="minorEastAsia" w:hAnsiTheme="minorEastAsia" w:cs="Times New Roman"/>
          <w:sz w:val="24"/>
          <w:szCs w:val="24"/>
          <w:lang w:bidi="en-US"/>
        </w:rPr>
        <w:t>8.0m</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的地层地表为第四系（。</w:t>
      </w:r>
      <w:r w:rsidR="00427F7B" w:rsidRPr="00BE0203">
        <w:rPr>
          <w:rFonts w:asciiTheme="minorEastAsia" w:hAnsiTheme="minorEastAsia" w:cs="Times New Roman"/>
          <w:sz w:val="24"/>
          <w:szCs w:val="24"/>
          <w:lang w:val="zh-TW" w:eastAsia="zh-TW" w:bidi="zh-TW"/>
        </w:rPr>
        <w:t>4</w:t>
      </w:r>
      <w:r w:rsidR="00427F7B" w:rsidRPr="00BE0203">
        <w:rPr>
          <w:rFonts w:asciiTheme="minorEastAsia" w:hAnsiTheme="minorEastAsia" w:cs="宋体" w:hint="eastAsia"/>
          <w:sz w:val="24"/>
          <w:szCs w:val="24"/>
          <w:lang w:val="zh-TW" w:eastAsia="zh-TW" w:bidi="zh-TW"/>
        </w:rPr>
        <w:t>可心）残坡积土，下部为白垩系</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KO</w:t>
      </w:r>
      <w:r w:rsidR="00427F7B" w:rsidRPr="00BE0203">
        <w:rPr>
          <w:rFonts w:asciiTheme="minorEastAsia" w:hAnsiTheme="minorEastAsia" w:cs="宋体" w:hint="eastAsia"/>
          <w:sz w:val="24"/>
          <w:szCs w:val="24"/>
          <w:lang w:val="zh-TW" w:eastAsia="zh-TW" w:bidi="zh-TW"/>
        </w:rPr>
        <w:t>砂岩层，局部区域基岩直接裸露于地表。</w:t>
      </w:r>
    </w:p>
    <w:p w:rsidR="00427F7B" w:rsidRPr="00BE0203" w:rsidRDefault="00720ABE" w:rsidP="00720ABE">
      <w:pPr>
        <w:spacing w:line="360" w:lineRule="auto"/>
        <w:ind w:firstLine="50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拟建场地地下水类型为孔隙裂隙水，大气降水补给地下水，地面蒸发和人工开采为其主要排泄方式。本次勘察期间（</w:t>
      </w:r>
      <w:r w:rsidR="00427F7B" w:rsidRPr="00BE0203">
        <w:rPr>
          <w:rFonts w:asciiTheme="minorEastAsia" w:hAnsiTheme="minorEastAsia" w:cs="Times New Roman"/>
          <w:sz w:val="24"/>
          <w:szCs w:val="24"/>
          <w:lang w:val="zh-TW" w:eastAsia="zh-TW" w:bidi="zh-TW"/>
        </w:rPr>
        <w:t>2018</w:t>
      </w:r>
      <w:r w:rsidR="00427F7B" w:rsidRPr="00BE0203">
        <w:rPr>
          <w:rFonts w:asciiTheme="minorEastAsia" w:hAnsiTheme="minorEastAsia" w:cs="宋体" w:hint="eastAsia"/>
          <w:sz w:val="24"/>
          <w:szCs w:val="24"/>
          <w:lang w:val="zh-TW" w:eastAsia="zh-TW" w:bidi="zh-TW"/>
        </w:rPr>
        <w:t>年</w:t>
      </w:r>
      <w:r w:rsidR="00427F7B" w:rsidRPr="00BE0203">
        <w:rPr>
          <w:rFonts w:asciiTheme="minorEastAsia" w:hAnsiTheme="minorEastAsia" w:cs="Times New Roman"/>
          <w:sz w:val="24"/>
          <w:szCs w:val="24"/>
          <w:lang w:val="zh-TW" w:eastAsia="zh-TW" w:bidi="zh-TW"/>
        </w:rPr>
        <w:t>10</w:t>
      </w:r>
      <w:r w:rsidR="00427F7B" w:rsidRPr="00BE0203">
        <w:rPr>
          <w:rFonts w:asciiTheme="minorEastAsia" w:hAnsiTheme="minorEastAsia" w:cs="宋体" w:hint="eastAsia"/>
          <w:sz w:val="24"/>
          <w:szCs w:val="24"/>
          <w:lang w:val="zh-TW" w:eastAsia="zh-TW" w:bidi="zh-TW"/>
        </w:rPr>
        <w:t>月</w:t>
      </w:r>
      <w:r w:rsidR="00427F7B" w:rsidRPr="00BE0203">
        <w:rPr>
          <w:rFonts w:asciiTheme="minorEastAsia" w:hAnsiTheme="minorEastAsia" w:cs="Times New Roman"/>
          <w:sz w:val="24"/>
          <w:szCs w:val="24"/>
          <w:lang w:val="zh-TW" w:eastAsia="zh-TW" w:bidi="zh-TW"/>
        </w:rPr>
        <w:t>27</w:t>
      </w:r>
      <w:r w:rsidR="00427F7B" w:rsidRPr="00BE0203">
        <w:rPr>
          <w:rFonts w:asciiTheme="minorEastAsia" w:hAnsiTheme="minorEastAsia" w:cs="宋体" w:hint="eastAsia"/>
          <w:sz w:val="24"/>
          <w:szCs w:val="24"/>
          <w:lang w:val="zh-TW" w:eastAsia="zh-TW" w:bidi="zh-TW"/>
        </w:rPr>
        <w:t>日</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TW" w:eastAsia="zh-TW" w:bidi="zh-TW"/>
        </w:rPr>
        <w:t>10</w:t>
      </w:r>
      <w:r w:rsidR="00427F7B" w:rsidRPr="00BE0203">
        <w:rPr>
          <w:rFonts w:asciiTheme="minorEastAsia" w:hAnsiTheme="minorEastAsia" w:cs="宋体" w:hint="eastAsia"/>
          <w:sz w:val="24"/>
          <w:szCs w:val="24"/>
          <w:lang w:val="zh-TW" w:eastAsia="zh-TW" w:bidi="zh-TW"/>
        </w:rPr>
        <w:t>月</w:t>
      </w:r>
      <w:r w:rsidR="00427F7B" w:rsidRPr="00BE0203">
        <w:rPr>
          <w:rFonts w:asciiTheme="minorEastAsia" w:hAnsiTheme="minorEastAsia" w:cs="Times New Roman"/>
          <w:sz w:val="24"/>
          <w:szCs w:val="24"/>
          <w:lang w:val="zh-TW" w:eastAsia="zh-TW" w:bidi="zh-TW"/>
        </w:rPr>
        <w:t>28</w:t>
      </w:r>
      <w:r w:rsidR="00427F7B" w:rsidRPr="00BE0203">
        <w:rPr>
          <w:rFonts w:asciiTheme="minorEastAsia" w:hAnsiTheme="minorEastAsia" w:cs="宋体" w:hint="eastAsia"/>
          <w:sz w:val="24"/>
          <w:szCs w:val="24"/>
          <w:lang w:val="zh-TW" w:eastAsia="zh-TW" w:bidi="zh-TW"/>
        </w:rPr>
        <w:t>日），在最大勘探深度</w:t>
      </w:r>
      <w:r w:rsidR="00427F7B" w:rsidRPr="00BE0203">
        <w:rPr>
          <w:rFonts w:asciiTheme="minorEastAsia" w:hAnsiTheme="minorEastAsia" w:cs="Times New Roman"/>
          <w:sz w:val="24"/>
          <w:szCs w:val="24"/>
          <w:lang w:bidi="en-US"/>
        </w:rPr>
        <w:t>8m</w:t>
      </w:r>
      <w:r w:rsidR="00427F7B" w:rsidRPr="00BE0203">
        <w:rPr>
          <w:rFonts w:asciiTheme="minorEastAsia" w:hAnsiTheme="minorEastAsia" w:cs="宋体" w:hint="eastAsia"/>
          <w:sz w:val="24"/>
          <w:szCs w:val="24"/>
          <w:lang w:val="zh-TW" w:eastAsia="zh-TW" w:bidi="zh-TW"/>
        </w:rPr>
        <w:t>范围内未见地下水。因本场地地震基本烈度为</w:t>
      </w:r>
      <w:r w:rsidR="00427F7B" w:rsidRPr="00BE0203">
        <w:rPr>
          <w:rFonts w:asciiTheme="minorEastAsia" w:hAnsiTheme="minorEastAsia" w:cs="Times New Roman"/>
          <w:sz w:val="24"/>
          <w:szCs w:val="24"/>
          <w:lang w:val="zh-TW" w:eastAsia="zh-TW" w:bidi="zh-TW"/>
        </w:rPr>
        <w:t>VII</w:t>
      </w:r>
      <w:r w:rsidR="00427F7B" w:rsidRPr="00BE0203">
        <w:rPr>
          <w:rFonts w:asciiTheme="minorEastAsia" w:hAnsiTheme="minorEastAsia" w:cs="宋体" w:hint="eastAsia"/>
          <w:sz w:val="24"/>
          <w:szCs w:val="24"/>
          <w:lang w:val="zh-TW" w:eastAsia="zh-TW" w:bidi="zh-TW"/>
        </w:rPr>
        <w:t>度，根据《构筑物抗震设计规范》</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GB50191-2012</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中的第</w:t>
      </w:r>
      <w:r w:rsidR="00427F7B" w:rsidRPr="00BE0203">
        <w:rPr>
          <w:rFonts w:asciiTheme="minorEastAsia" w:hAnsiTheme="minorEastAsia" w:cs="Times New Roman"/>
          <w:sz w:val="24"/>
          <w:szCs w:val="24"/>
          <w:lang w:bidi="en-US"/>
        </w:rPr>
        <w:t>4.3</w:t>
      </w:r>
      <w:r w:rsidR="00427F7B" w:rsidRPr="00BE0203">
        <w:rPr>
          <w:rFonts w:asciiTheme="minorEastAsia" w:hAnsiTheme="minorEastAsia" w:cs="宋体" w:hint="eastAsia"/>
          <w:sz w:val="24"/>
          <w:szCs w:val="24"/>
          <w:lang w:val="zh-TW" w:eastAsia="zh-TW" w:bidi="zh-TW"/>
        </w:rPr>
        <w:t>条规定，本场区不存在液化土层，故本场区可不进行液化判别和处理。</w:t>
      </w:r>
    </w:p>
    <w:p w:rsidR="00427F7B" w:rsidRPr="00BE0203" w:rsidRDefault="00C228E3" w:rsidP="00427F7B">
      <w:pPr>
        <w:spacing w:line="360" w:lineRule="auto"/>
        <w:ind w:firstLine="50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本次勘察期间场区附近未发现外界污染源旦场区控制性地层主要为基岩，场地土对混凝土结构及钢筋混凝土结构中的钢筋按微腐蚀性考虑。</w:t>
      </w:r>
    </w:p>
    <w:p w:rsidR="00427F7B" w:rsidRPr="00BE0203" w:rsidRDefault="00C228E3" w:rsidP="00427F7B">
      <w:pPr>
        <w:spacing w:line="360" w:lineRule="auto"/>
        <w:ind w:firstLine="50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f.  </w:t>
      </w:r>
      <w:r w:rsidR="00427F7B" w:rsidRPr="00BE0203">
        <w:rPr>
          <w:rFonts w:asciiTheme="minorEastAsia" w:hAnsiTheme="minorEastAsia" w:cs="宋体" w:hint="eastAsia"/>
          <w:sz w:val="24"/>
          <w:szCs w:val="24"/>
          <w:lang w:val="zh-TW" w:eastAsia="zh-TW" w:bidi="zh-TW"/>
        </w:rPr>
        <w:t>根据本次勘探成果和我单位工程经验，光伏场区光伏电池板组件支架基础普遍釆用微型桩，不考虑釆用天然地基。</w:t>
      </w:r>
    </w:p>
    <w:p w:rsidR="00427F7B" w:rsidRPr="00BE0203" w:rsidRDefault="00C228E3" w:rsidP="00C228E3">
      <w:pPr>
        <w:keepNext/>
        <w:keepLines/>
        <w:spacing w:line="360" w:lineRule="auto"/>
        <w:jc w:val="left"/>
        <w:outlineLvl w:val="2"/>
        <w:rPr>
          <w:rFonts w:asciiTheme="minorEastAsia" w:hAnsiTheme="minorEastAsia" w:cs="宋体"/>
          <w:b/>
          <w:sz w:val="24"/>
          <w:szCs w:val="24"/>
        </w:rPr>
      </w:pPr>
      <w:bookmarkStart w:id="22" w:name="bookmark23"/>
      <w:bookmarkStart w:id="23" w:name="bookmark22"/>
      <w:bookmarkStart w:id="24" w:name="bookmark21"/>
      <w:r w:rsidRPr="00BE0203">
        <w:rPr>
          <w:rFonts w:asciiTheme="minorEastAsia" w:hAnsiTheme="minorEastAsia" w:cs="Times New Roman" w:hint="eastAsia"/>
          <w:b/>
          <w:bCs/>
          <w:sz w:val="24"/>
          <w:szCs w:val="24"/>
        </w:rPr>
        <w:t>2</w:t>
      </w:r>
      <w:r w:rsidR="00427F7B" w:rsidRPr="00BE0203">
        <w:rPr>
          <w:rFonts w:asciiTheme="minorEastAsia" w:hAnsiTheme="minorEastAsia" w:cs="Times New Roman"/>
          <w:b/>
          <w:bCs/>
          <w:sz w:val="24"/>
          <w:szCs w:val="24"/>
        </w:rPr>
        <w:t>.2.4</w:t>
      </w:r>
      <w:r w:rsidRPr="00BE0203">
        <w:rPr>
          <w:rFonts w:asciiTheme="minorEastAsia" w:hAnsiTheme="minorEastAsia" w:cs="Times New Roman" w:hint="eastAsia"/>
          <w:b/>
          <w:bCs/>
          <w:sz w:val="24"/>
          <w:szCs w:val="24"/>
        </w:rPr>
        <w:t xml:space="preserve">  </w:t>
      </w:r>
      <w:bookmarkEnd w:id="22"/>
      <w:bookmarkEnd w:id="23"/>
      <w:bookmarkEnd w:id="24"/>
      <w:r w:rsidR="00427F7B" w:rsidRPr="00BE0203">
        <w:rPr>
          <w:rFonts w:asciiTheme="minorEastAsia" w:hAnsiTheme="minorEastAsia" w:cs="宋体" w:hint="eastAsia"/>
          <w:b/>
          <w:sz w:val="24"/>
          <w:szCs w:val="24"/>
          <w:lang w:val="zh-TW" w:eastAsia="zh-TW" w:bidi="zh-TW"/>
        </w:rPr>
        <w:t>场内交通运输条件</w:t>
      </w:r>
    </w:p>
    <w:p w:rsidR="00427F7B" w:rsidRPr="00BE0203" w:rsidRDefault="00427F7B" w:rsidP="00427F7B">
      <w:pPr>
        <w:spacing w:line="360" w:lineRule="auto"/>
        <w:ind w:firstLine="50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本项目场内道路依地形布置，釆用</w:t>
      </w:r>
      <w:r w:rsidRPr="00BE0203">
        <w:rPr>
          <w:rFonts w:asciiTheme="minorEastAsia" w:hAnsiTheme="minorEastAsia" w:cs="Times New Roman"/>
          <w:sz w:val="24"/>
          <w:szCs w:val="24"/>
          <w:lang w:bidi="en-US"/>
        </w:rPr>
        <w:t>3.5m</w:t>
      </w:r>
      <w:r w:rsidRPr="00BE0203">
        <w:rPr>
          <w:rFonts w:asciiTheme="minorEastAsia" w:hAnsiTheme="minorEastAsia" w:cs="宋体" w:hint="eastAsia"/>
          <w:sz w:val="24"/>
          <w:szCs w:val="24"/>
          <w:lang w:val="zh-TW" w:eastAsia="zh-TW" w:bidi="zh-TW"/>
        </w:rPr>
        <w:t>宽路基。部分承载力不足地段釆用不低于</w:t>
      </w:r>
      <w:r w:rsidRPr="00BE0203">
        <w:rPr>
          <w:rFonts w:asciiTheme="minorEastAsia" w:hAnsiTheme="minorEastAsia" w:cs="Times New Roman"/>
          <w:sz w:val="24"/>
          <w:szCs w:val="24"/>
          <w:lang w:bidi="en-US"/>
        </w:rPr>
        <w:t>15cm</w:t>
      </w:r>
      <w:r w:rsidRPr="00BE0203">
        <w:rPr>
          <w:rFonts w:asciiTheme="minorEastAsia" w:hAnsiTheme="minorEastAsia" w:cs="宋体" w:hint="eastAsia"/>
          <w:sz w:val="24"/>
          <w:szCs w:val="24"/>
          <w:lang w:val="zh-TW" w:eastAsia="zh-TW" w:bidi="zh-TW"/>
        </w:rPr>
        <w:t>厚碎石路面，主干线连接各方阵箱变并整体形成环路，合理设置会车道，太阳能板间设简易人行道。各场内道路在后期应能满足人员巡视及维护的需求，光伏场内道路本着方便检修、巡视、消防、便于分区管理的原则进行设计，道路以能满足组件、箱变、逆变器运输要求。</w:t>
      </w:r>
    </w:p>
    <w:p w:rsidR="00427F7B" w:rsidRPr="00BE0203" w:rsidRDefault="00C228E3" w:rsidP="00C228E3">
      <w:pPr>
        <w:keepNext/>
        <w:keepLines/>
        <w:spacing w:line="360" w:lineRule="auto"/>
        <w:jc w:val="left"/>
        <w:outlineLvl w:val="2"/>
        <w:rPr>
          <w:rFonts w:asciiTheme="minorEastAsia" w:hAnsiTheme="minorEastAsia" w:cs="宋体"/>
          <w:b/>
          <w:sz w:val="24"/>
          <w:szCs w:val="24"/>
        </w:rPr>
      </w:pPr>
      <w:bookmarkStart w:id="25" w:name="bookmark26"/>
      <w:bookmarkStart w:id="26" w:name="bookmark25"/>
      <w:bookmarkStart w:id="27" w:name="bookmark24"/>
      <w:r w:rsidRPr="00BE0203">
        <w:rPr>
          <w:rFonts w:asciiTheme="minorEastAsia" w:hAnsiTheme="minorEastAsia" w:cs="Times New Roman" w:hint="eastAsia"/>
          <w:b/>
          <w:bCs/>
          <w:sz w:val="24"/>
          <w:szCs w:val="24"/>
        </w:rPr>
        <w:lastRenderedPageBreak/>
        <w:t>2</w:t>
      </w:r>
      <w:r w:rsidR="00427F7B" w:rsidRPr="00BE0203">
        <w:rPr>
          <w:rFonts w:asciiTheme="minorEastAsia" w:hAnsiTheme="minorEastAsia" w:cs="Times New Roman"/>
          <w:b/>
          <w:bCs/>
          <w:sz w:val="24"/>
          <w:szCs w:val="24"/>
        </w:rPr>
        <w:t>.2.5</w:t>
      </w:r>
      <w:r w:rsidRPr="00BE0203">
        <w:rPr>
          <w:rFonts w:asciiTheme="minorEastAsia" w:hAnsiTheme="minorEastAsia" w:cs="Times New Roman" w:hint="eastAsia"/>
          <w:b/>
          <w:bCs/>
          <w:sz w:val="24"/>
          <w:szCs w:val="24"/>
        </w:rPr>
        <w:t xml:space="preserve">  </w:t>
      </w:r>
      <w:r w:rsidR="00427F7B" w:rsidRPr="00BE0203">
        <w:rPr>
          <w:rFonts w:asciiTheme="minorEastAsia" w:hAnsiTheme="minorEastAsia" w:cs="宋体" w:hint="eastAsia"/>
          <w:b/>
          <w:sz w:val="24"/>
          <w:szCs w:val="24"/>
          <w:lang w:val="zh-TW" w:eastAsia="zh-TW" w:bidi="zh-TW"/>
        </w:rPr>
        <w:t>施工工期</w:t>
      </w:r>
      <w:bookmarkEnd w:id="25"/>
      <w:bookmarkEnd w:id="26"/>
      <w:bookmarkEnd w:id="27"/>
    </w:p>
    <w:tbl>
      <w:tblPr>
        <w:tblOverlap w:val="never"/>
        <w:tblW w:w="796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152"/>
        <w:gridCol w:w="3860"/>
        <w:gridCol w:w="2956"/>
      </w:tblGrid>
      <w:tr w:rsidR="00BE0203" w:rsidRPr="00BE0203" w:rsidTr="00C228E3">
        <w:trPr>
          <w:trHeight w:hRule="exact" w:val="397"/>
          <w:jc w:val="center"/>
        </w:trPr>
        <w:tc>
          <w:tcPr>
            <w:tcW w:w="1152" w:type="dxa"/>
            <w:shd w:val="clear" w:color="auto" w:fill="FFFFFF"/>
            <w:vAlign w:val="center"/>
            <w:hideMark/>
          </w:tcPr>
          <w:p w:rsidR="00427F7B" w:rsidRPr="00BE0203" w:rsidRDefault="00427F7B" w:rsidP="00C228E3">
            <w:pPr>
              <w:jc w:val="center"/>
              <w:rPr>
                <w:rFonts w:ascii="黑体" w:eastAsia="黑体" w:hAnsi="黑体" w:cs="宋体"/>
                <w:szCs w:val="21"/>
                <w:lang w:val="zh-TW" w:eastAsia="zh-TW" w:bidi="zh-TW"/>
              </w:rPr>
            </w:pPr>
            <w:r w:rsidRPr="00BE0203">
              <w:rPr>
                <w:rFonts w:ascii="黑体" w:eastAsia="黑体" w:hAnsi="黑体" w:cs="宋体" w:hint="eastAsia"/>
                <w:szCs w:val="21"/>
                <w:lang w:val="zh-TW" w:eastAsia="zh-TW" w:bidi="zh-TW"/>
              </w:rPr>
              <w:t>序号</w:t>
            </w:r>
          </w:p>
        </w:tc>
        <w:tc>
          <w:tcPr>
            <w:tcW w:w="3860" w:type="dxa"/>
            <w:shd w:val="clear" w:color="auto" w:fill="FFFFFF"/>
            <w:vAlign w:val="center"/>
            <w:hideMark/>
          </w:tcPr>
          <w:p w:rsidR="00427F7B" w:rsidRPr="00BE0203" w:rsidRDefault="00427F7B" w:rsidP="00C228E3">
            <w:pPr>
              <w:jc w:val="center"/>
              <w:rPr>
                <w:rFonts w:ascii="黑体" w:eastAsia="黑体" w:hAnsi="黑体" w:cs="宋体"/>
                <w:szCs w:val="21"/>
                <w:lang w:val="zh-TW" w:eastAsia="zh-TW" w:bidi="zh-TW"/>
              </w:rPr>
            </w:pPr>
            <w:r w:rsidRPr="00BE0203">
              <w:rPr>
                <w:rFonts w:ascii="黑体" w:eastAsia="黑体" w:hAnsi="黑体" w:cs="宋体" w:hint="eastAsia"/>
                <w:szCs w:val="21"/>
                <w:lang w:val="zh-TW" w:eastAsia="zh-TW" w:bidi="zh-TW"/>
              </w:rPr>
              <w:t>里程碑及控制节点</w:t>
            </w:r>
          </w:p>
        </w:tc>
        <w:tc>
          <w:tcPr>
            <w:tcW w:w="2956" w:type="dxa"/>
            <w:shd w:val="clear" w:color="auto" w:fill="FFFFFF"/>
            <w:vAlign w:val="center"/>
            <w:hideMark/>
          </w:tcPr>
          <w:p w:rsidR="00427F7B" w:rsidRPr="00BE0203" w:rsidRDefault="00427F7B" w:rsidP="00C228E3">
            <w:pPr>
              <w:jc w:val="center"/>
              <w:rPr>
                <w:rFonts w:ascii="黑体" w:eastAsia="黑体" w:hAnsi="黑体" w:cs="宋体"/>
                <w:szCs w:val="21"/>
                <w:lang w:val="zh-TW" w:eastAsia="zh-TW" w:bidi="zh-TW"/>
              </w:rPr>
            </w:pPr>
            <w:r w:rsidRPr="00BE0203">
              <w:rPr>
                <w:rFonts w:ascii="黑体" w:eastAsia="黑体" w:hAnsi="黑体" w:cs="宋体" w:hint="eastAsia"/>
                <w:szCs w:val="21"/>
                <w:lang w:val="zh-TW" w:eastAsia="zh-TW" w:bidi="zh-TW"/>
              </w:rPr>
              <w:t>里程碑计划</w:t>
            </w:r>
          </w:p>
        </w:tc>
      </w:tr>
      <w:tr w:rsidR="00BE0203" w:rsidRPr="00BE0203" w:rsidTr="00C228E3">
        <w:trPr>
          <w:trHeight w:hRule="exact" w:val="397"/>
          <w:jc w:val="center"/>
        </w:trPr>
        <w:tc>
          <w:tcPr>
            <w:tcW w:w="1152" w:type="dxa"/>
            <w:shd w:val="clear" w:color="auto" w:fill="FFFFFF"/>
            <w:hideMark/>
          </w:tcPr>
          <w:p w:rsidR="00427F7B" w:rsidRPr="00BE0203" w:rsidRDefault="00427F7B" w:rsidP="00C228E3">
            <w:pPr>
              <w:jc w:val="center"/>
              <w:rPr>
                <w:rFonts w:asciiTheme="minorEastAsia" w:hAnsiTheme="minorEastAsia" w:cs="宋体"/>
                <w:szCs w:val="21"/>
                <w:lang w:val="zh-TW" w:eastAsia="zh-TW" w:bidi="zh-TW"/>
              </w:rPr>
            </w:pPr>
            <w:r w:rsidRPr="00BE0203">
              <w:rPr>
                <w:rFonts w:asciiTheme="minorEastAsia" w:hAnsiTheme="minorEastAsia" w:cs="Times New Roman"/>
                <w:b/>
                <w:bCs/>
                <w:szCs w:val="21"/>
                <w:lang w:val="zh-TW" w:eastAsia="zh-TW" w:bidi="zh-TW"/>
              </w:rPr>
              <w:t>1</w:t>
            </w:r>
          </w:p>
        </w:tc>
        <w:tc>
          <w:tcPr>
            <w:tcW w:w="3860"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场地平整</w:t>
            </w:r>
          </w:p>
        </w:tc>
        <w:tc>
          <w:tcPr>
            <w:tcW w:w="2956"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06月10日</w:t>
            </w:r>
          </w:p>
        </w:tc>
      </w:tr>
      <w:tr w:rsidR="00BE0203" w:rsidRPr="00BE0203" w:rsidTr="00C228E3">
        <w:trPr>
          <w:trHeight w:hRule="exact" w:val="397"/>
          <w:jc w:val="center"/>
        </w:trPr>
        <w:tc>
          <w:tcPr>
            <w:tcW w:w="1152" w:type="dxa"/>
            <w:shd w:val="clear" w:color="auto" w:fill="FFFFFF"/>
            <w:hideMark/>
          </w:tcPr>
          <w:p w:rsidR="00427F7B" w:rsidRPr="00BE0203" w:rsidRDefault="00427F7B" w:rsidP="00C228E3">
            <w:pPr>
              <w:jc w:val="center"/>
              <w:rPr>
                <w:rFonts w:asciiTheme="minorEastAsia" w:hAnsiTheme="minorEastAsia" w:cs="宋体"/>
                <w:szCs w:val="21"/>
                <w:lang w:val="zh-TW" w:eastAsia="zh-TW" w:bidi="zh-TW"/>
              </w:rPr>
            </w:pPr>
            <w:r w:rsidRPr="00BE0203">
              <w:rPr>
                <w:rFonts w:asciiTheme="minorEastAsia" w:hAnsiTheme="minorEastAsia" w:cs="Times New Roman"/>
                <w:b/>
                <w:bCs/>
                <w:szCs w:val="21"/>
                <w:lang w:val="zh-TW" w:eastAsia="zh-TW" w:bidi="zh-TW"/>
              </w:rPr>
              <w:t>2</w:t>
            </w:r>
          </w:p>
        </w:tc>
        <w:tc>
          <w:tcPr>
            <w:tcW w:w="3860"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场区基础开始浇筑</w:t>
            </w:r>
          </w:p>
        </w:tc>
        <w:tc>
          <w:tcPr>
            <w:tcW w:w="2956"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06月20日</w:t>
            </w:r>
          </w:p>
        </w:tc>
      </w:tr>
    </w:tbl>
    <w:p w:rsidR="00427F7B" w:rsidRPr="00BE0203" w:rsidRDefault="00427F7B" w:rsidP="00427F7B">
      <w:pPr>
        <w:spacing w:line="360" w:lineRule="auto"/>
        <w:jc w:val="left"/>
        <w:rPr>
          <w:rFonts w:asciiTheme="minorEastAsia" w:hAnsiTheme="minorEastAsia" w:cs="Times New Roman"/>
          <w:kern w:val="0"/>
          <w:sz w:val="24"/>
          <w:szCs w:val="24"/>
          <w:lang w:eastAsia="en-US" w:bidi="en-US"/>
        </w:rPr>
      </w:pPr>
    </w:p>
    <w:tbl>
      <w:tblPr>
        <w:tblOverlap w:val="never"/>
        <w:tblW w:w="0" w:type="auto"/>
        <w:jc w:val="center"/>
        <w:tblInd w:w="440" w:type="dxa"/>
        <w:tblLayout w:type="fixed"/>
        <w:tblCellMar>
          <w:left w:w="10" w:type="dxa"/>
          <w:right w:w="10" w:type="dxa"/>
        </w:tblCellMar>
        <w:tblLook w:val="04A0" w:firstRow="1" w:lastRow="0" w:firstColumn="1" w:lastColumn="0" w:noHBand="0" w:noVBand="1"/>
      </w:tblPr>
      <w:tblGrid>
        <w:gridCol w:w="1134"/>
        <w:gridCol w:w="3828"/>
        <w:gridCol w:w="3407"/>
      </w:tblGrid>
      <w:tr w:rsidR="00BE0203" w:rsidRPr="00BE0203" w:rsidTr="00C228E3">
        <w:trPr>
          <w:trHeight w:hRule="exact" w:val="397"/>
          <w:jc w:val="center"/>
        </w:trPr>
        <w:tc>
          <w:tcPr>
            <w:tcW w:w="113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228E3">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3</w:t>
            </w:r>
          </w:p>
        </w:tc>
        <w:tc>
          <w:tcPr>
            <w:tcW w:w="382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支架、光伏组件、汇流箱等设备开始安装</w:t>
            </w:r>
          </w:p>
        </w:tc>
        <w:tc>
          <w:tcPr>
            <w:tcW w:w="3407" w:type="dxa"/>
            <w:tcBorders>
              <w:top w:val="single" w:sz="4" w:space="0" w:color="auto"/>
              <w:left w:val="single" w:sz="4" w:space="0" w:color="auto"/>
              <w:bottom w:val="nil"/>
              <w:right w:val="single" w:sz="4" w:space="0" w:color="auto"/>
            </w:tcBorders>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07月20日</w:t>
            </w:r>
          </w:p>
        </w:tc>
      </w:tr>
      <w:tr w:rsidR="00BE0203" w:rsidRPr="00BE0203" w:rsidTr="00C228E3">
        <w:trPr>
          <w:trHeight w:hRule="exact" w:val="397"/>
          <w:jc w:val="center"/>
        </w:trPr>
        <w:tc>
          <w:tcPr>
            <w:tcW w:w="113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228E3">
            <w:pPr>
              <w:jc w:val="center"/>
              <w:rPr>
                <w:rFonts w:asciiTheme="minorEastAsia" w:hAnsiTheme="minorEastAsia" w:cs="宋体"/>
                <w:szCs w:val="21"/>
                <w:lang w:val="zh-TW" w:eastAsia="zh-TW" w:bidi="zh-TW"/>
              </w:rPr>
            </w:pPr>
            <w:r w:rsidRPr="00BE0203">
              <w:rPr>
                <w:rFonts w:asciiTheme="minorEastAsia" w:hAnsiTheme="minorEastAsia" w:cs="Times New Roman"/>
                <w:bCs/>
                <w:szCs w:val="21"/>
                <w:lang w:val="zh-TW" w:eastAsia="zh-TW" w:bidi="zh-TW"/>
              </w:rPr>
              <w:t>4</w:t>
            </w:r>
          </w:p>
        </w:tc>
        <w:tc>
          <w:tcPr>
            <w:tcW w:w="382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混凝土工程完成</w:t>
            </w:r>
          </w:p>
        </w:tc>
        <w:tc>
          <w:tcPr>
            <w:tcW w:w="3407" w:type="dxa"/>
            <w:tcBorders>
              <w:top w:val="single" w:sz="4" w:space="0" w:color="auto"/>
              <w:left w:val="single" w:sz="4" w:space="0" w:color="auto"/>
              <w:bottom w:val="nil"/>
              <w:right w:val="single" w:sz="4" w:space="0" w:color="auto"/>
            </w:tcBorders>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10月31日</w:t>
            </w:r>
          </w:p>
        </w:tc>
      </w:tr>
      <w:tr w:rsidR="00BE0203" w:rsidRPr="00BE0203" w:rsidTr="00C228E3">
        <w:trPr>
          <w:trHeight w:hRule="exact" w:val="397"/>
          <w:jc w:val="center"/>
        </w:trPr>
        <w:tc>
          <w:tcPr>
            <w:tcW w:w="1134" w:type="dxa"/>
            <w:tcBorders>
              <w:top w:val="single" w:sz="4" w:space="0" w:color="auto"/>
              <w:left w:val="single" w:sz="4" w:space="0" w:color="auto"/>
              <w:bottom w:val="nil"/>
              <w:right w:val="nil"/>
            </w:tcBorders>
            <w:shd w:val="clear" w:color="auto" w:fill="FFFFFF"/>
            <w:hideMark/>
          </w:tcPr>
          <w:p w:rsidR="00427F7B" w:rsidRPr="00BE0203" w:rsidRDefault="00427F7B" w:rsidP="00C228E3">
            <w:pPr>
              <w:jc w:val="center"/>
              <w:rPr>
                <w:rFonts w:asciiTheme="minorEastAsia" w:hAnsiTheme="minorEastAsia" w:cs="宋体"/>
                <w:szCs w:val="21"/>
                <w:lang w:val="zh-TW" w:eastAsia="zh-TW" w:bidi="zh-TW"/>
              </w:rPr>
            </w:pPr>
            <w:r w:rsidRPr="00BE0203">
              <w:rPr>
                <w:rFonts w:asciiTheme="minorEastAsia" w:hAnsiTheme="minorEastAsia" w:cs="Times New Roman"/>
                <w:bCs/>
                <w:szCs w:val="21"/>
                <w:lang w:val="zh-TW" w:eastAsia="zh-TW" w:bidi="zh-TW"/>
              </w:rPr>
              <w:t>5</w:t>
            </w:r>
          </w:p>
        </w:tc>
        <w:tc>
          <w:tcPr>
            <w:tcW w:w="3828" w:type="dxa"/>
            <w:tcBorders>
              <w:top w:val="single" w:sz="4" w:space="0" w:color="auto"/>
              <w:left w:val="single" w:sz="4" w:space="0" w:color="auto"/>
              <w:bottom w:val="nil"/>
              <w:right w:val="nil"/>
            </w:tcBorders>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设备安装全部完成</w:t>
            </w:r>
          </w:p>
        </w:tc>
        <w:tc>
          <w:tcPr>
            <w:tcW w:w="3407" w:type="dxa"/>
            <w:tcBorders>
              <w:top w:val="single" w:sz="4" w:space="0" w:color="auto"/>
              <w:left w:val="single" w:sz="4" w:space="0" w:color="auto"/>
              <w:bottom w:val="nil"/>
              <w:right w:val="single" w:sz="4" w:space="0" w:color="auto"/>
            </w:tcBorders>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11月30口</w:t>
            </w:r>
          </w:p>
        </w:tc>
      </w:tr>
      <w:tr w:rsidR="00BE0203" w:rsidRPr="00BE0203" w:rsidTr="00C228E3">
        <w:trPr>
          <w:trHeight w:hRule="exact" w:val="397"/>
          <w:jc w:val="center"/>
        </w:trPr>
        <w:tc>
          <w:tcPr>
            <w:tcW w:w="1134" w:type="dxa"/>
            <w:tcBorders>
              <w:top w:val="single" w:sz="4" w:space="0" w:color="auto"/>
              <w:left w:val="single" w:sz="4" w:space="0" w:color="auto"/>
              <w:bottom w:val="nil"/>
              <w:right w:val="nil"/>
            </w:tcBorders>
            <w:shd w:val="clear" w:color="auto" w:fill="FFFFFF"/>
            <w:hideMark/>
          </w:tcPr>
          <w:p w:rsidR="00427F7B" w:rsidRPr="00BE0203" w:rsidRDefault="00427F7B" w:rsidP="00C228E3">
            <w:pPr>
              <w:jc w:val="center"/>
              <w:rPr>
                <w:rFonts w:asciiTheme="minorEastAsia" w:hAnsiTheme="minorEastAsia" w:cs="宋体"/>
                <w:szCs w:val="21"/>
                <w:lang w:val="zh-TW" w:eastAsia="zh-TW" w:bidi="zh-TW"/>
              </w:rPr>
            </w:pPr>
            <w:r w:rsidRPr="00BE0203">
              <w:rPr>
                <w:rFonts w:asciiTheme="minorEastAsia" w:hAnsiTheme="minorEastAsia" w:cs="Times New Roman"/>
                <w:bCs/>
                <w:szCs w:val="21"/>
                <w:lang w:val="zh-TW" w:eastAsia="zh-TW" w:bidi="zh-TW"/>
              </w:rPr>
              <w:t>6</w:t>
            </w:r>
          </w:p>
        </w:tc>
        <w:tc>
          <w:tcPr>
            <w:tcW w:w="3828" w:type="dxa"/>
            <w:tcBorders>
              <w:top w:val="single" w:sz="4" w:space="0" w:color="auto"/>
              <w:left w:val="single" w:sz="4" w:space="0" w:color="auto"/>
              <w:bottom w:val="nil"/>
              <w:right w:val="nil"/>
            </w:tcBorders>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调试全部完成</w:t>
            </w:r>
          </w:p>
        </w:tc>
        <w:tc>
          <w:tcPr>
            <w:tcW w:w="3407" w:type="dxa"/>
            <w:tcBorders>
              <w:top w:val="single" w:sz="4" w:space="0" w:color="auto"/>
              <w:left w:val="single" w:sz="4" w:space="0" w:color="auto"/>
              <w:bottom w:val="nil"/>
              <w:right w:val="single" w:sz="4" w:space="0" w:color="auto"/>
            </w:tcBorders>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12月20日</w:t>
            </w:r>
          </w:p>
        </w:tc>
      </w:tr>
      <w:tr w:rsidR="00BE0203" w:rsidRPr="00BE0203" w:rsidTr="00C228E3">
        <w:trPr>
          <w:trHeight w:hRule="exact" w:val="397"/>
          <w:jc w:val="center"/>
        </w:trPr>
        <w:tc>
          <w:tcPr>
            <w:tcW w:w="1134" w:type="dxa"/>
            <w:tcBorders>
              <w:top w:val="single" w:sz="4" w:space="0" w:color="auto"/>
              <w:left w:val="single" w:sz="4" w:space="0" w:color="auto"/>
              <w:bottom w:val="single" w:sz="4" w:space="0" w:color="auto"/>
              <w:right w:val="nil"/>
            </w:tcBorders>
            <w:shd w:val="clear" w:color="auto" w:fill="FFFFFF"/>
            <w:vAlign w:val="center"/>
            <w:hideMark/>
          </w:tcPr>
          <w:p w:rsidR="00427F7B" w:rsidRPr="00BE0203" w:rsidRDefault="00427F7B" w:rsidP="00C228E3">
            <w:pPr>
              <w:jc w:val="center"/>
              <w:rPr>
                <w:rFonts w:asciiTheme="minorEastAsia" w:hAnsiTheme="minorEastAsia" w:cs="宋体"/>
                <w:szCs w:val="21"/>
                <w:lang w:val="zh-TW" w:eastAsia="zh-TW" w:bidi="zh-TW"/>
              </w:rPr>
            </w:pPr>
            <w:r w:rsidRPr="00BE0203">
              <w:rPr>
                <w:rFonts w:asciiTheme="minorEastAsia" w:hAnsiTheme="minorEastAsia" w:cs="Times New Roman"/>
                <w:bCs/>
                <w:szCs w:val="21"/>
                <w:lang w:val="zh-TW" w:eastAsia="zh-TW" w:bidi="zh-TW"/>
              </w:rPr>
              <w:t>7</w:t>
            </w:r>
          </w:p>
        </w:tc>
        <w:tc>
          <w:tcPr>
            <w:tcW w:w="3828" w:type="dxa"/>
            <w:tcBorders>
              <w:top w:val="single" w:sz="4" w:space="0" w:color="auto"/>
              <w:left w:val="single" w:sz="4" w:space="0" w:color="auto"/>
              <w:bottom w:val="single" w:sz="4" w:space="0" w:color="auto"/>
              <w:right w:val="nil"/>
            </w:tcBorders>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全部容量并网发电</w:t>
            </w:r>
          </w:p>
        </w:tc>
        <w:tc>
          <w:tcPr>
            <w:tcW w:w="34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12月31日</w:t>
            </w:r>
          </w:p>
        </w:tc>
      </w:tr>
    </w:tbl>
    <w:p w:rsidR="00427F7B" w:rsidRPr="00BE0203" w:rsidRDefault="00C228E3" w:rsidP="00C228E3">
      <w:pPr>
        <w:keepNext/>
        <w:keepLines/>
        <w:spacing w:line="360" w:lineRule="auto"/>
        <w:jc w:val="left"/>
        <w:outlineLvl w:val="2"/>
        <w:rPr>
          <w:rFonts w:asciiTheme="minorEastAsia" w:hAnsiTheme="minorEastAsia" w:cs="宋体"/>
          <w:b/>
          <w:sz w:val="24"/>
          <w:szCs w:val="24"/>
        </w:rPr>
      </w:pPr>
      <w:bookmarkStart w:id="28" w:name="bookmark29"/>
      <w:bookmarkStart w:id="29" w:name="bookmark28"/>
      <w:bookmarkStart w:id="30" w:name="bookmark27"/>
      <w:r w:rsidRPr="00BE0203">
        <w:rPr>
          <w:rFonts w:asciiTheme="minorEastAsia" w:hAnsiTheme="minorEastAsia" w:cs="Times New Roman" w:hint="eastAsia"/>
          <w:b/>
          <w:bCs/>
          <w:sz w:val="24"/>
          <w:szCs w:val="24"/>
        </w:rPr>
        <w:t>2</w:t>
      </w:r>
      <w:r w:rsidR="00427F7B" w:rsidRPr="00BE0203">
        <w:rPr>
          <w:rFonts w:asciiTheme="minorEastAsia" w:hAnsiTheme="minorEastAsia" w:cs="Times New Roman"/>
          <w:b/>
          <w:bCs/>
          <w:sz w:val="24"/>
          <w:szCs w:val="24"/>
        </w:rPr>
        <w:t>.2.6</w:t>
      </w:r>
      <w:r w:rsidRPr="00BE0203">
        <w:rPr>
          <w:rFonts w:asciiTheme="minorEastAsia" w:hAnsiTheme="minorEastAsia" w:cs="Times New Roman" w:hint="eastAsia"/>
          <w:b/>
          <w:bCs/>
          <w:sz w:val="24"/>
          <w:szCs w:val="24"/>
        </w:rPr>
        <w:t xml:space="preserve">  </w:t>
      </w:r>
      <w:r w:rsidR="00427F7B" w:rsidRPr="00BE0203">
        <w:rPr>
          <w:rFonts w:asciiTheme="minorEastAsia" w:hAnsiTheme="minorEastAsia" w:cs="宋体" w:hint="eastAsia"/>
          <w:b/>
          <w:sz w:val="24"/>
          <w:szCs w:val="24"/>
          <w:lang w:val="zh-TW" w:eastAsia="zh-TW" w:bidi="zh-TW"/>
        </w:rPr>
        <w:t>土建工程设计及施工范围</w:t>
      </w:r>
      <w:bookmarkEnd w:id="28"/>
      <w:bookmarkEnd w:id="29"/>
      <w:bookmarkEnd w:id="30"/>
    </w:p>
    <w:p w:rsidR="00427F7B" w:rsidRPr="00BE0203" w:rsidRDefault="00C228E3"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a.  </w:t>
      </w:r>
      <w:r w:rsidRPr="00BE0203">
        <w:rPr>
          <w:rFonts w:asciiTheme="minorEastAsia" w:hAnsiTheme="minorEastAsia" w:cs="宋体" w:hint="eastAsia"/>
          <w:sz w:val="24"/>
          <w:szCs w:val="24"/>
          <w:lang w:val="zh-TW" w:eastAsia="zh-TW" w:bidi="zh-TW"/>
        </w:rPr>
        <w:t>光伏组件支架</w:t>
      </w:r>
      <w:r w:rsidR="00427F7B" w:rsidRPr="00BE0203">
        <w:rPr>
          <w:rFonts w:asciiTheme="minorEastAsia" w:hAnsiTheme="minorEastAsia" w:cs="宋体" w:hint="eastAsia"/>
          <w:sz w:val="24"/>
          <w:szCs w:val="24"/>
          <w:lang w:val="zh-TW" w:eastAsia="zh-TW" w:bidi="zh-TW"/>
        </w:rPr>
        <w:t>基础采用单排钢筋混凝土灌注桩基础，基础埋深约</w:t>
      </w:r>
      <w:r w:rsidR="00427F7B" w:rsidRPr="00BE0203">
        <w:rPr>
          <w:rFonts w:asciiTheme="minorEastAsia" w:hAnsiTheme="minorEastAsia" w:cs="Times New Roman"/>
          <w:sz w:val="24"/>
          <w:szCs w:val="24"/>
          <w:lang w:bidi="en-US"/>
        </w:rPr>
        <w:t>2.0m</w:t>
      </w:r>
      <w:r w:rsidR="00427F7B" w:rsidRPr="00BE0203">
        <w:rPr>
          <w:rFonts w:asciiTheme="minorEastAsia" w:hAnsiTheme="minorEastAsia" w:cs="宋体" w:hint="eastAsia"/>
          <w:sz w:val="24"/>
          <w:szCs w:val="24"/>
          <w:lang w:val="zh-TW" w:eastAsia="zh-TW" w:bidi="zh-TW"/>
        </w:rPr>
        <w:t>（相对于自</w:t>
      </w:r>
      <w:r w:rsidRPr="00BE0203">
        <w:rPr>
          <w:rFonts w:asciiTheme="minorEastAsia" w:hAnsiTheme="minorEastAsia" w:cs="宋体" w:hint="eastAsia"/>
          <w:sz w:val="24"/>
          <w:szCs w:val="24"/>
          <w:lang w:val="zh-TW" w:eastAsia="zh-TW" w:bidi="zh-TW"/>
        </w:rPr>
        <w:t>然地面）</w:t>
      </w:r>
      <w:r w:rsidR="00427F7B" w:rsidRPr="00BE0203">
        <w:rPr>
          <w:rFonts w:asciiTheme="minorEastAsia" w:hAnsiTheme="minorEastAsia" w:cs="宋体" w:hint="eastAsia"/>
          <w:sz w:val="24"/>
          <w:szCs w:val="24"/>
          <w:lang w:val="zh-TW" w:eastAsia="zh-TW" w:bidi="zh-TW"/>
        </w:rPr>
        <w:t>支撑柱顶标髙出地面约</w:t>
      </w:r>
      <w:r w:rsidR="00427F7B" w:rsidRPr="00BE0203">
        <w:rPr>
          <w:rFonts w:asciiTheme="minorEastAsia" w:hAnsiTheme="minorEastAsia" w:cs="Times New Roman"/>
          <w:sz w:val="24"/>
          <w:szCs w:val="24"/>
          <w:lang w:bidi="en-US"/>
        </w:rPr>
        <w:t>1.4m</w:t>
      </w:r>
      <w:r w:rsidR="00427F7B" w:rsidRPr="00BE0203">
        <w:rPr>
          <w:rFonts w:asciiTheme="minorEastAsia" w:hAnsiTheme="minorEastAsia" w:cs="宋体" w:hint="eastAsia"/>
          <w:sz w:val="24"/>
          <w:szCs w:val="24"/>
          <w:lang w:val="zh-TW" w:eastAsia="zh-TW" w:bidi="zh-TW"/>
        </w:rPr>
        <w:t>（暂定），基础混凝土的强度等级</w:t>
      </w:r>
      <w:r w:rsidR="00427F7B" w:rsidRPr="00BE0203">
        <w:rPr>
          <w:rFonts w:asciiTheme="minorEastAsia" w:hAnsiTheme="minorEastAsia" w:cs="Times New Roman"/>
          <w:sz w:val="24"/>
          <w:szCs w:val="24"/>
          <w:lang w:bidi="en-US"/>
        </w:rPr>
        <w:t>C30</w:t>
      </w:r>
      <w:r w:rsidR="00427F7B" w:rsidRPr="00BE0203">
        <w:rPr>
          <w:rFonts w:asciiTheme="minorEastAsia" w:hAnsiTheme="minorEastAsia" w:cs="宋体" w:hint="eastAsia"/>
          <w:sz w:val="24"/>
          <w:szCs w:val="24"/>
          <w:lang w:bidi="en-US"/>
        </w:rPr>
        <w:t>。</w:t>
      </w:r>
    </w:p>
    <w:p w:rsidR="00427F7B" w:rsidRPr="00BE0203" w:rsidRDefault="00C228E3"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光伏组件支架采用钢结构，支架横梁直接用抱箍固定在桩身上，纵向標条按照太阳能组件宽度布置于横梁上，光伏板单元釆用卡扣安装于纵向標条上。支架结构系统传力明确,结构稳定，经济合理。光伏组件支架采用热浸锌防腐，锌层平均厚度不小于</w:t>
      </w:r>
      <w:r w:rsidR="00427F7B" w:rsidRPr="00BE0203">
        <w:rPr>
          <w:rFonts w:asciiTheme="minorEastAsia" w:hAnsiTheme="minorEastAsia" w:cs="Times New Roman"/>
          <w:sz w:val="24"/>
          <w:szCs w:val="24"/>
          <w:lang w:val="zh-TW" w:eastAsia="zh-TW" w:bidi="zh-TW"/>
        </w:rPr>
        <w:t>65</w:t>
      </w:r>
      <w:r w:rsidR="00427F7B" w:rsidRPr="00BE0203">
        <w:rPr>
          <w:rFonts w:asciiTheme="minorEastAsia" w:hAnsiTheme="minorEastAsia" w:cs="宋体" w:hint="eastAsia"/>
          <w:sz w:val="24"/>
          <w:szCs w:val="24"/>
          <w:lang w:val="zh-TW" w:eastAsia="zh-TW" w:bidi="zh-TW"/>
        </w:rPr>
        <w:t>卩</w:t>
      </w:r>
      <w:r w:rsidR="00427F7B" w:rsidRPr="00BE0203">
        <w:rPr>
          <w:rFonts w:asciiTheme="minorEastAsia" w:hAnsiTheme="minorEastAsia" w:cs="Times New Roman"/>
          <w:sz w:val="24"/>
          <w:szCs w:val="24"/>
          <w:lang w:bidi="en-US"/>
        </w:rPr>
        <w:t>m</w:t>
      </w:r>
      <w:r w:rsidR="00427F7B" w:rsidRPr="00BE0203">
        <w:rPr>
          <w:rFonts w:asciiTheme="minorEastAsia" w:hAnsiTheme="minorEastAsia" w:cs="宋体" w:hint="eastAsia"/>
          <w:sz w:val="24"/>
          <w:szCs w:val="24"/>
          <w:lang w:bidi="en-US"/>
        </w:rPr>
        <w:t>。</w:t>
      </w:r>
    </w:p>
    <w:p w:rsidR="00427F7B" w:rsidRPr="00BE0203" w:rsidRDefault="00C228E3"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箱式变压器及箱逆变一体机基础拟按天然地基上的浅基础进行设计。根据设备外形尺寸，基础釆用钢筋混凝土结构箱形基础（混凝土强度不低于</w:t>
      </w:r>
      <w:r w:rsidR="00427F7B" w:rsidRPr="00BE0203">
        <w:rPr>
          <w:rFonts w:asciiTheme="minorEastAsia" w:hAnsiTheme="minorEastAsia" w:cs="Times New Roman"/>
          <w:sz w:val="24"/>
          <w:szCs w:val="24"/>
          <w:lang w:bidi="en-US"/>
        </w:rPr>
        <w:t>C30</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。基础下设</w:t>
      </w:r>
      <w:r w:rsidR="00427F7B" w:rsidRPr="00BE0203">
        <w:rPr>
          <w:rFonts w:asciiTheme="minorEastAsia" w:hAnsiTheme="minorEastAsia" w:cs="Times New Roman"/>
          <w:sz w:val="24"/>
          <w:szCs w:val="24"/>
          <w:lang w:val="zh-TW" w:eastAsia="zh-TW" w:bidi="zh-TW"/>
        </w:rPr>
        <w:t>1</w:t>
      </w:r>
      <w:r w:rsidR="00427F7B" w:rsidRPr="00BE0203">
        <w:rPr>
          <w:rFonts w:asciiTheme="minorEastAsia" w:hAnsiTheme="minorEastAsia" w:cs="Times New Roman"/>
          <w:sz w:val="24"/>
          <w:szCs w:val="24"/>
          <w:lang w:bidi="en-US"/>
        </w:rPr>
        <w:t>00mm</w:t>
      </w:r>
      <w:r w:rsidR="00427F7B" w:rsidRPr="00BE0203">
        <w:rPr>
          <w:rFonts w:asciiTheme="minorEastAsia" w:hAnsiTheme="minorEastAsia" w:cs="宋体" w:hint="eastAsia"/>
          <w:sz w:val="24"/>
          <w:szCs w:val="24"/>
          <w:lang w:val="zh-TW" w:eastAsia="zh-TW" w:bidi="zh-TW"/>
        </w:rPr>
        <w:t>厚</w:t>
      </w:r>
      <w:r w:rsidR="00427F7B" w:rsidRPr="00BE0203">
        <w:rPr>
          <w:rFonts w:asciiTheme="minorEastAsia" w:hAnsiTheme="minorEastAsia" w:cs="Times New Roman"/>
          <w:sz w:val="24"/>
          <w:szCs w:val="24"/>
          <w:lang w:bidi="en-US"/>
        </w:rPr>
        <w:t>C15</w:t>
      </w:r>
      <w:r w:rsidR="00427F7B" w:rsidRPr="00BE0203">
        <w:rPr>
          <w:rFonts w:asciiTheme="minorEastAsia" w:hAnsiTheme="minorEastAsia" w:cs="宋体" w:hint="eastAsia"/>
          <w:sz w:val="24"/>
          <w:szCs w:val="24"/>
          <w:lang w:val="zh-TW" w:eastAsia="zh-TW" w:bidi="zh-TW"/>
        </w:rPr>
        <w:t>素混凝土垫层，基础埋深约</w:t>
      </w:r>
      <w:r w:rsidR="00427F7B" w:rsidRPr="00BE0203">
        <w:rPr>
          <w:rFonts w:asciiTheme="minorEastAsia" w:hAnsiTheme="minorEastAsia" w:cs="Times New Roman"/>
          <w:sz w:val="24"/>
          <w:szCs w:val="24"/>
          <w:lang w:bidi="en-US"/>
        </w:rPr>
        <w:t>1.50m,</w:t>
      </w:r>
      <w:r w:rsidR="00427F7B" w:rsidRPr="00BE0203">
        <w:rPr>
          <w:rFonts w:asciiTheme="minorEastAsia" w:hAnsiTheme="minorEastAsia" w:cs="宋体" w:hint="eastAsia"/>
          <w:sz w:val="24"/>
          <w:szCs w:val="24"/>
          <w:lang w:val="zh-TW" w:eastAsia="zh-TW" w:bidi="zh-TW"/>
        </w:rPr>
        <w:t>边坡拟釆用</w:t>
      </w:r>
      <w:r w:rsidR="00427F7B" w:rsidRPr="00BE0203">
        <w:rPr>
          <w:rFonts w:asciiTheme="minorEastAsia" w:hAnsiTheme="minorEastAsia" w:cs="Times New Roman"/>
          <w:sz w:val="24"/>
          <w:szCs w:val="24"/>
          <w:lang w:val="zh-TW" w:eastAsia="zh-TW" w:bidi="zh-TW"/>
        </w:rPr>
        <w:t>1</w:t>
      </w:r>
      <w:r w:rsidR="00427F7B" w:rsidRPr="00BE0203">
        <w:rPr>
          <w:rFonts w:asciiTheme="minorEastAsia" w:hAnsiTheme="minorEastAsia" w:cs="宋体" w:hint="eastAsia"/>
          <w:sz w:val="24"/>
          <w:szCs w:val="24"/>
          <w:lang w:val="zh-TW" w:eastAsia="zh-TW" w:bidi="zh-TW"/>
        </w:rPr>
        <w:t>：</w:t>
      </w:r>
      <w:r w:rsidR="00427F7B" w:rsidRPr="00BE0203">
        <w:rPr>
          <w:rFonts w:asciiTheme="minorEastAsia" w:hAnsiTheme="minorEastAsia" w:cs="Times New Roman"/>
          <w:sz w:val="24"/>
          <w:szCs w:val="24"/>
          <w:lang w:val="zh-TW" w:eastAsia="zh-TW" w:bidi="zh-TW"/>
        </w:rPr>
        <w:t>0.5</w:t>
      </w:r>
      <w:r w:rsidR="00427F7B" w:rsidRPr="00BE0203">
        <w:rPr>
          <w:rFonts w:asciiTheme="minorEastAsia" w:hAnsiTheme="minorEastAsia" w:cs="宋体" w:hint="eastAsia"/>
          <w:sz w:val="24"/>
          <w:szCs w:val="24"/>
          <w:lang w:val="zh-TW" w:eastAsia="zh-TW" w:bidi="zh-TW"/>
        </w:rPr>
        <w:t>。四周设置</w:t>
      </w:r>
      <w:r w:rsidR="00427F7B" w:rsidRPr="00BE0203">
        <w:rPr>
          <w:rFonts w:asciiTheme="minorEastAsia" w:hAnsiTheme="minorEastAsia" w:cs="Times New Roman"/>
          <w:sz w:val="24"/>
          <w:szCs w:val="24"/>
          <w:lang w:bidi="en-US"/>
        </w:rPr>
        <w:t>1.8m</w:t>
      </w:r>
      <w:r w:rsidR="00427F7B" w:rsidRPr="00BE0203">
        <w:rPr>
          <w:rFonts w:asciiTheme="minorEastAsia" w:hAnsiTheme="minorEastAsia" w:cs="宋体" w:hint="eastAsia"/>
          <w:sz w:val="24"/>
          <w:szCs w:val="24"/>
          <w:lang w:val="zh-TW" w:eastAsia="zh-TW" w:bidi="zh-TW"/>
        </w:rPr>
        <w:t>宽、厚</w:t>
      </w:r>
      <w:r w:rsidR="00427F7B" w:rsidRPr="00BE0203">
        <w:rPr>
          <w:rFonts w:asciiTheme="minorEastAsia" w:hAnsiTheme="minorEastAsia" w:cs="Times New Roman"/>
          <w:sz w:val="24"/>
          <w:szCs w:val="24"/>
          <w:lang w:bidi="en-US"/>
        </w:rPr>
        <w:t>100mm</w:t>
      </w:r>
      <w:r w:rsidR="00427F7B" w:rsidRPr="00BE0203">
        <w:rPr>
          <w:rFonts w:asciiTheme="minorEastAsia" w:hAnsiTheme="minorEastAsia" w:cs="宋体" w:hint="eastAsia"/>
          <w:sz w:val="24"/>
          <w:szCs w:val="24"/>
          <w:lang w:val="zh-TW" w:eastAsia="zh-TW" w:bidi="zh-TW"/>
        </w:rPr>
        <w:t>的巡检平台，高度</w:t>
      </w:r>
      <w:r w:rsidR="00427F7B" w:rsidRPr="00BE0203">
        <w:rPr>
          <w:rFonts w:asciiTheme="minorEastAsia" w:hAnsiTheme="minorEastAsia" w:cs="Times New Roman"/>
          <w:sz w:val="24"/>
          <w:szCs w:val="24"/>
          <w:lang w:val="zh-TW" w:eastAsia="zh-TW" w:bidi="zh-TW"/>
        </w:rPr>
        <w:t>0</w:t>
      </w:r>
      <w:r w:rsidR="00427F7B" w:rsidRPr="00BE0203">
        <w:rPr>
          <w:rFonts w:asciiTheme="minorEastAsia" w:hAnsiTheme="minorEastAsia" w:cs="Times New Roman"/>
          <w:sz w:val="24"/>
          <w:szCs w:val="24"/>
          <w:lang w:bidi="en-US"/>
        </w:rPr>
        <w:t>.4m</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在变压器油箱及散热器区域设置事故油池。</w:t>
      </w:r>
    </w:p>
    <w:p w:rsidR="00427F7B" w:rsidRPr="00BE0203" w:rsidRDefault="00C228E3"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本标段光伏场区范围内工程项目（以光伏场区边界集电线路送出第一基铁塔为界，本标段负责箱变到集电线路第•基铁塔的</w:t>
      </w:r>
      <w:r w:rsidR="00427F7B" w:rsidRPr="00BE0203">
        <w:rPr>
          <w:rFonts w:asciiTheme="minorEastAsia" w:hAnsiTheme="minorEastAsia" w:cs="Times New Roman"/>
          <w:sz w:val="24"/>
          <w:szCs w:val="24"/>
          <w:lang w:bidi="en-US"/>
        </w:rPr>
        <w:t>35kV</w:t>
      </w:r>
      <w:r w:rsidR="00427F7B" w:rsidRPr="00BE0203">
        <w:rPr>
          <w:rFonts w:asciiTheme="minorEastAsia" w:hAnsiTheme="minorEastAsia" w:cs="宋体" w:hint="eastAsia"/>
          <w:sz w:val="24"/>
          <w:szCs w:val="24"/>
          <w:lang w:val="zh-TW" w:eastAsia="zh-TW" w:bidi="zh-TW"/>
        </w:rPr>
        <w:t>电缆和通讯光缆的全部工作）的场地拆迁清障、土建施工。围栏釆购与施工、进场及场内道路施工、排水等。</w:t>
      </w:r>
    </w:p>
    <w:p w:rsidR="00427F7B" w:rsidRPr="00BE0203" w:rsidRDefault="00C228E3" w:rsidP="00C228E3">
      <w:pPr>
        <w:spacing w:line="360" w:lineRule="auto"/>
        <w:ind w:firstLineChars="200" w:firstLine="480"/>
        <w:jc w:val="left"/>
        <w:rPr>
          <w:rFonts w:asciiTheme="minorEastAsia" w:hAnsiTheme="minorEastAsia" w:cs="宋体"/>
          <w:sz w:val="24"/>
          <w:szCs w:val="24"/>
          <w:lang w:val="zh-TW" w:bidi="zh-TW"/>
        </w:rPr>
      </w:pPr>
      <w:r w:rsidRPr="00BE0203">
        <w:rPr>
          <w:rFonts w:asciiTheme="minorEastAsia" w:hAnsiTheme="minorEastAsia" w:cs="Times New Roman" w:hint="eastAsia"/>
          <w:sz w:val="24"/>
          <w:szCs w:val="24"/>
          <w:lang w:bidi="en-US"/>
        </w:rPr>
        <w:t xml:space="preserve">1)  </w:t>
      </w:r>
      <w:r w:rsidR="00427F7B" w:rsidRPr="00BE0203">
        <w:rPr>
          <w:rFonts w:asciiTheme="minorEastAsia" w:hAnsiTheme="minorEastAsia" w:cs="宋体" w:hint="eastAsia"/>
          <w:sz w:val="24"/>
          <w:szCs w:val="24"/>
          <w:lang w:val="zh-TW" w:eastAsia="zh-TW" w:bidi="zh-TW"/>
        </w:rPr>
        <w:t>本标段土建施工内容及工程量：</w:t>
      </w:r>
    </w:p>
    <w:tbl>
      <w:tblPr>
        <w:tblOverlap w:val="neve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52"/>
        <w:gridCol w:w="1848"/>
        <w:gridCol w:w="2256"/>
        <w:gridCol w:w="744"/>
        <w:gridCol w:w="828"/>
        <w:gridCol w:w="912"/>
        <w:gridCol w:w="1320"/>
        <w:gridCol w:w="1212"/>
        <w:gridCol w:w="576"/>
      </w:tblGrid>
      <w:tr w:rsidR="00BE0203" w:rsidRPr="00BE0203" w:rsidTr="00C228E3">
        <w:trPr>
          <w:trHeight w:val="397"/>
          <w:jc w:val="center"/>
        </w:trPr>
        <w:tc>
          <w:tcPr>
            <w:tcW w:w="552" w:type="dxa"/>
            <w:shd w:val="clear" w:color="auto" w:fill="FFFFFF"/>
          </w:tcPr>
          <w:p w:rsidR="00427F7B" w:rsidRPr="00BE0203" w:rsidRDefault="00427F7B" w:rsidP="00C228E3">
            <w:pPr>
              <w:jc w:val="left"/>
              <w:rPr>
                <w:rFonts w:asciiTheme="minorEastAsia" w:hAnsiTheme="minorEastAsia" w:cs="Times New Roman"/>
                <w:kern w:val="0"/>
                <w:szCs w:val="21"/>
                <w:lang w:bidi="en-US"/>
              </w:rPr>
            </w:pPr>
          </w:p>
        </w:tc>
        <w:tc>
          <w:tcPr>
            <w:tcW w:w="184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设备材料名称</w:t>
            </w:r>
          </w:p>
        </w:tc>
        <w:tc>
          <w:tcPr>
            <w:tcW w:w="2256" w:type="dxa"/>
            <w:shd w:val="clear" w:color="auto" w:fill="FFFFFF"/>
            <w:vAlign w:val="bottom"/>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型号规格及主要技术参数</w:t>
            </w:r>
          </w:p>
        </w:tc>
        <w:tc>
          <w:tcPr>
            <w:tcW w:w="744"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单位</w:t>
            </w:r>
          </w:p>
        </w:tc>
        <w:tc>
          <w:tcPr>
            <w:tcW w:w="82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数量</w:t>
            </w:r>
          </w:p>
        </w:tc>
        <w:tc>
          <w:tcPr>
            <w:tcW w:w="2232" w:type="dxa"/>
            <w:gridSpan w:val="2"/>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性能说明产地及厂商</w:t>
            </w:r>
          </w:p>
        </w:tc>
        <w:tc>
          <w:tcPr>
            <w:tcW w:w="1212"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备注</w:t>
            </w:r>
          </w:p>
        </w:tc>
        <w:tc>
          <w:tcPr>
            <w:tcW w:w="576" w:type="dxa"/>
            <w:vMerge w:val="restart"/>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r>
      <w:tr w:rsidR="00BE0203" w:rsidRPr="00BE0203" w:rsidTr="00C228E3">
        <w:trPr>
          <w:trHeight w:val="397"/>
          <w:jc w:val="center"/>
        </w:trPr>
        <w:tc>
          <w:tcPr>
            <w:tcW w:w="552"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84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发电场工程</w:t>
            </w:r>
          </w:p>
        </w:tc>
        <w:tc>
          <w:tcPr>
            <w:tcW w:w="2256"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744"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828"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9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320"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2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576" w:type="dxa"/>
            <w:vMerge/>
            <w:vAlign w:val="center"/>
            <w:hideMark/>
          </w:tcPr>
          <w:p w:rsidR="00427F7B" w:rsidRPr="00BE0203" w:rsidRDefault="00427F7B" w:rsidP="00C228E3">
            <w:pPr>
              <w:widowControl/>
              <w:jc w:val="left"/>
              <w:rPr>
                <w:rFonts w:asciiTheme="minorEastAsia" w:hAnsiTheme="minorEastAsia" w:cs="Times New Roman"/>
                <w:kern w:val="0"/>
                <w:szCs w:val="21"/>
                <w:lang w:eastAsia="en-US" w:bidi="en-US"/>
              </w:rPr>
            </w:pPr>
          </w:p>
        </w:tc>
      </w:tr>
      <w:tr w:rsidR="00BE0203" w:rsidRPr="00BE0203" w:rsidTr="00C228E3">
        <w:trPr>
          <w:trHeight w:val="397"/>
          <w:jc w:val="center"/>
        </w:trPr>
        <w:tc>
          <w:tcPr>
            <w:tcW w:w="552"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1.1</w:t>
            </w:r>
          </w:p>
        </w:tc>
        <w:tc>
          <w:tcPr>
            <w:tcW w:w="184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光伏阵列基础工程</w:t>
            </w:r>
          </w:p>
        </w:tc>
        <w:tc>
          <w:tcPr>
            <w:tcW w:w="2256"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744"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82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17259</w:t>
            </w:r>
          </w:p>
        </w:tc>
        <w:tc>
          <w:tcPr>
            <w:tcW w:w="9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320"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212"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组串数量，每</w:t>
            </w:r>
          </w:p>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组串4根桩</w:t>
            </w:r>
          </w:p>
        </w:tc>
        <w:tc>
          <w:tcPr>
            <w:tcW w:w="576" w:type="dxa"/>
            <w:vMerge/>
            <w:vAlign w:val="center"/>
            <w:hideMark/>
          </w:tcPr>
          <w:p w:rsidR="00427F7B" w:rsidRPr="00BE0203" w:rsidRDefault="00427F7B" w:rsidP="00C228E3">
            <w:pPr>
              <w:widowControl/>
              <w:jc w:val="left"/>
              <w:rPr>
                <w:rFonts w:asciiTheme="minorEastAsia" w:hAnsiTheme="minorEastAsia" w:cs="Times New Roman"/>
                <w:kern w:val="0"/>
                <w:szCs w:val="21"/>
                <w:lang w:bidi="en-US"/>
              </w:rPr>
            </w:pPr>
          </w:p>
        </w:tc>
      </w:tr>
      <w:tr w:rsidR="00BE0203" w:rsidRPr="00BE0203" w:rsidTr="00C228E3">
        <w:trPr>
          <w:trHeight w:val="397"/>
          <w:jc w:val="center"/>
        </w:trPr>
        <w:tc>
          <w:tcPr>
            <w:tcW w:w="552" w:type="dxa"/>
            <w:shd w:val="clear" w:color="auto" w:fill="FFFFFF"/>
          </w:tcPr>
          <w:p w:rsidR="00427F7B" w:rsidRPr="00BE0203" w:rsidRDefault="00427F7B" w:rsidP="00C228E3">
            <w:pPr>
              <w:jc w:val="left"/>
              <w:rPr>
                <w:rFonts w:asciiTheme="minorEastAsia" w:hAnsiTheme="minorEastAsia" w:cs="Times New Roman"/>
                <w:kern w:val="0"/>
                <w:szCs w:val="21"/>
                <w:lang w:bidi="en-US"/>
              </w:rPr>
            </w:pPr>
          </w:p>
        </w:tc>
        <w:tc>
          <w:tcPr>
            <w:tcW w:w="184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灌注桩钻孔</w:t>
            </w:r>
          </w:p>
        </w:tc>
        <w:tc>
          <w:tcPr>
            <w:tcW w:w="2256"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bidi="en-US"/>
              </w:rPr>
              <w:t>&lt;t&gt;300mm,3.4m</w:t>
            </w:r>
            <w:r w:rsidRPr="00BE0203">
              <w:rPr>
                <w:rFonts w:asciiTheme="minorEastAsia" w:hAnsiTheme="minorEastAsia" w:cs="宋体" w:hint="eastAsia"/>
                <w:szCs w:val="21"/>
                <w:lang w:val="zh-TW" w:eastAsia="zh-TW" w:bidi="zh-TW"/>
              </w:rPr>
              <w:t>长，露出地面</w:t>
            </w:r>
            <w:r w:rsidRPr="00BE0203">
              <w:rPr>
                <w:rFonts w:asciiTheme="minorEastAsia" w:hAnsiTheme="minorEastAsia" w:cs="宋体" w:hint="eastAsia"/>
                <w:szCs w:val="21"/>
                <w:lang w:bidi="en-US"/>
              </w:rPr>
              <w:t>1.4m</w:t>
            </w:r>
          </w:p>
        </w:tc>
        <w:tc>
          <w:tcPr>
            <w:tcW w:w="744"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p>
        </w:tc>
        <w:tc>
          <w:tcPr>
            <w:tcW w:w="82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138072</w:t>
            </w:r>
          </w:p>
        </w:tc>
        <w:tc>
          <w:tcPr>
            <w:tcW w:w="9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320"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2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576" w:type="dxa"/>
            <w:vMerge/>
            <w:vAlign w:val="center"/>
            <w:hideMark/>
          </w:tcPr>
          <w:p w:rsidR="00427F7B" w:rsidRPr="00BE0203" w:rsidRDefault="00427F7B" w:rsidP="00C228E3">
            <w:pPr>
              <w:widowControl/>
              <w:jc w:val="left"/>
              <w:rPr>
                <w:rFonts w:asciiTheme="minorEastAsia" w:hAnsiTheme="minorEastAsia" w:cs="Times New Roman"/>
                <w:kern w:val="0"/>
                <w:szCs w:val="21"/>
                <w:lang w:eastAsia="en-US" w:bidi="en-US"/>
              </w:rPr>
            </w:pPr>
          </w:p>
        </w:tc>
      </w:tr>
      <w:tr w:rsidR="00BE0203" w:rsidRPr="00BE0203" w:rsidTr="00C228E3">
        <w:trPr>
          <w:trHeight w:val="397"/>
          <w:jc w:val="center"/>
        </w:trPr>
        <w:tc>
          <w:tcPr>
            <w:tcW w:w="55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84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w:t>
            </w:r>
          </w:p>
        </w:tc>
        <w:tc>
          <w:tcPr>
            <w:tcW w:w="2256"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HPB300：HRB400</w:t>
            </w:r>
          </w:p>
        </w:tc>
        <w:tc>
          <w:tcPr>
            <w:tcW w:w="744"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82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1187.6</w:t>
            </w:r>
          </w:p>
        </w:tc>
        <w:tc>
          <w:tcPr>
            <w:tcW w:w="9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320"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2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576" w:type="dxa"/>
            <w:vMerge/>
            <w:vAlign w:val="center"/>
            <w:hideMark/>
          </w:tcPr>
          <w:p w:rsidR="00427F7B" w:rsidRPr="00BE0203" w:rsidRDefault="00427F7B" w:rsidP="00C228E3">
            <w:pPr>
              <w:widowControl/>
              <w:jc w:val="left"/>
              <w:rPr>
                <w:rFonts w:asciiTheme="minorEastAsia" w:hAnsiTheme="minorEastAsia" w:cs="Times New Roman"/>
                <w:kern w:val="0"/>
                <w:szCs w:val="21"/>
                <w:lang w:eastAsia="en-US" w:bidi="en-US"/>
              </w:rPr>
            </w:pPr>
          </w:p>
        </w:tc>
      </w:tr>
      <w:tr w:rsidR="00BE0203" w:rsidRPr="00BE0203" w:rsidTr="00C228E3">
        <w:trPr>
          <w:trHeight w:val="397"/>
          <w:jc w:val="center"/>
        </w:trPr>
        <w:tc>
          <w:tcPr>
            <w:tcW w:w="55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84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混凝土</w:t>
            </w:r>
          </w:p>
        </w:tc>
        <w:tc>
          <w:tcPr>
            <w:tcW w:w="2256"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C30</w:t>
            </w:r>
          </w:p>
        </w:tc>
        <w:tc>
          <w:tcPr>
            <w:tcW w:w="744"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2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16583.1</w:t>
            </w:r>
          </w:p>
        </w:tc>
        <w:tc>
          <w:tcPr>
            <w:tcW w:w="9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320"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2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576" w:type="dxa"/>
            <w:vMerge/>
            <w:vAlign w:val="center"/>
            <w:hideMark/>
          </w:tcPr>
          <w:p w:rsidR="00427F7B" w:rsidRPr="00BE0203" w:rsidRDefault="00427F7B" w:rsidP="00C228E3">
            <w:pPr>
              <w:widowControl/>
              <w:jc w:val="left"/>
              <w:rPr>
                <w:rFonts w:asciiTheme="minorEastAsia" w:hAnsiTheme="minorEastAsia" w:cs="Times New Roman"/>
                <w:kern w:val="0"/>
                <w:szCs w:val="21"/>
                <w:lang w:eastAsia="en-US" w:bidi="en-US"/>
              </w:rPr>
            </w:pPr>
          </w:p>
        </w:tc>
      </w:tr>
      <w:tr w:rsidR="00BE0203" w:rsidRPr="00BE0203" w:rsidTr="00C228E3">
        <w:trPr>
          <w:trHeight w:val="397"/>
          <w:jc w:val="center"/>
        </w:trPr>
        <w:tc>
          <w:tcPr>
            <w:tcW w:w="55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848"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试桩及检测</w:t>
            </w:r>
          </w:p>
        </w:tc>
        <w:tc>
          <w:tcPr>
            <w:tcW w:w="2256"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744"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项</w:t>
            </w:r>
          </w:p>
        </w:tc>
        <w:tc>
          <w:tcPr>
            <w:tcW w:w="828"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9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320"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2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576" w:type="dxa"/>
            <w:vMerge/>
            <w:vAlign w:val="center"/>
            <w:hideMark/>
          </w:tcPr>
          <w:p w:rsidR="00427F7B" w:rsidRPr="00BE0203" w:rsidRDefault="00427F7B" w:rsidP="00C228E3">
            <w:pPr>
              <w:widowControl/>
              <w:jc w:val="left"/>
              <w:rPr>
                <w:rFonts w:asciiTheme="minorEastAsia" w:hAnsiTheme="minorEastAsia" w:cs="Times New Roman"/>
                <w:kern w:val="0"/>
                <w:szCs w:val="21"/>
                <w:lang w:eastAsia="en-US" w:bidi="en-US"/>
              </w:rPr>
            </w:pPr>
          </w:p>
        </w:tc>
      </w:tr>
      <w:tr w:rsidR="00BE0203" w:rsidRPr="00BE0203" w:rsidTr="00C228E3">
        <w:trPr>
          <w:trHeight w:val="397"/>
          <w:jc w:val="center"/>
        </w:trPr>
        <w:tc>
          <w:tcPr>
            <w:tcW w:w="552"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1.2</w:t>
            </w:r>
          </w:p>
        </w:tc>
        <w:tc>
          <w:tcPr>
            <w:tcW w:w="1848"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光伏阵列支架工程</w:t>
            </w:r>
          </w:p>
        </w:tc>
        <w:tc>
          <w:tcPr>
            <w:tcW w:w="2256"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744"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828"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9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320"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2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576" w:type="dxa"/>
            <w:vMerge/>
            <w:vAlign w:val="center"/>
            <w:hideMark/>
          </w:tcPr>
          <w:p w:rsidR="00427F7B" w:rsidRPr="00BE0203" w:rsidRDefault="00427F7B" w:rsidP="00C228E3">
            <w:pPr>
              <w:widowControl/>
              <w:jc w:val="left"/>
              <w:rPr>
                <w:rFonts w:asciiTheme="minorEastAsia" w:hAnsiTheme="minorEastAsia" w:cs="Times New Roman"/>
                <w:kern w:val="0"/>
                <w:szCs w:val="21"/>
                <w:lang w:eastAsia="en-US" w:bidi="en-US"/>
              </w:rPr>
            </w:pPr>
          </w:p>
        </w:tc>
      </w:tr>
      <w:tr w:rsidR="00BE0203" w:rsidRPr="00BE0203" w:rsidTr="00C228E3">
        <w:trPr>
          <w:trHeight w:val="397"/>
          <w:jc w:val="center"/>
        </w:trPr>
        <w:tc>
          <w:tcPr>
            <w:tcW w:w="55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84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钢结构</w:t>
            </w:r>
          </w:p>
        </w:tc>
        <w:tc>
          <w:tcPr>
            <w:tcW w:w="2256"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Q235B</w:t>
            </w:r>
          </w:p>
        </w:tc>
        <w:tc>
          <w:tcPr>
            <w:tcW w:w="744"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82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5869</w:t>
            </w:r>
          </w:p>
        </w:tc>
        <w:tc>
          <w:tcPr>
            <w:tcW w:w="912"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镀锌65</w:t>
            </w:r>
          </w:p>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微米</w:t>
            </w:r>
          </w:p>
        </w:tc>
        <w:tc>
          <w:tcPr>
            <w:tcW w:w="1320"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2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576" w:type="dxa"/>
            <w:vMerge/>
            <w:vAlign w:val="center"/>
            <w:hideMark/>
          </w:tcPr>
          <w:p w:rsidR="00427F7B" w:rsidRPr="00BE0203" w:rsidRDefault="00427F7B" w:rsidP="00C228E3">
            <w:pPr>
              <w:widowControl/>
              <w:jc w:val="left"/>
              <w:rPr>
                <w:rFonts w:asciiTheme="minorEastAsia" w:hAnsiTheme="minorEastAsia" w:cs="Times New Roman"/>
                <w:kern w:val="0"/>
                <w:szCs w:val="21"/>
                <w:lang w:eastAsia="en-US" w:bidi="en-US"/>
              </w:rPr>
            </w:pPr>
          </w:p>
        </w:tc>
      </w:tr>
      <w:tr w:rsidR="00BE0203" w:rsidRPr="00BE0203" w:rsidTr="00C228E3">
        <w:trPr>
          <w:trHeight w:val="397"/>
          <w:jc w:val="center"/>
        </w:trPr>
        <w:tc>
          <w:tcPr>
            <w:tcW w:w="552"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1.3</w:t>
            </w:r>
          </w:p>
        </w:tc>
        <w:tc>
          <w:tcPr>
            <w:tcW w:w="1848"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1000kVA</w:t>
            </w:r>
            <w:r w:rsidRPr="00BE0203">
              <w:rPr>
                <w:rFonts w:asciiTheme="minorEastAsia" w:hAnsiTheme="minorEastAsia" w:cs="宋体" w:hint="eastAsia"/>
                <w:szCs w:val="21"/>
                <w:lang w:val="zh-TW" w:eastAsia="zh-TW" w:bidi="zh-TW"/>
              </w:rPr>
              <w:t>箱式变压</w:t>
            </w:r>
          </w:p>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器</w:t>
            </w:r>
          </w:p>
        </w:tc>
        <w:tc>
          <w:tcPr>
            <w:tcW w:w="2256"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744"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个</w:t>
            </w:r>
          </w:p>
        </w:tc>
        <w:tc>
          <w:tcPr>
            <w:tcW w:w="82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5</w:t>
            </w:r>
          </w:p>
        </w:tc>
        <w:tc>
          <w:tcPr>
            <w:tcW w:w="9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320"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2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576" w:type="dxa"/>
            <w:vMerge/>
            <w:vAlign w:val="center"/>
            <w:hideMark/>
          </w:tcPr>
          <w:p w:rsidR="00427F7B" w:rsidRPr="00BE0203" w:rsidRDefault="00427F7B" w:rsidP="00C228E3">
            <w:pPr>
              <w:widowControl/>
              <w:jc w:val="left"/>
              <w:rPr>
                <w:rFonts w:asciiTheme="minorEastAsia" w:hAnsiTheme="minorEastAsia" w:cs="Times New Roman"/>
                <w:kern w:val="0"/>
                <w:szCs w:val="21"/>
                <w:lang w:eastAsia="en-US" w:bidi="en-US"/>
              </w:rPr>
            </w:pPr>
          </w:p>
        </w:tc>
      </w:tr>
      <w:tr w:rsidR="00BE0203" w:rsidRPr="00BE0203" w:rsidTr="00C228E3">
        <w:trPr>
          <w:trHeight w:val="397"/>
          <w:jc w:val="center"/>
        </w:trPr>
        <w:tc>
          <w:tcPr>
            <w:tcW w:w="55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848"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土方开挖</w:t>
            </w:r>
          </w:p>
        </w:tc>
        <w:tc>
          <w:tcPr>
            <w:tcW w:w="2256"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744"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28" w:type="dxa"/>
            <w:shd w:val="clear" w:color="auto" w:fill="FFFFFF"/>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39.0</w:t>
            </w:r>
          </w:p>
        </w:tc>
        <w:tc>
          <w:tcPr>
            <w:tcW w:w="9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320"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2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576" w:type="dxa"/>
            <w:vMerge/>
            <w:vAlign w:val="center"/>
            <w:hideMark/>
          </w:tcPr>
          <w:p w:rsidR="00427F7B" w:rsidRPr="00BE0203" w:rsidRDefault="00427F7B" w:rsidP="00C228E3">
            <w:pPr>
              <w:widowControl/>
              <w:jc w:val="left"/>
              <w:rPr>
                <w:rFonts w:asciiTheme="minorEastAsia" w:hAnsiTheme="minorEastAsia" w:cs="Times New Roman"/>
                <w:kern w:val="0"/>
                <w:szCs w:val="21"/>
                <w:lang w:eastAsia="en-US" w:bidi="en-US"/>
              </w:rPr>
            </w:pPr>
          </w:p>
        </w:tc>
      </w:tr>
      <w:tr w:rsidR="00BE0203" w:rsidRPr="00BE0203" w:rsidTr="00C228E3">
        <w:trPr>
          <w:trHeight w:val="397"/>
          <w:jc w:val="center"/>
        </w:trPr>
        <w:tc>
          <w:tcPr>
            <w:tcW w:w="55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84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石方开挖</w:t>
            </w:r>
          </w:p>
        </w:tc>
        <w:tc>
          <w:tcPr>
            <w:tcW w:w="2256"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744"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28" w:type="dxa"/>
            <w:shd w:val="clear" w:color="auto" w:fill="FFFFFF"/>
            <w:vAlign w:val="center"/>
            <w:hideMark/>
          </w:tcPr>
          <w:p w:rsidR="00427F7B" w:rsidRPr="00BE0203" w:rsidRDefault="00427F7B" w:rsidP="00C228E3">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117.1</w:t>
            </w:r>
          </w:p>
        </w:tc>
        <w:tc>
          <w:tcPr>
            <w:tcW w:w="9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320"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1212"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576" w:type="dxa"/>
            <w:vMerge/>
            <w:vAlign w:val="center"/>
            <w:hideMark/>
          </w:tcPr>
          <w:p w:rsidR="00427F7B" w:rsidRPr="00BE0203" w:rsidRDefault="00427F7B" w:rsidP="00C228E3">
            <w:pPr>
              <w:widowControl/>
              <w:jc w:val="left"/>
              <w:rPr>
                <w:rFonts w:asciiTheme="minorEastAsia" w:hAnsiTheme="minorEastAsia" w:cs="Times New Roman"/>
                <w:kern w:val="0"/>
                <w:szCs w:val="21"/>
                <w:lang w:eastAsia="en-US" w:bidi="en-US"/>
              </w:rPr>
            </w:pPr>
          </w:p>
        </w:tc>
      </w:tr>
      <w:tr w:rsidR="00BE0203" w:rsidRPr="00BE0203" w:rsidTr="00C228E3">
        <w:trPr>
          <w:trHeight w:val="397"/>
          <w:jc w:val="center"/>
        </w:trPr>
        <w:tc>
          <w:tcPr>
            <w:tcW w:w="9672" w:type="dxa"/>
            <w:gridSpan w:val="8"/>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c>
          <w:tcPr>
            <w:tcW w:w="576" w:type="dxa"/>
            <w:shd w:val="clear" w:color="auto" w:fill="FFFFFF"/>
          </w:tcPr>
          <w:p w:rsidR="00427F7B" w:rsidRPr="00BE0203" w:rsidRDefault="00427F7B" w:rsidP="00C228E3">
            <w:pPr>
              <w:jc w:val="left"/>
              <w:rPr>
                <w:rFonts w:asciiTheme="minorEastAsia" w:hAnsiTheme="minorEastAsia" w:cs="Times New Roman"/>
                <w:kern w:val="0"/>
                <w:szCs w:val="21"/>
                <w:lang w:eastAsia="en-US" w:bidi="en-US"/>
              </w:rPr>
            </w:pPr>
          </w:p>
        </w:tc>
      </w:tr>
    </w:tbl>
    <w:p w:rsidR="00C02CE8" w:rsidRPr="00BE0203" w:rsidRDefault="00C02CE8" w:rsidP="00427F7B">
      <w:pPr>
        <w:spacing w:line="360" w:lineRule="auto"/>
        <w:jc w:val="left"/>
        <w:rPr>
          <w:rFonts w:asciiTheme="minorEastAsia" w:hAnsiTheme="minorEastAsia" w:cs="Times New Roman"/>
          <w:kern w:val="0"/>
          <w:sz w:val="24"/>
          <w:szCs w:val="24"/>
          <w:lang w:bidi="en-US"/>
        </w:rPr>
      </w:pPr>
    </w:p>
    <w:tbl>
      <w:tblPr>
        <w:tblOverlap w:val="never"/>
        <w:tblW w:w="9672" w:type="dxa"/>
        <w:jc w:val="center"/>
        <w:tblLayout w:type="fixed"/>
        <w:tblCellMar>
          <w:left w:w="10" w:type="dxa"/>
          <w:right w:w="10" w:type="dxa"/>
        </w:tblCellMar>
        <w:tblLook w:val="04A0" w:firstRow="1" w:lastRow="0" w:firstColumn="1" w:lastColumn="0" w:noHBand="0" w:noVBand="1"/>
      </w:tblPr>
      <w:tblGrid>
        <w:gridCol w:w="540"/>
        <w:gridCol w:w="1836"/>
        <w:gridCol w:w="2256"/>
        <w:gridCol w:w="744"/>
        <w:gridCol w:w="840"/>
        <w:gridCol w:w="900"/>
        <w:gridCol w:w="1320"/>
        <w:gridCol w:w="1236"/>
      </w:tblGrid>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土方回填</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99.540</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混凝土</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C30</w:t>
            </w: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31.9</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HPB300：HRB400</w:t>
            </w: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t</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2.9</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垫层</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C15</w:t>
            </w: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2.2</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毛石砌体</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23.0</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卵石</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12.5</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埋件</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Q235B</w:t>
            </w:r>
          </w:p>
        </w:tc>
        <w:tc>
          <w:tcPr>
            <w:tcW w:w="744"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0.5</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护栏</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套</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5</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1.4</w:t>
            </w: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1600kVA</w:t>
            </w:r>
            <w:r w:rsidRPr="00BE0203">
              <w:rPr>
                <w:rFonts w:asciiTheme="minorEastAsia" w:hAnsiTheme="minorEastAsia" w:cs="宋体" w:hint="eastAsia"/>
                <w:szCs w:val="21"/>
                <w:lang w:val="zh-TW" w:eastAsia="zh-TW" w:bidi="zh-TW"/>
              </w:rPr>
              <w:t>箱式变压</w:t>
            </w:r>
          </w:p>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器</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个</w:t>
            </w:r>
          </w:p>
        </w:tc>
        <w:tc>
          <w:tcPr>
            <w:tcW w:w="8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9</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上方开挖</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75.6</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石方开挖</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226.7</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土方回填</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190.621</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混凝土</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C30</w:t>
            </w: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61.8</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HPB300：HRB400</w:t>
            </w:r>
          </w:p>
        </w:tc>
        <w:tc>
          <w:tcPr>
            <w:tcW w:w="744"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5.8</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垫层</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C15</w:t>
            </w: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4.7</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毛石砌体</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41.5</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卵石</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22.5</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埋件</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Q235B</w:t>
            </w: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t</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0.9</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护栏</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套</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9</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1.5</w:t>
            </w: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2000kVA</w:t>
            </w:r>
            <w:r w:rsidRPr="00BE0203">
              <w:rPr>
                <w:rFonts w:asciiTheme="minorEastAsia" w:hAnsiTheme="minorEastAsia" w:cs="宋体" w:hint="eastAsia"/>
                <w:szCs w:val="21"/>
                <w:lang w:val="zh-TW" w:eastAsia="zh-TW" w:bidi="zh-TW"/>
              </w:rPr>
              <w:t>箱逆一体机</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个</w:t>
            </w:r>
          </w:p>
        </w:tc>
        <w:tc>
          <w:tcPr>
            <w:tcW w:w="8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38</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土方开挖</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767.7</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石方开挖</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2303.0</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土方回填</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1489.5</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混凝土</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C30</w:t>
            </w: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727.4</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HPB300；HRB400</w:t>
            </w: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t</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75.0</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垫层</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C15</w:t>
            </w: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91.1</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毛石砌体</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8.6</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卵石</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114.0</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埋件</w:t>
            </w:r>
          </w:p>
        </w:tc>
        <w:tc>
          <w:tcPr>
            <w:tcW w:w="225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Q235B</w:t>
            </w:r>
          </w:p>
        </w:tc>
        <w:tc>
          <w:tcPr>
            <w:tcW w:w="744"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3.8</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护栏</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套</w:t>
            </w:r>
          </w:p>
        </w:tc>
        <w:tc>
          <w:tcPr>
            <w:tcW w:w="8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38</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1.6</w:t>
            </w: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直埋电缆</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p>
        </w:tc>
        <w:tc>
          <w:tcPr>
            <w:tcW w:w="8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8700.0</w:t>
            </w:r>
          </w:p>
        </w:tc>
        <w:tc>
          <w:tcPr>
            <w:tcW w:w="90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single" w:sz="4" w:space="0" w:color="auto"/>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single" w:sz="4" w:space="0" w:color="auto"/>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土方开挖</w:t>
            </w:r>
          </w:p>
        </w:tc>
        <w:tc>
          <w:tcPr>
            <w:tcW w:w="2256" w:type="dxa"/>
            <w:tcBorders>
              <w:top w:val="single" w:sz="4" w:space="0" w:color="auto"/>
              <w:left w:val="single" w:sz="4" w:space="0" w:color="auto"/>
              <w:bottom w:val="single" w:sz="4" w:space="0" w:color="auto"/>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44" w:type="dxa"/>
            <w:tcBorders>
              <w:top w:val="single" w:sz="4" w:space="0" w:color="auto"/>
              <w:left w:val="single" w:sz="4" w:space="0" w:color="auto"/>
              <w:bottom w:val="single" w:sz="4" w:space="0" w:color="auto"/>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40" w:type="dxa"/>
            <w:tcBorders>
              <w:top w:val="single" w:sz="4" w:space="0" w:color="auto"/>
              <w:left w:val="single" w:sz="4" w:space="0" w:color="auto"/>
              <w:bottom w:val="single" w:sz="4" w:space="0" w:color="auto"/>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761.3</w:t>
            </w:r>
          </w:p>
        </w:tc>
        <w:tc>
          <w:tcPr>
            <w:tcW w:w="900" w:type="dxa"/>
            <w:tcBorders>
              <w:top w:val="single" w:sz="4" w:space="0" w:color="auto"/>
              <w:left w:val="single" w:sz="4" w:space="0" w:color="auto"/>
              <w:bottom w:val="single" w:sz="4" w:space="0" w:color="auto"/>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20" w:type="dxa"/>
            <w:tcBorders>
              <w:top w:val="single" w:sz="4" w:space="0" w:color="auto"/>
              <w:left w:val="single" w:sz="4" w:space="0" w:color="auto"/>
              <w:bottom w:val="single" w:sz="4" w:space="0" w:color="auto"/>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single" w:sz="4" w:space="0" w:color="auto"/>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bl>
    <w:p w:rsidR="00427F7B" w:rsidRPr="00BE0203" w:rsidRDefault="00427F7B" w:rsidP="00427F7B">
      <w:pPr>
        <w:spacing w:line="360" w:lineRule="auto"/>
        <w:jc w:val="left"/>
        <w:rPr>
          <w:rFonts w:asciiTheme="minorEastAsia" w:hAnsiTheme="minorEastAsia" w:cs="Times New Roman"/>
          <w:kern w:val="0"/>
          <w:sz w:val="24"/>
          <w:szCs w:val="24"/>
          <w:lang w:bidi="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0"/>
        <w:gridCol w:w="1836"/>
        <w:gridCol w:w="2256"/>
        <w:gridCol w:w="768"/>
        <w:gridCol w:w="816"/>
        <w:gridCol w:w="888"/>
        <w:gridCol w:w="1332"/>
        <w:gridCol w:w="1236"/>
      </w:tblGrid>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石方开挖</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2283.8</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土方回填</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3045.0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砂垫层回填</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3045.0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电缆保护板</w:t>
            </w:r>
          </w:p>
        </w:tc>
        <w:tc>
          <w:tcPr>
            <w:tcW w:w="225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C25</w:t>
            </w: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261.0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w:t>
            </w:r>
          </w:p>
        </w:tc>
        <w:tc>
          <w:tcPr>
            <w:tcW w:w="225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HPB300</w:t>
            </w:r>
          </w:p>
        </w:tc>
        <w:tc>
          <w:tcPr>
            <w:tcW w:w="76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65.7</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电缆标识桩</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C25</w:t>
            </w:r>
          </w:p>
        </w:tc>
        <w:tc>
          <w:tcPr>
            <w:tcW w:w="768"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3.1</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电缆标识带</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km</w:t>
            </w: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17.4</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红线外</w:t>
            </w:r>
            <w:r w:rsidRPr="00BE0203">
              <w:rPr>
                <w:rFonts w:asciiTheme="minorEastAsia" w:hAnsiTheme="minorEastAsia" w:cs="宋体" w:hint="eastAsia"/>
                <w:szCs w:val="21"/>
                <w:lang w:eastAsia="en-US" w:bidi="en-US"/>
              </w:rPr>
              <w:t>35kV</w:t>
            </w:r>
            <w:r w:rsidRPr="00BE0203">
              <w:rPr>
                <w:rFonts w:asciiTheme="minorEastAsia" w:hAnsiTheme="minorEastAsia" w:cs="宋体" w:hint="eastAsia"/>
                <w:szCs w:val="21"/>
                <w:lang w:val="zh-TW" w:eastAsia="zh-TW" w:bidi="zh-TW"/>
              </w:rPr>
              <w:t>电缆占地</w:t>
            </w:r>
          </w:p>
        </w:tc>
        <w:tc>
          <w:tcPr>
            <w:tcW w:w="225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1.4</w:t>
            </w:r>
            <w:r w:rsidRPr="00BE0203">
              <w:rPr>
                <w:rFonts w:asciiTheme="minorEastAsia" w:hAnsiTheme="minorEastAsia" w:cs="宋体" w:hint="eastAsia"/>
                <w:szCs w:val="21"/>
                <w:lang w:val="zh-TW" w:eastAsia="zh-TW" w:bidi="zh-TW"/>
              </w:rPr>
              <w:t>米宽</w:t>
            </w:r>
            <w:r w:rsidRPr="00BE0203">
              <w:rPr>
                <w:rFonts w:asciiTheme="minorEastAsia" w:hAnsiTheme="minorEastAsia" w:cs="宋体" w:hint="eastAsia"/>
                <w:szCs w:val="21"/>
                <w:lang w:eastAsia="en-US" w:bidi="en-US"/>
              </w:rPr>
              <w:t>5.7</w:t>
            </w:r>
            <w:r w:rsidRPr="00BE0203">
              <w:rPr>
                <w:rFonts w:asciiTheme="minorEastAsia" w:hAnsiTheme="minorEastAsia" w:cs="宋体" w:hint="eastAsia"/>
                <w:szCs w:val="21"/>
                <w:lang w:val="zh-TW" w:eastAsia="zh-TW" w:bidi="zh-TW"/>
              </w:rPr>
              <w:t>千米长</w:t>
            </w: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m2</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7980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1.7</w:t>
            </w: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地表敷设电缆支墩</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3500.0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上方开挖</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175.0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石方开挖</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525.0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土方回填</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511</w:t>
            </w:r>
            <w:r w:rsidRPr="00BE0203">
              <w:rPr>
                <w:rFonts w:asciiTheme="minorEastAsia" w:hAnsiTheme="minorEastAsia" w:cs="宋体" w:hint="eastAsia"/>
                <w:szCs w:val="21"/>
                <w:lang w:eastAsia="en-US" w:bidi="en-US"/>
              </w:rPr>
              <w:t>.000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混凝土</w:t>
            </w:r>
          </w:p>
        </w:tc>
        <w:tc>
          <w:tcPr>
            <w:tcW w:w="225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C25</w:t>
            </w: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378.0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w:t>
            </w:r>
          </w:p>
        </w:tc>
        <w:tc>
          <w:tcPr>
            <w:tcW w:w="225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HPB3000</w:t>
            </w:r>
          </w:p>
        </w:tc>
        <w:tc>
          <w:tcPr>
            <w:tcW w:w="76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18.9</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埋件</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Q235B</w:t>
            </w:r>
          </w:p>
        </w:tc>
        <w:tc>
          <w:tcPr>
            <w:tcW w:w="768"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t</w:t>
            </w: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3.7</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抱箍</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热镀锌钢材</w:t>
            </w:r>
          </w:p>
        </w:tc>
        <w:tc>
          <w:tcPr>
            <w:tcW w:w="76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132</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1.8</w:t>
            </w: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检查井</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个</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N</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土方开挖</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47.5</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石方开挖</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142.6</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土方回填</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99.0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混凝土</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C25</w:t>
            </w:r>
          </w:p>
        </w:tc>
        <w:tc>
          <w:tcPr>
            <w:tcW w:w="768"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53.4</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w:t>
            </w:r>
          </w:p>
        </w:tc>
        <w:tc>
          <w:tcPr>
            <w:tcW w:w="225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HPB3000</w:t>
            </w:r>
          </w:p>
        </w:tc>
        <w:tc>
          <w:tcPr>
            <w:tcW w:w="76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5.4</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埋件</w:t>
            </w:r>
          </w:p>
        </w:tc>
        <w:tc>
          <w:tcPr>
            <w:tcW w:w="225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Q235B</w:t>
            </w:r>
          </w:p>
        </w:tc>
        <w:tc>
          <w:tcPr>
            <w:tcW w:w="76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0.3</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w:t>
            </w: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架空线路结构</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基</w:t>
            </w: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50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2.1</w:t>
            </w: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土方开挖</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2020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石方开挖</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6060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土方回填</w:t>
            </w:r>
          </w:p>
        </w:tc>
        <w:tc>
          <w:tcPr>
            <w:tcW w:w="2256"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768"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6870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2.2</w:t>
            </w: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基础混凝土</w:t>
            </w:r>
          </w:p>
        </w:tc>
        <w:tc>
          <w:tcPr>
            <w:tcW w:w="225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C30</w:t>
            </w:r>
          </w:p>
        </w:tc>
        <w:tc>
          <w:tcPr>
            <w:tcW w:w="768"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1120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lastRenderedPageBreak/>
              <w:t>2.3</w:t>
            </w:r>
          </w:p>
        </w:tc>
        <w:tc>
          <w:tcPr>
            <w:tcW w:w="183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w:t>
            </w:r>
          </w:p>
        </w:tc>
        <w:tc>
          <w:tcPr>
            <w:tcW w:w="225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HPB300；HRB400</w:t>
            </w:r>
          </w:p>
        </w:tc>
        <w:tc>
          <w:tcPr>
            <w:tcW w:w="76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16"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70</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2.4</w:t>
            </w:r>
          </w:p>
        </w:tc>
        <w:tc>
          <w:tcPr>
            <w:tcW w:w="183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垫层</w:t>
            </w:r>
          </w:p>
        </w:tc>
        <w:tc>
          <w:tcPr>
            <w:tcW w:w="225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C15</w:t>
            </w:r>
          </w:p>
        </w:tc>
        <w:tc>
          <w:tcPr>
            <w:tcW w:w="768" w:type="dxa"/>
            <w:tcBorders>
              <w:top w:val="single" w:sz="4" w:space="0" w:color="auto"/>
              <w:left w:val="single" w:sz="4" w:space="0" w:color="auto"/>
              <w:bottom w:val="nil"/>
              <w:right w:val="nil"/>
            </w:tcBorders>
            <w:shd w:val="clear" w:color="auto" w:fill="FFFFFF"/>
            <w:hideMark/>
          </w:tcPr>
          <w:p w:rsidR="00427F7B" w:rsidRPr="00BE0203" w:rsidRDefault="00427F7B" w:rsidP="00C02CE8">
            <w:pP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m3</w:t>
            </w:r>
          </w:p>
        </w:tc>
        <w:tc>
          <w:tcPr>
            <w:tcW w:w="816" w:type="dxa"/>
            <w:tcBorders>
              <w:top w:val="single" w:sz="4" w:space="0" w:color="auto"/>
              <w:left w:val="single" w:sz="4" w:space="0" w:color="auto"/>
              <w:bottom w:val="nil"/>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56</w:t>
            </w:r>
          </w:p>
        </w:tc>
        <w:tc>
          <w:tcPr>
            <w:tcW w:w="888"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332" w:type="dxa"/>
            <w:tcBorders>
              <w:top w:val="single" w:sz="4" w:space="0" w:color="auto"/>
              <w:left w:val="single" w:sz="4" w:space="0" w:color="auto"/>
              <w:bottom w:val="nil"/>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40" w:type="dxa"/>
            <w:tcBorders>
              <w:top w:val="single" w:sz="4" w:space="0" w:color="auto"/>
              <w:left w:val="single" w:sz="4" w:space="0" w:color="auto"/>
              <w:bottom w:val="single" w:sz="4" w:space="0" w:color="auto"/>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2.5</w:t>
            </w:r>
          </w:p>
        </w:tc>
        <w:tc>
          <w:tcPr>
            <w:tcW w:w="1836" w:type="dxa"/>
            <w:tcBorders>
              <w:top w:val="single" w:sz="4" w:space="0" w:color="auto"/>
              <w:left w:val="single" w:sz="4" w:space="0" w:color="auto"/>
              <w:bottom w:val="single" w:sz="4" w:space="0" w:color="auto"/>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钢结构</w:t>
            </w:r>
          </w:p>
        </w:tc>
        <w:tc>
          <w:tcPr>
            <w:tcW w:w="2256" w:type="dxa"/>
            <w:tcBorders>
              <w:top w:val="single" w:sz="4" w:space="0" w:color="auto"/>
              <w:left w:val="single" w:sz="4" w:space="0" w:color="auto"/>
              <w:bottom w:val="single" w:sz="4" w:space="0" w:color="auto"/>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Q235B</w:t>
            </w:r>
          </w:p>
        </w:tc>
        <w:tc>
          <w:tcPr>
            <w:tcW w:w="768" w:type="dxa"/>
            <w:tcBorders>
              <w:top w:val="single" w:sz="4" w:space="0" w:color="auto"/>
              <w:left w:val="single" w:sz="4" w:space="0" w:color="auto"/>
              <w:bottom w:val="single" w:sz="4" w:space="0" w:color="auto"/>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816" w:type="dxa"/>
            <w:tcBorders>
              <w:top w:val="single" w:sz="4" w:space="0" w:color="auto"/>
              <w:left w:val="single" w:sz="4" w:space="0" w:color="auto"/>
              <w:bottom w:val="single" w:sz="4" w:space="0" w:color="auto"/>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230</w:t>
            </w:r>
          </w:p>
        </w:tc>
        <w:tc>
          <w:tcPr>
            <w:tcW w:w="888" w:type="dxa"/>
            <w:tcBorders>
              <w:top w:val="single" w:sz="4" w:space="0" w:color="auto"/>
              <w:left w:val="single" w:sz="4" w:space="0" w:color="auto"/>
              <w:bottom w:val="single" w:sz="4" w:space="0" w:color="auto"/>
              <w:right w:val="nil"/>
            </w:tcBorders>
            <w:shd w:val="clear" w:color="auto" w:fill="FFFFFF"/>
            <w:hideMark/>
          </w:tcPr>
          <w:p w:rsidR="00427F7B" w:rsidRPr="00BE0203" w:rsidRDefault="00427F7B" w:rsidP="00C02CE8">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镀锌</w:t>
            </w:r>
          </w:p>
        </w:tc>
        <w:tc>
          <w:tcPr>
            <w:tcW w:w="1332" w:type="dxa"/>
            <w:tcBorders>
              <w:top w:val="single" w:sz="4" w:space="0" w:color="auto"/>
              <w:left w:val="single" w:sz="4" w:space="0" w:color="auto"/>
              <w:bottom w:val="single" w:sz="4" w:space="0" w:color="auto"/>
              <w:right w:val="nil"/>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c>
          <w:tcPr>
            <w:tcW w:w="1236" w:type="dxa"/>
            <w:tcBorders>
              <w:top w:val="single" w:sz="4" w:space="0" w:color="auto"/>
              <w:left w:val="single" w:sz="4" w:space="0" w:color="auto"/>
              <w:bottom w:val="single" w:sz="4" w:space="0" w:color="auto"/>
              <w:right w:val="single" w:sz="4" w:space="0" w:color="auto"/>
            </w:tcBorders>
            <w:shd w:val="clear" w:color="auto" w:fill="FFFFFF"/>
          </w:tcPr>
          <w:p w:rsidR="00427F7B" w:rsidRPr="00BE0203" w:rsidRDefault="00427F7B" w:rsidP="00C02CE8">
            <w:pPr>
              <w:jc w:val="left"/>
              <w:rPr>
                <w:rFonts w:asciiTheme="minorEastAsia" w:hAnsiTheme="minorEastAsia" w:cs="Times New Roman"/>
                <w:kern w:val="0"/>
                <w:szCs w:val="21"/>
                <w:lang w:eastAsia="en-US" w:bidi="en-US"/>
              </w:rPr>
            </w:pPr>
          </w:p>
        </w:tc>
      </w:tr>
    </w:tbl>
    <w:p w:rsidR="00427F7B" w:rsidRPr="00BE0203" w:rsidRDefault="00C02CE8" w:rsidP="00C02CE8">
      <w:pPr>
        <w:spacing w:line="360" w:lineRule="auto"/>
        <w:ind w:firstLineChars="200" w:firstLine="480"/>
        <w:jc w:val="left"/>
        <w:rPr>
          <w:rFonts w:asciiTheme="minorEastAsia" w:hAnsiTheme="minorEastAsia" w:cs="宋体"/>
          <w:sz w:val="24"/>
          <w:szCs w:val="24"/>
          <w:lang w:val="zh-TW" w:bidi="zh-TW"/>
        </w:rPr>
      </w:pPr>
      <w:r w:rsidRPr="00BE0203">
        <w:rPr>
          <w:rFonts w:asciiTheme="minorEastAsia" w:hAnsiTheme="minorEastAsia" w:cs="Times New Roman"/>
          <w:sz w:val="24"/>
          <w:szCs w:val="24"/>
          <w:lang w:bidi="en-US"/>
        </w:rPr>
        <w:t>2)</w:t>
      </w:r>
      <w:r w:rsidRPr="00BE0203">
        <w:rPr>
          <w:rFonts w:asciiTheme="minorEastAsia" w:hAnsiTheme="minorEastAsia" w:cs="Times New Roman" w:hint="eastAsia"/>
          <w:sz w:val="24"/>
          <w:szCs w:val="24"/>
          <w:lang w:bidi="en-US"/>
        </w:rPr>
        <w:t xml:space="preserve">  </w:t>
      </w:r>
      <w:r w:rsidR="00427F7B" w:rsidRPr="00BE0203">
        <w:rPr>
          <w:rFonts w:asciiTheme="minorEastAsia" w:hAnsiTheme="minorEastAsia" w:cs="宋体" w:hint="eastAsia"/>
          <w:sz w:val="24"/>
          <w:szCs w:val="24"/>
          <w:lang w:val="zh-TW" w:eastAsia="zh-TW" w:bidi="zh-TW"/>
        </w:rPr>
        <w:t>消防设计及工程量</w:t>
      </w:r>
    </w:p>
    <w:tbl>
      <w:tblPr>
        <w:tblOverlap w:val="never"/>
        <w:tblW w:w="0" w:type="auto"/>
        <w:jc w:val="center"/>
        <w:tblInd w:w="-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64"/>
        <w:gridCol w:w="1812"/>
        <w:gridCol w:w="2208"/>
        <w:gridCol w:w="768"/>
        <w:gridCol w:w="744"/>
        <w:gridCol w:w="1020"/>
        <w:gridCol w:w="1332"/>
        <w:gridCol w:w="1224"/>
      </w:tblGrid>
      <w:tr w:rsidR="00BE0203" w:rsidRPr="00BE0203" w:rsidTr="00C02CE8">
        <w:trPr>
          <w:trHeight w:hRule="exact" w:val="397"/>
          <w:jc w:val="center"/>
        </w:trPr>
        <w:tc>
          <w:tcPr>
            <w:tcW w:w="564" w:type="dxa"/>
            <w:shd w:val="clear" w:color="auto" w:fill="FFFFFF"/>
            <w:vAlign w:val="center"/>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一</w:t>
            </w:r>
          </w:p>
        </w:tc>
        <w:tc>
          <w:tcPr>
            <w:tcW w:w="1812" w:type="dxa"/>
            <w:shd w:val="clear" w:color="auto" w:fill="FFFFFF"/>
            <w:vAlign w:val="center"/>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消防</w:t>
            </w:r>
          </w:p>
        </w:tc>
        <w:tc>
          <w:tcPr>
            <w:tcW w:w="2208"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768"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744"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1020"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1332"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1224"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64" w:type="dxa"/>
            <w:shd w:val="clear" w:color="auto" w:fill="FFFFFF"/>
            <w:vAlign w:val="center"/>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812" w:type="dxa"/>
            <w:shd w:val="clear" w:color="auto" w:fill="FFFFFF"/>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手提式干粉灭火器</w:t>
            </w:r>
          </w:p>
        </w:tc>
        <w:tc>
          <w:tcPr>
            <w:tcW w:w="2208" w:type="dxa"/>
            <w:shd w:val="clear" w:color="auto" w:fill="FFFFFF"/>
            <w:vAlign w:val="center"/>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MF/ABC10</w:t>
            </w:r>
          </w:p>
        </w:tc>
        <w:tc>
          <w:tcPr>
            <w:tcW w:w="768" w:type="dxa"/>
            <w:shd w:val="clear" w:color="auto" w:fill="FFFFFF"/>
            <w:vAlign w:val="center"/>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个</w:t>
            </w:r>
          </w:p>
        </w:tc>
        <w:tc>
          <w:tcPr>
            <w:tcW w:w="744" w:type="dxa"/>
            <w:shd w:val="clear" w:color="auto" w:fill="FFFFFF"/>
            <w:vAlign w:val="center"/>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104</w:t>
            </w:r>
          </w:p>
        </w:tc>
        <w:tc>
          <w:tcPr>
            <w:tcW w:w="1020"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1332"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1224"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64" w:type="dxa"/>
            <w:shd w:val="clear" w:color="auto" w:fill="FFFFFF"/>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w:t>
            </w:r>
          </w:p>
        </w:tc>
        <w:tc>
          <w:tcPr>
            <w:tcW w:w="1812" w:type="dxa"/>
            <w:shd w:val="clear" w:color="auto" w:fill="FFFFFF"/>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砂箱</w:t>
            </w:r>
          </w:p>
        </w:tc>
        <w:tc>
          <w:tcPr>
            <w:tcW w:w="2208"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768" w:type="dxa"/>
            <w:shd w:val="clear" w:color="auto" w:fill="FFFFFF"/>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个</w:t>
            </w:r>
          </w:p>
        </w:tc>
        <w:tc>
          <w:tcPr>
            <w:tcW w:w="744" w:type="dxa"/>
            <w:shd w:val="clear" w:color="auto" w:fill="FFFFFF"/>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52</w:t>
            </w:r>
          </w:p>
        </w:tc>
        <w:tc>
          <w:tcPr>
            <w:tcW w:w="1020"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1332"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1224"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r>
      <w:tr w:rsidR="00BE0203" w:rsidRPr="00BE0203" w:rsidTr="00C02CE8">
        <w:trPr>
          <w:trHeight w:hRule="exact" w:val="397"/>
          <w:jc w:val="center"/>
        </w:trPr>
        <w:tc>
          <w:tcPr>
            <w:tcW w:w="564" w:type="dxa"/>
            <w:shd w:val="clear" w:color="auto" w:fill="FFFFFF"/>
            <w:vAlign w:val="center"/>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3</w:t>
            </w:r>
          </w:p>
        </w:tc>
        <w:tc>
          <w:tcPr>
            <w:tcW w:w="1812" w:type="dxa"/>
            <w:shd w:val="clear" w:color="auto" w:fill="FFFFFF"/>
            <w:vAlign w:val="center"/>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消防铲</w:t>
            </w:r>
          </w:p>
        </w:tc>
        <w:tc>
          <w:tcPr>
            <w:tcW w:w="2208"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768" w:type="dxa"/>
            <w:shd w:val="clear" w:color="auto" w:fill="FFFFFF"/>
            <w:vAlign w:val="center"/>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个</w:t>
            </w:r>
          </w:p>
        </w:tc>
        <w:tc>
          <w:tcPr>
            <w:tcW w:w="744" w:type="dxa"/>
            <w:shd w:val="clear" w:color="auto" w:fill="FFFFFF"/>
            <w:vAlign w:val="center"/>
            <w:hideMark/>
          </w:tcPr>
          <w:p w:rsidR="00427F7B" w:rsidRPr="00BE0203" w:rsidRDefault="00427F7B" w:rsidP="00C02CE8">
            <w:pPr>
              <w:framePr w:w="9672" w:h="1932" w:hRule="exact" w:vSpace="336" w:wrap="notBeside" w:vAnchor="text" w:hAnchor="text" w:x="289" w:y="337"/>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52</w:t>
            </w:r>
          </w:p>
        </w:tc>
        <w:tc>
          <w:tcPr>
            <w:tcW w:w="1020"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1332"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c>
          <w:tcPr>
            <w:tcW w:w="1224" w:type="dxa"/>
            <w:shd w:val="clear" w:color="auto" w:fill="FFFFFF"/>
          </w:tcPr>
          <w:p w:rsidR="00427F7B" w:rsidRPr="00BE0203" w:rsidRDefault="00427F7B" w:rsidP="00C02CE8">
            <w:pPr>
              <w:framePr w:w="9672" w:h="1932" w:hRule="exact" w:vSpace="336" w:wrap="notBeside" w:vAnchor="text" w:hAnchor="text" w:x="289" w:y="337"/>
              <w:jc w:val="left"/>
              <w:rPr>
                <w:rFonts w:asciiTheme="minorEastAsia" w:hAnsiTheme="minorEastAsia" w:cs="Times New Roman"/>
                <w:kern w:val="0"/>
                <w:szCs w:val="21"/>
                <w:lang w:eastAsia="en-US" w:bidi="en-US"/>
              </w:rPr>
            </w:pPr>
          </w:p>
        </w:tc>
      </w:tr>
    </w:tbl>
    <w:p w:rsidR="00427F7B" w:rsidRPr="00BE0203" w:rsidRDefault="00892F9F" w:rsidP="00892F9F">
      <w:pPr>
        <w:spacing w:line="360" w:lineRule="auto"/>
        <w:ind w:firstLineChars="200" w:firstLine="480"/>
        <w:jc w:val="left"/>
        <w:rPr>
          <w:rFonts w:asciiTheme="minorEastAsia" w:hAnsiTheme="minorEastAsia" w:cs="Times New Roman"/>
          <w:kern w:val="0"/>
          <w:sz w:val="24"/>
          <w:szCs w:val="24"/>
          <w:lang w:bidi="en-US"/>
        </w:rPr>
      </w:pPr>
      <w:r w:rsidRPr="00BE0203">
        <w:rPr>
          <w:rFonts w:asciiTheme="minorEastAsia" w:hAnsiTheme="minorEastAsia" w:cs="Times New Roman" w:hint="eastAsia"/>
          <w:kern w:val="0"/>
          <w:sz w:val="24"/>
          <w:szCs w:val="24"/>
          <w:lang w:bidi="en-US"/>
        </w:rPr>
        <w:t>3)  总图部分设计及工程</w:t>
      </w:r>
    </w:p>
    <w:tbl>
      <w:tblPr>
        <w:tblOverlap w:val="neve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52"/>
        <w:gridCol w:w="1716"/>
        <w:gridCol w:w="2124"/>
        <w:gridCol w:w="732"/>
        <w:gridCol w:w="924"/>
        <w:gridCol w:w="1176"/>
        <w:gridCol w:w="1272"/>
        <w:gridCol w:w="1176"/>
      </w:tblGrid>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一</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占地</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9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光伏占地</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公顷</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273.47</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w:t>
            </w:r>
          </w:p>
        </w:tc>
        <w:tc>
          <w:tcPr>
            <w:tcW w:w="1716"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对外交通占地</w:t>
            </w:r>
          </w:p>
        </w:tc>
        <w:tc>
          <w:tcPr>
            <w:tcW w:w="2124"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8.4KM</w:t>
            </w:r>
          </w:p>
        </w:tc>
        <w:tc>
          <w:tcPr>
            <w:tcW w:w="732"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公顷</w:t>
            </w:r>
          </w:p>
        </w:tc>
        <w:tc>
          <w:tcPr>
            <w:tcW w:w="924"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4.2</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二</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场内道路</w:t>
            </w:r>
          </w:p>
        </w:tc>
        <w:tc>
          <w:tcPr>
            <w:tcW w:w="21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路面</w:t>
            </w:r>
            <w:r w:rsidRPr="00BE0203">
              <w:rPr>
                <w:rFonts w:asciiTheme="minorEastAsia" w:hAnsiTheme="minorEastAsia" w:cs="宋体" w:hint="eastAsia"/>
                <w:szCs w:val="21"/>
                <w:lang w:eastAsia="en-US" w:bidi="en-US"/>
              </w:rPr>
              <w:t>3.5</w:t>
            </w:r>
            <w:r w:rsidRPr="00BE0203">
              <w:rPr>
                <w:rFonts w:asciiTheme="minorEastAsia" w:hAnsiTheme="minorEastAsia" w:cs="宋体" w:hint="eastAsia"/>
                <w:szCs w:val="21"/>
                <w:lang w:val="zh-TW" w:eastAsia="zh-TW" w:bidi="zh-TW"/>
              </w:rPr>
              <w:t>米宽</w:t>
            </w: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km</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21.52</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场地清理</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proofErr w:type="gramStart"/>
            <w:r w:rsidRPr="00BE0203">
              <w:rPr>
                <w:rFonts w:asciiTheme="minorEastAsia" w:hAnsiTheme="minorEastAsia" w:cs="宋体" w:hint="eastAsia"/>
                <w:szCs w:val="21"/>
                <w:lang w:eastAsia="en-US" w:bidi="en-US"/>
              </w:rPr>
              <w:t>m</w:t>
            </w:r>
            <w:proofErr w:type="gramEnd"/>
            <w:r w:rsidRPr="00BE0203">
              <w:rPr>
                <w:rFonts w:asciiTheme="minorEastAsia" w:hAnsiTheme="minorEastAsia" w:cs="宋体" w:hint="eastAsia"/>
                <w:szCs w:val="21"/>
                <w:vertAlign w:val="superscript"/>
                <w:lang w:eastAsia="en-US" w:bidi="en-US"/>
              </w:rPr>
              <w:t>?</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107600</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路基土方开挖</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r w:rsidRPr="00BE0203">
              <w:rPr>
                <w:rFonts w:asciiTheme="minorEastAsia" w:hAnsiTheme="minorEastAsia" w:cs="宋体" w:hint="eastAsia"/>
                <w:szCs w:val="21"/>
                <w:vertAlign w:val="superscript"/>
                <w:lang w:eastAsia="en-US" w:bidi="en-US"/>
              </w:rPr>
              <w:t>3</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43040</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3</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路基土方回填</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r w:rsidRPr="00BE0203">
              <w:rPr>
                <w:rFonts w:asciiTheme="minorEastAsia" w:hAnsiTheme="minorEastAsia" w:cs="宋体" w:hint="eastAsia"/>
                <w:szCs w:val="21"/>
                <w:vertAlign w:val="superscript"/>
                <w:lang w:eastAsia="en-US" w:bidi="en-US"/>
              </w:rPr>
              <w:t>3</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43040</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4</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碎石路面</w:t>
            </w:r>
          </w:p>
        </w:tc>
        <w:tc>
          <w:tcPr>
            <w:tcW w:w="21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i/>
                <w:iCs/>
                <w:szCs w:val="21"/>
                <w:lang w:val="zh-TW" w:eastAsia="zh-TW" w:bidi="zh-TW"/>
              </w:rPr>
              <w:t>厚</w:t>
            </w:r>
            <w:r w:rsidRPr="00BE0203">
              <w:rPr>
                <w:rFonts w:asciiTheme="minorEastAsia" w:hAnsiTheme="minorEastAsia" w:cs="宋体" w:hint="eastAsia"/>
                <w:szCs w:val="21"/>
                <w:lang w:eastAsia="en-US" w:bidi="en-US"/>
              </w:rPr>
              <w:t>15cm</w:t>
            </w: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r w:rsidRPr="00BE0203">
              <w:rPr>
                <w:rFonts w:asciiTheme="minorEastAsia" w:hAnsiTheme="minorEastAsia" w:cs="宋体" w:hint="eastAsia"/>
                <w:szCs w:val="21"/>
                <w:vertAlign w:val="superscript"/>
                <w:lang w:eastAsia="en-US" w:bidi="en-US"/>
              </w:rPr>
              <w:t>3</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11298</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四</w:t>
            </w:r>
          </w:p>
        </w:tc>
        <w:tc>
          <w:tcPr>
            <w:tcW w:w="1716"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对外交通</w:t>
            </w:r>
          </w:p>
        </w:tc>
        <w:tc>
          <w:tcPr>
            <w:tcW w:w="2124"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路面宽</w:t>
            </w:r>
            <w:r w:rsidRPr="00BE0203">
              <w:rPr>
                <w:rFonts w:asciiTheme="minorEastAsia" w:hAnsiTheme="minorEastAsia" w:cs="宋体" w:hint="eastAsia"/>
                <w:szCs w:val="21"/>
                <w:lang w:eastAsia="en-US" w:bidi="en-US"/>
              </w:rPr>
              <w:t>4.0</w:t>
            </w:r>
            <w:r w:rsidRPr="00BE0203">
              <w:rPr>
                <w:rFonts w:asciiTheme="minorEastAsia" w:hAnsiTheme="minorEastAsia" w:cs="宋体" w:hint="eastAsia"/>
                <w:szCs w:val="21"/>
                <w:lang w:val="zh-TW" w:eastAsia="zh-TW" w:bidi="zh-TW"/>
              </w:rPr>
              <w:t>米</w:t>
            </w:r>
          </w:p>
        </w:tc>
        <w:tc>
          <w:tcPr>
            <w:tcW w:w="732"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km</w:t>
            </w:r>
          </w:p>
        </w:tc>
        <w:tc>
          <w:tcPr>
            <w:tcW w:w="924"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8.4</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716"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场地清理</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924"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42000</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路基土方开挖</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r w:rsidRPr="00BE0203">
              <w:rPr>
                <w:rFonts w:asciiTheme="minorEastAsia" w:hAnsiTheme="minorEastAsia" w:cs="宋体" w:hint="eastAsia"/>
                <w:szCs w:val="21"/>
                <w:vertAlign w:val="superscript"/>
                <w:lang w:eastAsia="en-US" w:bidi="en-US"/>
              </w:rPr>
              <w:t>3</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16800</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3</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路基土方回填</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r w:rsidRPr="00BE0203">
              <w:rPr>
                <w:rFonts w:asciiTheme="minorEastAsia" w:hAnsiTheme="minorEastAsia" w:cs="宋体" w:hint="eastAsia"/>
                <w:szCs w:val="21"/>
                <w:vertAlign w:val="superscript"/>
                <w:lang w:eastAsia="en-US" w:bidi="en-US"/>
              </w:rPr>
              <w:t>3</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16800</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4</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碎石路面</w:t>
            </w:r>
          </w:p>
        </w:tc>
        <w:tc>
          <w:tcPr>
            <w:tcW w:w="21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厚</w:t>
            </w:r>
            <w:r w:rsidRPr="00BE0203">
              <w:rPr>
                <w:rFonts w:asciiTheme="minorEastAsia" w:hAnsiTheme="minorEastAsia" w:cs="宋体" w:hint="eastAsia"/>
                <w:szCs w:val="21"/>
                <w:lang w:eastAsia="en-US" w:bidi="en-US"/>
              </w:rPr>
              <w:t>15cm</w:t>
            </w: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r w:rsidRPr="00BE0203">
              <w:rPr>
                <w:rFonts w:asciiTheme="minorEastAsia" w:hAnsiTheme="minorEastAsia" w:cs="宋体" w:hint="eastAsia"/>
                <w:szCs w:val="21"/>
                <w:vertAlign w:val="superscript"/>
                <w:lang w:eastAsia="en-US" w:bidi="en-US"/>
              </w:rPr>
              <w:t>3</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4410</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5</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&lt;p1.0</w:t>
            </w:r>
            <w:r w:rsidRPr="00BE0203">
              <w:rPr>
                <w:rFonts w:asciiTheme="minorEastAsia" w:hAnsiTheme="minorEastAsia" w:cs="宋体" w:hint="eastAsia"/>
                <w:szCs w:val="21"/>
                <w:lang w:val="zh-TW" w:eastAsia="zh-TW" w:bidi="zh-TW"/>
              </w:rPr>
              <w:t>米单孔管涵</w:t>
            </w:r>
          </w:p>
        </w:tc>
        <w:tc>
          <w:tcPr>
            <w:tcW w:w="21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钢筋混凝土结构</w:t>
            </w: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132</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五</w:t>
            </w:r>
          </w:p>
        </w:tc>
        <w:tc>
          <w:tcPr>
            <w:tcW w:w="1716"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改建道路</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km</w:t>
            </w:r>
          </w:p>
        </w:tc>
        <w:tc>
          <w:tcPr>
            <w:tcW w:w="924"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4.12</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场地清理</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8240</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路基土方开挖</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r w:rsidRPr="00BE0203">
              <w:rPr>
                <w:rFonts w:asciiTheme="minorEastAsia" w:hAnsiTheme="minorEastAsia" w:cs="宋体" w:hint="eastAsia"/>
                <w:szCs w:val="21"/>
                <w:vertAlign w:val="superscript"/>
                <w:lang w:eastAsia="en-US" w:bidi="en-US"/>
              </w:rPr>
              <w:t>3</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4944</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3</w:t>
            </w: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路基土方冋填</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m</w:t>
            </w:r>
            <w:r w:rsidRPr="00BE0203">
              <w:rPr>
                <w:rFonts w:asciiTheme="minorEastAsia" w:hAnsiTheme="minorEastAsia" w:cs="宋体" w:hint="eastAsia"/>
                <w:szCs w:val="21"/>
                <w:vertAlign w:val="superscript"/>
                <w:lang w:eastAsia="en-US" w:bidi="en-US"/>
              </w:rPr>
              <w:t>3</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4944</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六</w:t>
            </w:r>
          </w:p>
        </w:tc>
        <w:tc>
          <w:tcPr>
            <w:tcW w:w="1716"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光伏场区场地平整</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vAlign w:val="center"/>
            <w:hideMark/>
          </w:tcPr>
          <w:p w:rsidR="00427F7B" w:rsidRPr="00BE0203" w:rsidRDefault="00427F7B" w:rsidP="00892F9F">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项</w:t>
            </w:r>
          </w:p>
        </w:tc>
        <w:tc>
          <w:tcPr>
            <w:tcW w:w="9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716"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场地拆迁清障</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vAlign w:val="center"/>
            <w:hideMark/>
          </w:tcPr>
          <w:p w:rsidR="00427F7B" w:rsidRPr="00BE0203" w:rsidRDefault="00427F7B" w:rsidP="00892F9F">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项</w:t>
            </w:r>
          </w:p>
        </w:tc>
        <w:tc>
          <w:tcPr>
            <w:tcW w:w="924" w:type="dxa"/>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716"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Times New Roman"/>
                <w:szCs w:val="21"/>
                <w:lang w:eastAsia="en-US" w:bidi="en-US"/>
              </w:rPr>
              <w:t>n</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w:t>
            </w:r>
          </w:p>
        </w:tc>
        <w:tc>
          <w:tcPr>
            <w:tcW w:w="924"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84100</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716"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大门</w:t>
            </w:r>
          </w:p>
        </w:tc>
        <w:tc>
          <w:tcPr>
            <w:tcW w:w="2124"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铁丝网大门</w:t>
            </w:r>
          </w:p>
        </w:tc>
        <w:tc>
          <w:tcPr>
            <w:tcW w:w="732" w:type="dxa"/>
            <w:shd w:val="clear" w:color="auto" w:fill="FFFFFF"/>
            <w:hideMark/>
          </w:tcPr>
          <w:p w:rsidR="00427F7B" w:rsidRPr="00BE0203" w:rsidRDefault="00427F7B" w:rsidP="00892F9F">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座</w:t>
            </w:r>
          </w:p>
        </w:tc>
        <w:tc>
          <w:tcPr>
            <w:tcW w:w="924"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37</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七</w:t>
            </w:r>
          </w:p>
        </w:tc>
        <w:tc>
          <w:tcPr>
            <w:tcW w:w="1716"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其他工程</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9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716"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环境保护工程</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hideMark/>
          </w:tcPr>
          <w:p w:rsidR="00427F7B" w:rsidRPr="00BE0203" w:rsidRDefault="00427F7B" w:rsidP="00892F9F">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项</w:t>
            </w:r>
          </w:p>
        </w:tc>
        <w:tc>
          <w:tcPr>
            <w:tcW w:w="924"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716"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水土保持工程</w:t>
            </w:r>
          </w:p>
        </w:tc>
        <w:tc>
          <w:tcPr>
            <w:tcW w:w="2124"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shd w:val="clear" w:color="auto" w:fill="FFFFFF"/>
            <w:hideMark/>
          </w:tcPr>
          <w:p w:rsidR="00427F7B" w:rsidRPr="00BE0203" w:rsidRDefault="00427F7B" w:rsidP="00892F9F">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项</w:t>
            </w:r>
          </w:p>
        </w:tc>
        <w:tc>
          <w:tcPr>
            <w:tcW w:w="924" w:type="dxa"/>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bl>
    <w:p w:rsidR="00892F9F" w:rsidRPr="00BE0203" w:rsidRDefault="00892F9F" w:rsidP="00427F7B">
      <w:pPr>
        <w:spacing w:line="360" w:lineRule="auto"/>
        <w:jc w:val="left"/>
        <w:rPr>
          <w:rFonts w:asciiTheme="minorEastAsia" w:hAnsiTheme="minorEastAsia" w:cs="Times New Roman"/>
          <w:kern w:val="0"/>
          <w:sz w:val="24"/>
          <w:szCs w:val="24"/>
          <w:lang w:bidi="en-US"/>
        </w:rPr>
      </w:pPr>
    </w:p>
    <w:tbl>
      <w:tblPr>
        <w:tblOverlap w:val="never"/>
        <w:tblW w:w="9672" w:type="dxa"/>
        <w:jc w:val="center"/>
        <w:tblLayout w:type="fixed"/>
        <w:tblCellMar>
          <w:left w:w="10" w:type="dxa"/>
          <w:right w:w="10" w:type="dxa"/>
        </w:tblCellMar>
        <w:tblLook w:val="04A0" w:firstRow="1" w:lastRow="0" w:firstColumn="1" w:lastColumn="0" w:noHBand="0" w:noVBand="1"/>
      </w:tblPr>
      <w:tblGrid>
        <w:gridCol w:w="552"/>
        <w:gridCol w:w="1716"/>
        <w:gridCol w:w="2124"/>
        <w:gridCol w:w="732"/>
        <w:gridCol w:w="924"/>
        <w:gridCol w:w="1176"/>
        <w:gridCol w:w="1272"/>
        <w:gridCol w:w="1176"/>
      </w:tblGrid>
      <w:tr w:rsidR="00BE0203" w:rsidRPr="00BE0203" w:rsidTr="00892F9F">
        <w:trPr>
          <w:trHeight w:hRule="exact" w:val="397"/>
          <w:jc w:val="center"/>
        </w:trPr>
        <w:tc>
          <w:tcPr>
            <w:tcW w:w="552" w:type="dxa"/>
            <w:tcBorders>
              <w:top w:val="single" w:sz="4" w:space="0" w:color="auto"/>
              <w:left w:val="single" w:sz="4" w:space="0" w:color="auto"/>
              <w:bottom w:val="nil"/>
              <w:right w:val="nil"/>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716" w:type="dxa"/>
            <w:tcBorders>
              <w:top w:val="single" w:sz="4" w:space="0" w:color="auto"/>
              <w:left w:val="single" w:sz="4" w:space="0" w:color="auto"/>
              <w:bottom w:val="nil"/>
              <w:right w:val="nil"/>
            </w:tcBorders>
            <w:shd w:val="clear" w:color="auto" w:fill="FFFFFF"/>
            <w:vAlign w:val="bottom"/>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劳动安全与工业卫生工程</w:t>
            </w:r>
          </w:p>
        </w:tc>
        <w:tc>
          <w:tcPr>
            <w:tcW w:w="2124" w:type="dxa"/>
            <w:tcBorders>
              <w:top w:val="single" w:sz="4" w:space="0" w:color="auto"/>
              <w:left w:val="single" w:sz="4" w:space="0" w:color="auto"/>
              <w:bottom w:val="nil"/>
              <w:right w:val="nil"/>
            </w:tcBorders>
            <w:shd w:val="clear" w:color="auto" w:fill="FFFFFF"/>
          </w:tcPr>
          <w:p w:rsidR="00427F7B" w:rsidRPr="00BE0203" w:rsidRDefault="00427F7B" w:rsidP="00892F9F">
            <w:pPr>
              <w:jc w:val="left"/>
              <w:rPr>
                <w:rFonts w:asciiTheme="minorEastAsia" w:hAnsiTheme="minorEastAsia" w:cs="Times New Roman"/>
                <w:kern w:val="0"/>
                <w:szCs w:val="21"/>
                <w:lang w:bidi="en-US"/>
              </w:rPr>
            </w:pPr>
          </w:p>
        </w:tc>
        <w:tc>
          <w:tcPr>
            <w:tcW w:w="732"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项</w:t>
            </w:r>
          </w:p>
        </w:tc>
        <w:tc>
          <w:tcPr>
            <w:tcW w:w="924" w:type="dxa"/>
            <w:tcBorders>
              <w:top w:val="single" w:sz="4" w:space="0" w:color="auto"/>
              <w:left w:val="single" w:sz="4" w:space="0" w:color="auto"/>
              <w:bottom w:val="nil"/>
              <w:right w:val="nil"/>
            </w:tcBorders>
            <w:shd w:val="clear" w:color="auto" w:fill="FFFFFF"/>
            <w:vAlign w:val="center"/>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176" w:type="dxa"/>
            <w:tcBorders>
              <w:top w:val="single" w:sz="4" w:space="0" w:color="auto"/>
              <w:left w:val="single" w:sz="4" w:space="0" w:color="auto"/>
              <w:bottom w:val="nil"/>
              <w:right w:val="nil"/>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tcBorders>
              <w:top w:val="single" w:sz="4" w:space="0" w:color="auto"/>
              <w:left w:val="single" w:sz="4" w:space="0" w:color="auto"/>
              <w:bottom w:val="nil"/>
              <w:right w:val="nil"/>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tcBorders>
              <w:top w:val="single" w:sz="4" w:space="0" w:color="auto"/>
              <w:left w:val="single" w:sz="4" w:space="0" w:color="auto"/>
              <w:bottom w:val="nil"/>
              <w:right w:val="nil"/>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716" w:type="dxa"/>
            <w:tcBorders>
              <w:top w:val="single" w:sz="4" w:space="0" w:color="auto"/>
              <w:left w:val="single" w:sz="4" w:space="0" w:color="auto"/>
              <w:bottom w:val="nil"/>
              <w:right w:val="nil"/>
            </w:tcBorders>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施工供水工程</w:t>
            </w:r>
          </w:p>
        </w:tc>
        <w:tc>
          <w:tcPr>
            <w:tcW w:w="2124" w:type="dxa"/>
            <w:tcBorders>
              <w:top w:val="single" w:sz="4" w:space="0" w:color="auto"/>
              <w:left w:val="single" w:sz="4" w:space="0" w:color="auto"/>
              <w:bottom w:val="nil"/>
              <w:right w:val="nil"/>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tcBorders>
              <w:top w:val="single" w:sz="4" w:space="0" w:color="auto"/>
              <w:left w:val="single" w:sz="4" w:space="0" w:color="auto"/>
              <w:bottom w:val="nil"/>
              <w:right w:val="nil"/>
            </w:tcBorders>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项</w:t>
            </w:r>
          </w:p>
        </w:tc>
        <w:tc>
          <w:tcPr>
            <w:tcW w:w="924" w:type="dxa"/>
            <w:tcBorders>
              <w:top w:val="single" w:sz="4" w:space="0" w:color="auto"/>
              <w:left w:val="single" w:sz="4" w:space="0" w:color="auto"/>
              <w:bottom w:val="nil"/>
              <w:right w:val="nil"/>
            </w:tcBorders>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176" w:type="dxa"/>
            <w:tcBorders>
              <w:top w:val="single" w:sz="4" w:space="0" w:color="auto"/>
              <w:left w:val="single" w:sz="4" w:space="0" w:color="auto"/>
              <w:bottom w:val="nil"/>
              <w:right w:val="nil"/>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tcBorders>
              <w:top w:val="single" w:sz="4" w:space="0" w:color="auto"/>
              <w:left w:val="single" w:sz="4" w:space="0" w:color="auto"/>
              <w:bottom w:val="nil"/>
              <w:right w:val="nil"/>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tcBorders>
              <w:top w:val="single" w:sz="4" w:space="0" w:color="auto"/>
              <w:left w:val="single" w:sz="4" w:space="0" w:color="auto"/>
              <w:bottom w:val="nil"/>
              <w:right w:val="single" w:sz="4" w:space="0" w:color="auto"/>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r w:rsidR="00BE0203" w:rsidRPr="00BE0203" w:rsidTr="00892F9F">
        <w:trPr>
          <w:trHeight w:hRule="exact" w:val="397"/>
          <w:jc w:val="center"/>
        </w:trPr>
        <w:tc>
          <w:tcPr>
            <w:tcW w:w="552" w:type="dxa"/>
            <w:tcBorders>
              <w:top w:val="single" w:sz="4" w:space="0" w:color="auto"/>
              <w:left w:val="single" w:sz="4" w:space="0" w:color="auto"/>
              <w:bottom w:val="single" w:sz="4" w:space="0" w:color="auto"/>
              <w:right w:val="nil"/>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716" w:type="dxa"/>
            <w:tcBorders>
              <w:top w:val="single" w:sz="4" w:space="0" w:color="auto"/>
              <w:left w:val="single" w:sz="4" w:space="0" w:color="auto"/>
              <w:bottom w:val="single" w:sz="4" w:space="0" w:color="auto"/>
              <w:right w:val="nil"/>
            </w:tcBorders>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施工供电工程</w:t>
            </w:r>
          </w:p>
        </w:tc>
        <w:tc>
          <w:tcPr>
            <w:tcW w:w="2124" w:type="dxa"/>
            <w:tcBorders>
              <w:top w:val="single" w:sz="4" w:space="0" w:color="auto"/>
              <w:left w:val="single" w:sz="4" w:space="0" w:color="auto"/>
              <w:bottom w:val="single" w:sz="4" w:space="0" w:color="auto"/>
              <w:right w:val="nil"/>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732" w:type="dxa"/>
            <w:tcBorders>
              <w:top w:val="single" w:sz="4" w:space="0" w:color="auto"/>
              <w:left w:val="single" w:sz="4" w:space="0" w:color="auto"/>
              <w:bottom w:val="single" w:sz="4" w:space="0" w:color="auto"/>
              <w:right w:val="nil"/>
            </w:tcBorders>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项</w:t>
            </w:r>
          </w:p>
        </w:tc>
        <w:tc>
          <w:tcPr>
            <w:tcW w:w="924" w:type="dxa"/>
            <w:tcBorders>
              <w:top w:val="single" w:sz="4" w:space="0" w:color="auto"/>
              <w:left w:val="single" w:sz="4" w:space="0" w:color="auto"/>
              <w:bottom w:val="single" w:sz="4" w:space="0" w:color="auto"/>
              <w:right w:val="nil"/>
            </w:tcBorders>
            <w:shd w:val="clear" w:color="auto" w:fill="FFFFFF"/>
            <w:hideMark/>
          </w:tcPr>
          <w:p w:rsidR="00427F7B" w:rsidRPr="00BE0203" w:rsidRDefault="00427F7B" w:rsidP="00892F9F">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c>
          <w:tcPr>
            <w:tcW w:w="1176" w:type="dxa"/>
            <w:tcBorders>
              <w:top w:val="single" w:sz="4" w:space="0" w:color="auto"/>
              <w:left w:val="single" w:sz="4" w:space="0" w:color="auto"/>
              <w:bottom w:val="single" w:sz="4" w:space="0" w:color="auto"/>
              <w:right w:val="nil"/>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272" w:type="dxa"/>
            <w:tcBorders>
              <w:top w:val="single" w:sz="4" w:space="0" w:color="auto"/>
              <w:left w:val="single" w:sz="4" w:space="0" w:color="auto"/>
              <w:bottom w:val="single" w:sz="4" w:space="0" w:color="auto"/>
              <w:right w:val="nil"/>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427F7B" w:rsidRPr="00BE0203" w:rsidRDefault="00427F7B" w:rsidP="00892F9F">
            <w:pPr>
              <w:jc w:val="left"/>
              <w:rPr>
                <w:rFonts w:asciiTheme="minorEastAsia" w:hAnsiTheme="minorEastAsia" w:cs="Times New Roman"/>
                <w:kern w:val="0"/>
                <w:szCs w:val="21"/>
                <w:lang w:eastAsia="en-US" w:bidi="en-US"/>
              </w:rPr>
            </w:pPr>
          </w:p>
        </w:tc>
      </w:tr>
    </w:tbl>
    <w:p w:rsidR="00427F7B" w:rsidRPr="00BE0203" w:rsidRDefault="00427F7B" w:rsidP="00427F7B">
      <w:pPr>
        <w:spacing w:line="360" w:lineRule="auto"/>
        <w:jc w:val="left"/>
        <w:rPr>
          <w:rFonts w:asciiTheme="minorEastAsia" w:hAnsiTheme="minorEastAsia" w:cs="Times New Roman"/>
          <w:kern w:val="0"/>
          <w:sz w:val="24"/>
          <w:szCs w:val="24"/>
          <w:lang w:eastAsia="en-US" w:bidi="en-US"/>
        </w:rPr>
      </w:pPr>
    </w:p>
    <w:p w:rsidR="00427F7B" w:rsidRPr="00BE0203" w:rsidRDefault="00892F9F" w:rsidP="00892F9F">
      <w:pPr>
        <w:keepNext/>
        <w:keepLines/>
        <w:spacing w:line="360" w:lineRule="auto"/>
        <w:jc w:val="left"/>
        <w:outlineLvl w:val="2"/>
        <w:rPr>
          <w:rFonts w:asciiTheme="minorEastAsia" w:hAnsiTheme="minorEastAsia" w:cs="宋体"/>
          <w:b/>
          <w:sz w:val="24"/>
          <w:szCs w:val="24"/>
        </w:rPr>
      </w:pPr>
      <w:bookmarkStart w:id="31" w:name="bookmark32"/>
      <w:bookmarkStart w:id="32" w:name="bookmark31"/>
      <w:bookmarkStart w:id="33" w:name="bookmark30"/>
      <w:r w:rsidRPr="00BE0203">
        <w:rPr>
          <w:rFonts w:asciiTheme="minorEastAsia" w:hAnsiTheme="minorEastAsia" w:cs="Times New Roman" w:hint="eastAsia"/>
          <w:b/>
          <w:bCs/>
          <w:sz w:val="24"/>
          <w:szCs w:val="24"/>
        </w:rPr>
        <w:t xml:space="preserve">2.2.7  </w:t>
      </w:r>
      <w:r w:rsidR="00427F7B" w:rsidRPr="00BE0203">
        <w:rPr>
          <w:rFonts w:asciiTheme="minorEastAsia" w:hAnsiTheme="minorEastAsia" w:cs="宋体" w:hint="eastAsia"/>
          <w:b/>
          <w:sz w:val="24"/>
          <w:szCs w:val="24"/>
          <w:lang w:val="zh-TW" w:eastAsia="zh-TW" w:bidi="zh-TW"/>
        </w:rPr>
        <w:t>施工生产临建设施</w:t>
      </w:r>
      <w:bookmarkEnd w:id="31"/>
      <w:bookmarkEnd w:id="32"/>
      <w:bookmarkEnd w:id="33"/>
    </w:p>
    <w:p w:rsidR="00427F7B" w:rsidRPr="00BE0203" w:rsidRDefault="00892F9F" w:rsidP="00892F9F">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施工用电</w:t>
      </w:r>
    </w:p>
    <w:p w:rsidR="00427F7B" w:rsidRPr="00BE0203" w:rsidRDefault="00427F7B" w:rsidP="00892F9F">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光伏场地釆用柴油发电机发电，或由业主指定地点引接，装电表。</w:t>
      </w:r>
    </w:p>
    <w:p w:rsidR="00427F7B" w:rsidRPr="00BE0203" w:rsidRDefault="00892F9F" w:rsidP="00892F9F">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施工用水</w:t>
      </w:r>
    </w:p>
    <w:p w:rsidR="008D5F2F" w:rsidRPr="00BE0203" w:rsidRDefault="00427F7B" w:rsidP="008D5F2F">
      <w:pPr>
        <w:spacing w:line="360" w:lineRule="auto"/>
        <w:ind w:firstLineChars="200" w:firstLine="480"/>
        <w:rPr>
          <w:rFonts w:asciiTheme="minorEastAsia" w:hAnsiTheme="minorEastAsia" w:cs="宋体"/>
          <w:sz w:val="24"/>
          <w:szCs w:val="24"/>
          <w:lang w:val="zh-TW" w:bidi="zh-TW"/>
        </w:rPr>
      </w:pPr>
      <w:r w:rsidRPr="00BE0203">
        <w:rPr>
          <w:rFonts w:asciiTheme="minorEastAsia" w:hAnsiTheme="minorEastAsia" w:cs="宋体" w:hint="eastAsia"/>
          <w:sz w:val="24"/>
          <w:szCs w:val="24"/>
          <w:lang w:val="zh-TW" w:eastAsia="zh-TW" w:bidi="zh-TW"/>
        </w:rPr>
        <w:t>本工程施工用水主要是混凝土养护和光伏区的基础、道路施工用水，混凝土养护釆用水车拉水，在施工区设置蓄水池用于砌筑、抹灰等装修施工。参见第十一章四</w:t>
      </w:r>
      <w:r w:rsidRPr="00BE0203">
        <w:rPr>
          <w:rFonts w:asciiTheme="minorEastAsia" w:hAnsiTheme="minorEastAsia" w:cs="宋体" w:hint="eastAsia"/>
          <w:sz w:val="24"/>
          <w:szCs w:val="24"/>
          <w:lang w:val="zh-CN" w:bidi="zh-CN"/>
        </w:rPr>
        <w:t>“施工</w:t>
      </w:r>
      <w:r w:rsidRPr="00BE0203">
        <w:rPr>
          <w:rFonts w:asciiTheme="minorEastAsia" w:hAnsiTheme="minorEastAsia" w:cs="宋体" w:hint="eastAsia"/>
          <w:sz w:val="24"/>
          <w:szCs w:val="24"/>
          <w:lang w:val="zh-TW" w:eastAsia="zh-TW" w:bidi="zh-TW"/>
        </w:rPr>
        <w:t>力能布置”。</w:t>
      </w:r>
    </w:p>
    <w:p w:rsidR="00427F7B" w:rsidRPr="00BE0203" w:rsidRDefault="008D5F2F" w:rsidP="008D5F2F">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混凝土的加工、运输及浇筑</w:t>
      </w:r>
    </w:p>
    <w:p w:rsidR="00427F7B" w:rsidRPr="00BE0203" w:rsidRDefault="00427F7B" w:rsidP="008D5F2F">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根据本标段内太阳能电池组件支架基础（桩基实验）、箱式变电站设备基础、发电单元区及光伏区道路、围栏等。本工程混凝土采用商品混凝土，并按两种方案准备：</w:t>
      </w:r>
    </w:p>
    <w:p w:rsidR="00427F7B" w:rsidRPr="00BE0203" w:rsidRDefault="008D5F2F" w:rsidP="008D5F2F">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方案一一中标后先期人员进场后立即着手与当地商品混凝土公司洽谈合同，将混凝土加工、运输及浇筑集中委托于对方。</w:t>
      </w:r>
    </w:p>
    <w:p w:rsidR="00427F7B" w:rsidRPr="00BE0203" w:rsidRDefault="008D5F2F" w:rsidP="008D5F2F">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方案二一在当地寻找合作方，与之签订合同，委托对方在现场合适场地上建设一座一台</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50m</w:t>
      </w:r>
      <w:r w:rsidR="00427F7B" w:rsidRPr="00BE0203">
        <w:rPr>
          <w:rFonts w:asciiTheme="minorEastAsia" w:hAnsiTheme="minorEastAsia" w:cs="Times New Roman"/>
          <w:sz w:val="24"/>
          <w:szCs w:val="24"/>
          <w:vertAlign w:val="superscript"/>
          <w:lang w:bidi="en-US"/>
        </w:rPr>
        <w:t>3</w:t>
      </w:r>
      <w:r w:rsidR="00427F7B" w:rsidRPr="00BE0203">
        <w:rPr>
          <w:rFonts w:asciiTheme="minorEastAsia" w:hAnsiTheme="minorEastAsia" w:cs="Times New Roman"/>
          <w:sz w:val="24"/>
          <w:szCs w:val="24"/>
          <w:lang w:bidi="en-US"/>
        </w:rPr>
        <w:t>/h</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满足本项目施工进度需求的混凝土搅拌站，同时提供混凝土运输罐车和泵车，满足我方施工需要。</w:t>
      </w:r>
    </w:p>
    <w:p w:rsidR="00427F7B" w:rsidRPr="00BE0203" w:rsidRDefault="008D5F2F" w:rsidP="008D5F2F">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在站内设置小型混凝土搅拌装置，即安装</w:t>
      </w:r>
      <w:r w:rsidR="00427F7B" w:rsidRPr="00BE0203">
        <w:rPr>
          <w:rFonts w:asciiTheme="minorEastAsia" w:hAnsiTheme="minorEastAsia" w:cs="Times New Roman"/>
          <w:sz w:val="24"/>
          <w:szCs w:val="24"/>
          <w:lang w:bidi="en-US"/>
        </w:rPr>
        <w:t>400L</w:t>
      </w:r>
      <w:r w:rsidR="00427F7B" w:rsidRPr="00BE0203">
        <w:rPr>
          <w:rFonts w:asciiTheme="minorEastAsia" w:hAnsiTheme="minorEastAsia" w:cs="宋体" w:hint="eastAsia"/>
          <w:sz w:val="24"/>
          <w:szCs w:val="24"/>
          <w:lang w:val="zh-TW" w:eastAsia="zh-TW" w:bidi="zh-TW"/>
        </w:rPr>
        <w:t>滚筒搅拌机</w:t>
      </w:r>
      <w:r w:rsidR="00427F7B" w:rsidRPr="00BE0203">
        <w:rPr>
          <w:rFonts w:asciiTheme="minorEastAsia" w:hAnsiTheme="minorEastAsia" w:cs="Times New Roman"/>
          <w:sz w:val="24"/>
          <w:szCs w:val="24"/>
          <w:lang w:val="zh-TW" w:eastAsia="zh-TW" w:bidi="zh-TW"/>
        </w:rPr>
        <w:t>2</w:t>
      </w:r>
      <w:r w:rsidR="00427F7B" w:rsidRPr="00BE0203">
        <w:rPr>
          <w:rFonts w:asciiTheme="minorEastAsia" w:hAnsiTheme="minorEastAsia" w:cs="宋体" w:hint="eastAsia"/>
          <w:sz w:val="24"/>
          <w:szCs w:val="24"/>
          <w:lang w:val="zh-TW" w:eastAsia="zh-TW" w:bidi="zh-TW"/>
        </w:rPr>
        <w:t>台，辅以农用自卸车（或机动翻斗车）运输混凝土，用于零星混凝土施工。</w:t>
      </w:r>
    </w:p>
    <w:p w:rsidR="00427F7B" w:rsidRPr="00BE0203" w:rsidRDefault="00427F7B" w:rsidP="00427F7B">
      <w:pPr>
        <w:spacing w:line="360" w:lineRule="auto"/>
        <w:ind w:firstLine="62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以上设置可满足本标段内太阳能电池组件支架基础、箱式变电站设备基础连续浇筑的需要。</w:t>
      </w:r>
    </w:p>
    <w:p w:rsidR="00427F7B" w:rsidRPr="00BE0203" w:rsidRDefault="008D5F2F" w:rsidP="008D5F2F">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Times New Roman"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加工车间</w:t>
      </w:r>
    </w:p>
    <w:p w:rsidR="00427F7B" w:rsidRPr="00BE0203" w:rsidRDefault="00427F7B" w:rsidP="008D5F2F">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根据本工程特点，我公司拟在合适位置建设以下生产临建设施：</w:t>
      </w:r>
    </w:p>
    <w:p w:rsidR="00427F7B" w:rsidRPr="00BE0203" w:rsidRDefault="008D5F2F" w:rsidP="008D5F2F">
      <w:pPr>
        <w:tabs>
          <w:tab w:val="left" w:pos="1048"/>
        </w:tabs>
        <w:spacing w:line="360" w:lineRule="auto"/>
        <w:ind w:firstLineChars="200" w:firstLine="480"/>
        <w:jc w:val="left"/>
        <w:rPr>
          <w:rFonts w:asciiTheme="minorEastAsia" w:hAnsiTheme="minorEastAsia" w:cs="宋体"/>
          <w:sz w:val="24"/>
          <w:szCs w:val="24"/>
          <w:lang w:val="zh-TW" w:eastAsia="zh-TW" w:bidi="zh-TW"/>
        </w:rPr>
      </w:pPr>
      <w:bookmarkStart w:id="34" w:name="bookmark37"/>
      <w:bookmarkEnd w:id="34"/>
      <w:r w:rsidRPr="00BE0203">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钢筋加工车间</w:t>
      </w:r>
    </w:p>
    <w:p w:rsidR="00427F7B" w:rsidRPr="00BE0203" w:rsidRDefault="00427F7B" w:rsidP="00427F7B">
      <w:pPr>
        <w:spacing w:line="360" w:lineRule="auto"/>
        <w:ind w:firstLine="62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负责整个本标段内太阳能电池组件支架基础（桩基实验）、箱式变电站设备基础、发电单元区及光伏区道路、围栏等。</w:t>
      </w:r>
    </w:p>
    <w:p w:rsidR="00427F7B" w:rsidRPr="00BE0203" w:rsidRDefault="008D5F2F" w:rsidP="008D5F2F">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35" w:name="bookmark38"/>
      <w:bookmarkEnd w:id="35"/>
      <w:r w:rsidRPr="00BE0203">
        <w:rPr>
          <w:rFonts w:asciiTheme="minorEastAsia" w:hAnsiTheme="minorEastAsia" w:cs="宋体" w:hint="eastAsia"/>
          <w:sz w:val="24"/>
          <w:szCs w:val="24"/>
          <w:lang w:val="zh-TW" w:bidi="zh-TW"/>
        </w:rPr>
        <w:lastRenderedPageBreak/>
        <w:t xml:space="preserve">2)  </w:t>
      </w:r>
      <w:r w:rsidR="00427F7B" w:rsidRPr="00BE0203">
        <w:rPr>
          <w:rFonts w:asciiTheme="minorEastAsia" w:hAnsiTheme="minorEastAsia" w:cs="宋体" w:hint="eastAsia"/>
          <w:sz w:val="24"/>
          <w:szCs w:val="24"/>
          <w:lang w:val="zh-TW" w:eastAsia="zh-TW" w:bidi="zh-TW"/>
        </w:rPr>
        <w:t>钥焊加工平承担项目内除热镀锌出线架构以外的小型钢结构、设备基础预埋件的现场加工制作。施工临时占地面积表</w:t>
      </w:r>
    </w:p>
    <w:p w:rsidR="00427F7B" w:rsidRPr="00BE0203" w:rsidRDefault="008D5F2F" w:rsidP="008D5F2F">
      <w:pPr>
        <w:keepNext/>
        <w:keepLines/>
        <w:spacing w:line="360" w:lineRule="auto"/>
        <w:jc w:val="left"/>
        <w:outlineLvl w:val="2"/>
        <w:rPr>
          <w:rFonts w:asciiTheme="minorEastAsia" w:hAnsiTheme="minorEastAsia" w:cs="宋体"/>
          <w:b/>
          <w:sz w:val="24"/>
          <w:szCs w:val="24"/>
        </w:rPr>
      </w:pPr>
      <w:bookmarkStart w:id="36" w:name="bookmark41"/>
      <w:bookmarkStart w:id="37" w:name="bookmark40"/>
      <w:bookmarkStart w:id="38" w:name="bookmark39"/>
      <w:r w:rsidRPr="00BE0203">
        <w:rPr>
          <w:rFonts w:asciiTheme="minorEastAsia" w:hAnsiTheme="minorEastAsia" w:cs="Times New Roman" w:hint="eastAsia"/>
          <w:b/>
          <w:bCs/>
          <w:sz w:val="24"/>
          <w:szCs w:val="24"/>
        </w:rPr>
        <w:t xml:space="preserve">2.2.8  </w:t>
      </w:r>
      <w:r w:rsidR="00427F7B" w:rsidRPr="00BE0203">
        <w:rPr>
          <w:rFonts w:asciiTheme="minorEastAsia" w:hAnsiTheme="minorEastAsia" w:cs="宋体" w:hint="eastAsia"/>
          <w:b/>
          <w:sz w:val="24"/>
          <w:szCs w:val="24"/>
          <w:lang w:val="zh-TW" w:eastAsia="zh-TW" w:bidi="zh-TW"/>
        </w:rPr>
        <w:t>施工机械</w:t>
      </w:r>
      <w:bookmarkEnd w:id="36"/>
      <w:bookmarkEnd w:id="37"/>
      <w:bookmarkEnd w:id="38"/>
      <w:r w:rsidRPr="00BE0203">
        <w:rPr>
          <w:rFonts w:asciiTheme="minorEastAsia" w:hAnsiTheme="minorEastAsia" w:cs="宋体" w:hint="eastAsia"/>
          <w:b/>
          <w:sz w:val="24"/>
          <w:szCs w:val="24"/>
          <w:lang w:val="zh-TW" w:bidi="zh-TW"/>
        </w:rPr>
        <w:t>配置</w:t>
      </w:r>
    </w:p>
    <w:p w:rsidR="00427F7B" w:rsidRPr="00BE0203" w:rsidRDefault="00427F7B" w:rsidP="008D5F2F">
      <w:pPr>
        <w:spacing w:line="360" w:lineRule="auto"/>
        <w:ind w:firstLine="620"/>
        <w:rPr>
          <w:rFonts w:asciiTheme="minorEastAsia" w:hAnsiTheme="minorEastAsia" w:cs="宋体"/>
          <w:sz w:val="24"/>
          <w:szCs w:val="24"/>
          <w:lang w:val="zh-TW" w:bidi="zh-TW"/>
        </w:rPr>
      </w:pPr>
      <w:r w:rsidRPr="00BE0203">
        <w:rPr>
          <w:rFonts w:asciiTheme="minorEastAsia" w:hAnsiTheme="minorEastAsia" w:cs="宋体" w:hint="eastAsia"/>
          <w:sz w:val="24"/>
          <w:szCs w:val="24"/>
          <w:lang w:val="zh-TW" w:eastAsia="zh-TW" w:bidi="zh-TW"/>
        </w:rPr>
        <w:t>根据光伏电站的特点，施工面比较集中，无重大件等特殊运输安装设备。施工主要机具见下表：</w:t>
      </w:r>
    </w:p>
    <w:tbl>
      <w:tblPr>
        <w:tblOverlap w:val="neve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68"/>
        <w:gridCol w:w="2079"/>
        <w:gridCol w:w="1985"/>
        <w:gridCol w:w="1417"/>
        <w:gridCol w:w="1701"/>
      </w:tblGrid>
      <w:tr w:rsidR="00BE0203" w:rsidRPr="00BE0203" w:rsidTr="00E9447D">
        <w:trPr>
          <w:trHeight w:hRule="exact" w:val="397"/>
          <w:jc w:val="center"/>
        </w:trPr>
        <w:tc>
          <w:tcPr>
            <w:tcW w:w="1068" w:type="dxa"/>
            <w:shd w:val="clear" w:color="auto" w:fill="FFFFFF"/>
            <w:vAlign w:val="bottom"/>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Times New Roman"/>
                <w:bCs/>
                <w:szCs w:val="21"/>
                <w:lang w:val="zh-TW" w:eastAsia="zh-TW" w:bidi="zh-TW"/>
              </w:rPr>
              <w:t>1</w:t>
            </w:r>
          </w:p>
        </w:tc>
        <w:tc>
          <w:tcPr>
            <w:tcW w:w="2079" w:type="dxa"/>
            <w:shd w:val="clear" w:color="auto" w:fill="FFFFFF"/>
            <w:vAlign w:val="bottom"/>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汽车式起重机</w:t>
            </w:r>
          </w:p>
        </w:tc>
        <w:tc>
          <w:tcPr>
            <w:tcW w:w="1985" w:type="dxa"/>
            <w:shd w:val="clear" w:color="auto" w:fill="FFFFFF"/>
            <w:vAlign w:val="bottom"/>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25t</w:t>
            </w:r>
          </w:p>
        </w:tc>
        <w:tc>
          <w:tcPr>
            <w:tcW w:w="1417" w:type="dxa"/>
            <w:shd w:val="clear" w:color="auto" w:fill="FFFFFF"/>
            <w:vAlign w:val="bottom"/>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vAlign w:val="bottom"/>
            <w:hideMark/>
          </w:tcPr>
          <w:p w:rsidR="00427F7B" w:rsidRPr="00BE0203" w:rsidRDefault="00427F7B" w:rsidP="00E9447D">
            <w:pPr>
              <w:ind w:firstLine="96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w:t>
            </w:r>
          </w:p>
        </w:tc>
        <w:tc>
          <w:tcPr>
            <w:tcW w:w="2079" w:type="dxa"/>
            <w:shd w:val="clear" w:color="auto" w:fill="FFFFFF"/>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混凝土搅拌机</w:t>
            </w:r>
          </w:p>
        </w:tc>
        <w:tc>
          <w:tcPr>
            <w:tcW w:w="1985"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400L</w:t>
            </w: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3</w:t>
            </w:r>
          </w:p>
        </w:tc>
        <w:tc>
          <w:tcPr>
            <w:tcW w:w="2079" w:type="dxa"/>
            <w:shd w:val="clear" w:color="auto" w:fill="FFFFFF"/>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灰浆搅拌机</w:t>
            </w:r>
          </w:p>
        </w:tc>
        <w:tc>
          <w:tcPr>
            <w:tcW w:w="1985"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JI-200</w:t>
            </w: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ind w:firstLine="96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4</w:t>
            </w:r>
          </w:p>
        </w:tc>
        <w:tc>
          <w:tcPr>
            <w:tcW w:w="2079" w:type="dxa"/>
            <w:shd w:val="clear" w:color="auto" w:fill="FFFFFF"/>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拉水汽车</w:t>
            </w:r>
          </w:p>
        </w:tc>
        <w:tc>
          <w:tcPr>
            <w:tcW w:w="1985"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8000L</w:t>
            </w: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辆</w:t>
            </w:r>
          </w:p>
        </w:tc>
        <w:tc>
          <w:tcPr>
            <w:tcW w:w="1701"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5</w:t>
            </w:r>
          </w:p>
        </w:tc>
        <w:tc>
          <w:tcPr>
            <w:tcW w:w="2079" w:type="dxa"/>
            <w:shd w:val="clear" w:color="auto" w:fill="FFFFFF"/>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内燃压路机</w:t>
            </w:r>
          </w:p>
        </w:tc>
        <w:tc>
          <w:tcPr>
            <w:tcW w:w="1985"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15t</w:t>
            </w: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辆</w:t>
            </w:r>
          </w:p>
        </w:tc>
        <w:tc>
          <w:tcPr>
            <w:tcW w:w="1701" w:type="dxa"/>
            <w:shd w:val="clear" w:color="auto" w:fill="FFFFFF"/>
            <w:hideMark/>
          </w:tcPr>
          <w:p w:rsidR="00427F7B" w:rsidRPr="00BE0203" w:rsidRDefault="00427F7B" w:rsidP="00E9447D">
            <w:pPr>
              <w:ind w:firstLine="96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6</w:t>
            </w:r>
          </w:p>
        </w:tc>
        <w:tc>
          <w:tcPr>
            <w:tcW w:w="2079" w:type="dxa"/>
            <w:shd w:val="clear" w:color="auto" w:fill="FFFFFF"/>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钢筋调直机</w:t>
            </w:r>
          </w:p>
        </w:tc>
        <w:tc>
          <w:tcPr>
            <w:tcW w:w="1985"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014内</w:t>
            </w: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ind w:firstLine="96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7</w:t>
            </w:r>
          </w:p>
        </w:tc>
        <w:tc>
          <w:tcPr>
            <w:tcW w:w="2079" w:type="dxa"/>
            <w:shd w:val="clear" w:color="auto" w:fill="FFFFFF"/>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钢筋切断机</w:t>
            </w:r>
          </w:p>
        </w:tc>
        <w:tc>
          <w:tcPr>
            <w:tcW w:w="1985"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040内</w:t>
            </w: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ind w:firstLine="96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8</w:t>
            </w:r>
          </w:p>
        </w:tc>
        <w:tc>
          <w:tcPr>
            <w:tcW w:w="2079" w:type="dxa"/>
            <w:shd w:val="clear" w:color="auto" w:fill="FFFFFF"/>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钢筋弯曲机</w:t>
            </w:r>
          </w:p>
        </w:tc>
        <w:tc>
          <w:tcPr>
            <w:tcW w:w="1985"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040内</w:t>
            </w: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ind w:firstLine="96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9</w:t>
            </w:r>
          </w:p>
        </w:tc>
        <w:tc>
          <w:tcPr>
            <w:tcW w:w="2079" w:type="dxa"/>
            <w:shd w:val="clear" w:color="auto" w:fill="FFFFFF"/>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反铲挖掘机</w:t>
            </w:r>
          </w:p>
        </w:tc>
        <w:tc>
          <w:tcPr>
            <w:tcW w:w="1985"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1m3</w:t>
            </w: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3</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10</w:t>
            </w:r>
          </w:p>
        </w:tc>
        <w:tc>
          <w:tcPr>
            <w:tcW w:w="2079" w:type="dxa"/>
            <w:shd w:val="clear" w:color="auto" w:fill="FFFFFF"/>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土方运输自卸车</w:t>
            </w:r>
          </w:p>
        </w:tc>
        <w:tc>
          <w:tcPr>
            <w:tcW w:w="1985" w:type="dxa"/>
            <w:shd w:val="clear" w:color="auto" w:fill="FFFFFF"/>
          </w:tcPr>
          <w:p w:rsidR="00427F7B" w:rsidRPr="00BE0203" w:rsidRDefault="00427F7B" w:rsidP="00E9447D">
            <w:pPr>
              <w:jc w:val="left"/>
              <w:rPr>
                <w:rFonts w:asciiTheme="minorEastAsia" w:hAnsiTheme="minorEastAsia" w:cs="Times New Roman"/>
                <w:kern w:val="0"/>
                <w:szCs w:val="21"/>
                <w:lang w:eastAsia="en-US" w:bidi="en-US"/>
              </w:rPr>
            </w:pP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9</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11</w:t>
            </w:r>
          </w:p>
        </w:tc>
        <w:tc>
          <w:tcPr>
            <w:tcW w:w="2079" w:type="dxa"/>
            <w:shd w:val="clear" w:color="auto" w:fill="FFFFFF"/>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交流电焊机</w:t>
            </w:r>
          </w:p>
        </w:tc>
        <w:tc>
          <w:tcPr>
            <w:tcW w:w="1985" w:type="dxa"/>
            <w:shd w:val="clear" w:color="auto" w:fill="FFFFFF"/>
          </w:tcPr>
          <w:p w:rsidR="00427F7B" w:rsidRPr="00BE0203" w:rsidRDefault="00427F7B" w:rsidP="00E9447D">
            <w:pPr>
              <w:jc w:val="left"/>
              <w:rPr>
                <w:rFonts w:asciiTheme="minorEastAsia" w:hAnsiTheme="minorEastAsia" w:cs="Times New Roman"/>
                <w:kern w:val="0"/>
                <w:szCs w:val="21"/>
                <w:lang w:eastAsia="en-US" w:bidi="en-US"/>
              </w:rPr>
            </w:pP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5</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12</w:t>
            </w:r>
          </w:p>
        </w:tc>
        <w:tc>
          <w:tcPr>
            <w:tcW w:w="2079" w:type="dxa"/>
            <w:shd w:val="clear" w:color="auto" w:fill="FFFFFF"/>
            <w:hideMark/>
          </w:tcPr>
          <w:p w:rsidR="00427F7B" w:rsidRPr="00BE0203" w:rsidRDefault="00427F7B" w:rsidP="00E9447D">
            <w:pP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小型装载机</w:t>
            </w:r>
          </w:p>
        </w:tc>
        <w:tc>
          <w:tcPr>
            <w:tcW w:w="1985"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ZL20</w:t>
            </w: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ind w:firstLine="96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13</w:t>
            </w:r>
          </w:p>
        </w:tc>
        <w:tc>
          <w:tcPr>
            <w:tcW w:w="2079" w:type="dxa"/>
            <w:shd w:val="clear" w:color="auto" w:fill="FFFFFF"/>
            <w:hideMark/>
          </w:tcPr>
          <w:p w:rsidR="00427F7B" w:rsidRPr="00BE0203" w:rsidRDefault="00427F7B" w:rsidP="00E9447D">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推土机</w:t>
            </w:r>
          </w:p>
        </w:tc>
        <w:tc>
          <w:tcPr>
            <w:tcW w:w="1985" w:type="dxa"/>
            <w:shd w:val="clear" w:color="auto" w:fill="FFFFFF"/>
          </w:tcPr>
          <w:p w:rsidR="00427F7B" w:rsidRPr="00BE0203" w:rsidRDefault="00427F7B" w:rsidP="00E9447D">
            <w:pPr>
              <w:jc w:val="left"/>
              <w:rPr>
                <w:rFonts w:asciiTheme="minorEastAsia" w:hAnsiTheme="minorEastAsia" w:cs="Times New Roman"/>
                <w:kern w:val="0"/>
                <w:szCs w:val="21"/>
                <w:lang w:eastAsia="en-US" w:bidi="en-US"/>
              </w:rPr>
            </w:pP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ind w:firstLine="96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14</w:t>
            </w:r>
          </w:p>
        </w:tc>
        <w:tc>
          <w:tcPr>
            <w:tcW w:w="2079" w:type="dxa"/>
            <w:shd w:val="clear" w:color="auto" w:fill="FFFFFF"/>
            <w:hideMark/>
          </w:tcPr>
          <w:p w:rsidR="00427F7B" w:rsidRPr="00BE0203" w:rsidRDefault="00427F7B" w:rsidP="00E9447D">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履带式液压钻孔机</w:t>
            </w:r>
          </w:p>
        </w:tc>
        <w:tc>
          <w:tcPr>
            <w:tcW w:w="1985"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50KW</w:t>
            </w: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10</w:t>
            </w:r>
          </w:p>
        </w:tc>
      </w:tr>
      <w:tr w:rsidR="00BE0203" w:rsidRPr="00BE0203" w:rsidTr="00E9447D">
        <w:trPr>
          <w:trHeight w:hRule="exact" w:val="397"/>
          <w:jc w:val="center"/>
        </w:trPr>
        <w:tc>
          <w:tcPr>
            <w:tcW w:w="1068" w:type="dxa"/>
            <w:shd w:val="clear" w:color="auto" w:fill="FFFFFF"/>
            <w:hideMark/>
          </w:tcPr>
          <w:p w:rsidR="00427F7B" w:rsidRPr="00BE0203" w:rsidRDefault="00427F7B" w:rsidP="00E9447D">
            <w:pPr>
              <w:ind w:firstLine="400"/>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15</w:t>
            </w:r>
          </w:p>
        </w:tc>
        <w:tc>
          <w:tcPr>
            <w:tcW w:w="2079" w:type="dxa"/>
            <w:shd w:val="clear" w:color="auto" w:fill="FFFFFF"/>
            <w:hideMark/>
          </w:tcPr>
          <w:p w:rsidR="00427F7B" w:rsidRPr="00BE0203" w:rsidRDefault="00427F7B" w:rsidP="00E9447D">
            <w:pPr>
              <w:jc w:val="left"/>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钎入式振捣器</w:t>
            </w:r>
          </w:p>
        </w:tc>
        <w:tc>
          <w:tcPr>
            <w:tcW w:w="1985"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eastAsia="en-US" w:bidi="en-US"/>
              </w:rPr>
              <w:t>CZ-25/35</w:t>
            </w:r>
          </w:p>
        </w:tc>
        <w:tc>
          <w:tcPr>
            <w:tcW w:w="1417"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台</w:t>
            </w:r>
          </w:p>
        </w:tc>
        <w:tc>
          <w:tcPr>
            <w:tcW w:w="1701" w:type="dxa"/>
            <w:shd w:val="clear" w:color="auto" w:fill="FFFFFF"/>
            <w:hideMark/>
          </w:tcPr>
          <w:p w:rsidR="00427F7B" w:rsidRPr="00BE0203" w:rsidRDefault="00427F7B" w:rsidP="00E9447D">
            <w:pPr>
              <w:jc w:val="center"/>
              <w:rPr>
                <w:rFonts w:asciiTheme="minorEastAsia" w:hAnsiTheme="minorEastAsia" w:cs="宋体"/>
                <w:szCs w:val="21"/>
                <w:lang w:val="zh-TW" w:eastAsia="zh-TW" w:bidi="zh-TW"/>
              </w:rPr>
            </w:pPr>
            <w:r w:rsidRPr="00BE0203">
              <w:rPr>
                <w:rFonts w:asciiTheme="minorEastAsia" w:hAnsiTheme="minorEastAsia" w:cs="宋体" w:hint="eastAsia"/>
                <w:szCs w:val="21"/>
                <w:lang w:val="zh-TW" w:eastAsia="zh-TW" w:bidi="zh-TW"/>
              </w:rPr>
              <w:t>2</w:t>
            </w:r>
          </w:p>
        </w:tc>
      </w:tr>
    </w:tbl>
    <w:p w:rsidR="00427F7B" w:rsidRPr="00BE0203" w:rsidRDefault="00427F7B" w:rsidP="00E9447D">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上述施工机械可根据施工具体情况进行调整，满足施工工期要求。</w:t>
      </w:r>
    </w:p>
    <w:p w:rsidR="00427F7B" w:rsidRPr="00BE0203" w:rsidRDefault="00E9447D" w:rsidP="00E9447D">
      <w:pPr>
        <w:spacing w:line="360" w:lineRule="auto"/>
        <w:jc w:val="left"/>
        <w:outlineLvl w:val="1"/>
        <w:rPr>
          <w:rFonts w:asciiTheme="minorEastAsia" w:hAnsiTheme="minorEastAsia" w:cs="宋体"/>
          <w:b/>
          <w:sz w:val="24"/>
          <w:szCs w:val="24"/>
          <w:lang w:val="zh-TW" w:eastAsia="zh-TW" w:bidi="zh-TW"/>
        </w:rPr>
      </w:pPr>
      <w:r w:rsidRPr="00BE0203">
        <w:rPr>
          <w:rFonts w:asciiTheme="minorEastAsia" w:hAnsiTheme="minorEastAsia" w:cs="宋体" w:hint="eastAsia"/>
          <w:b/>
          <w:sz w:val="24"/>
          <w:szCs w:val="24"/>
          <w:lang w:val="zh-TW" w:bidi="zh-TW"/>
        </w:rPr>
        <w:t xml:space="preserve">2.3  </w:t>
      </w:r>
      <w:r w:rsidR="00427F7B" w:rsidRPr="00BE0203">
        <w:rPr>
          <w:rFonts w:asciiTheme="minorEastAsia" w:hAnsiTheme="minorEastAsia" w:cs="宋体" w:hint="eastAsia"/>
          <w:b/>
          <w:sz w:val="24"/>
          <w:szCs w:val="24"/>
          <w:lang w:val="zh-TW" w:eastAsia="zh-TW" w:bidi="zh-TW"/>
        </w:rPr>
        <w:t>土建工程总体施工方案</w:t>
      </w:r>
    </w:p>
    <w:p w:rsidR="00C30E64" w:rsidRPr="00BE0203" w:rsidRDefault="00A27377" w:rsidP="00C30E64">
      <w:pPr>
        <w:spacing w:line="360" w:lineRule="auto"/>
        <w:ind w:firstLineChars="200" w:firstLine="480"/>
        <w:jc w:val="left"/>
        <w:rPr>
          <w:rFonts w:asciiTheme="minorEastAsia" w:hAnsiTheme="minorEastAsia" w:cs="宋体"/>
          <w:sz w:val="24"/>
          <w:szCs w:val="24"/>
          <w:lang w:val="zh-TW" w:bidi="zh-TW"/>
        </w:rPr>
      </w:pPr>
      <w:r w:rsidRPr="00BE0203">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光伏项目施工特点为単个发电単元工程集中施工，电站阵列支架、基础施工需分散进行。</w:t>
      </w:r>
    </w:p>
    <w:p w:rsidR="00427F7B" w:rsidRPr="00BE0203" w:rsidRDefault="00A27377" w:rsidP="00C30E64">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土建施工本着先地下、后地上的顺序，依次光伏组件基础以及地下设施</w:t>
      </w:r>
    </w:p>
    <w:p w:rsidR="00427F7B" w:rsidRPr="00BE0203" w:rsidRDefault="00A27377" w:rsidP="00A27377">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箱变基础和光伏阵列基础工程先期开工建设</w:t>
      </w:r>
    </w:p>
    <w:p w:rsidR="00427F7B" w:rsidRPr="00BE0203" w:rsidRDefault="00A27377"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根据光伏电站电池组件分批到货、光伏电站土建开工至光伏电站全部设备安装调试完时间较短的特点，配套工程应有合理的顺序并优先考虑施工，以便每一套光伏系统安装完后既可调试。</w:t>
      </w:r>
    </w:p>
    <w:p w:rsidR="00427F7B" w:rsidRPr="00BE0203" w:rsidRDefault="00A27377" w:rsidP="00A27377">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其他工程项目的施工</w:t>
      </w:r>
    </w:p>
    <w:p w:rsidR="00427F7B" w:rsidRPr="00BE0203" w:rsidRDefault="00A27377"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f.  </w:t>
      </w:r>
      <w:r w:rsidR="00427F7B" w:rsidRPr="00BE0203">
        <w:rPr>
          <w:rFonts w:asciiTheme="minorEastAsia" w:hAnsiTheme="minorEastAsia" w:cs="宋体" w:hint="eastAsia"/>
          <w:sz w:val="24"/>
          <w:szCs w:val="24"/>
          <w:lang w:val="zh-TW" w:eastAsia="zh-TW" w:bidi="zh-TW"/>
        </w:rPr>
        <w:t>在保证上述两项的前提下，临时辅助建筑、混凝土基础等其他工程项目的施工能够同步进行，平行建设。其分项工程能够流水作业，以加快进度，保证工期。</w:t>
      </w:r>
    </w:p>
    <w:p w:rsidR="00427F7B" w:rsidRPr="00BE0203" w:rsidRDefault="00A27377"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lastRenderedPageBreak/>
        <w:t xml:space="preserve">g.  </w:t>
      </w:r>
      <w:r w:rsidR="00427F7B" w:rsidRPr="00BE0203">
        <w:rPr>
          <w:rFonts w:asciiTheme="minorEastAsia" w:hAnsiTheme="minorEastAsia" w:cs="宋体" w:hint="eastAsia"/>
          <w:sz w:val="24"/>
          <w:szCs w:val="24"/>
          <w:lang w:val="zh-TW" w:eastAsia="zh-TW" w:bidi="zh-TW"/>
        </w:rPr>
        <w:t>接地网、地下管线主线与相对应的地下工程设施同步施工，电缆管预埋与基础施工应紧密配合，防止遗漏。</w:t>
      </w:r>
    </w:p>
    <w:p w:rsidR="00427F7B" w:rsidRPr="00BE0203" w:rsidRDefault="00A27377"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bidi="zh-TW"/>
        </w:rPr>
        <w:t xml:space="preserve">h.  </w:t>
      </w:r>
      <w:r w:rsidR="00427F7B" w:rsidRPr="00BE0203">
        <w:rPr>
          <w:rFonts w:asciiTheme="minorEastAsia" w:hAnsiTheme="minorEastAsia" w:cs="宋体" w:hint="eastAsia"/>
          <w:sz w:val="24"/>
          <w:szCs w:val="24"/>
          <w:lang w:val="zh-TW" w:eastAsia="zh-TW" w:bidi="zh-TW"/>
        </w:rPr>
        <w:t>基础施工完后即回填，原则上要求影响起重设备行走的部位先回填。起重机械行走时要釆取切实可行的措施保护其下部的设备基础及预埋件。</w:t>
      </w:r>
    </w:p>
    <w:p w:rsidR="00427F7B" w:rsidRPr="00BE0203" w:rsidRDefault="00A27377" w:rsidP="00427F7B">
      <w:pPr>
        <w:keepNext/>
        <w:keepLines/>
        <w:spacing w:line="360" w:lineRule="auto"/>
        <w:ind w:firstLine="140"/>
        <w:outlineLvl w:val="2"/>
        <w:rPr>
          <w:rFonts w:asciiTheme="minorEastAsia" w:hAnsiTheme="minorEastAsia" w:cs="宋体"/>
          <w:b/>
          <w:sz w:val="24"/>
          <w:szCs w:val="24"/>
          <w:lang w:val="zh-TW" w:eastAsia="zh-TW" w:bidi="zh-TW"/>
        </w:rPr>
      </w:pPr>
      <w:bookmarkStart w:id="39" w:name="bookmark44"/>
      <w:bookmarkStart w:id="40" w:name="bookmark43"/>
      <w:bookmarkStart w:id="41" w:name="bookmark42"/>
      <w:r w:rsidRPr="00BE0203">
        <w:rPr>
          <w:rFonts w:asciiTheme="minorEastAsia" w:hAnsiTheme="minorEastAsia" w:cs="Times New Roman" w:hint="eastAsia"/>
          <w:b/>
          <w:bCs/>
          <w:sz w:val="24"/>
          <w:szCs w:val="24"/>
          <w:lang w:bidi="en-US"/>
        </w:rPr>
        <w:t xml:space="preserve">2.3.1  </w:t>
      </w:r>
      <w:r w:rsidR="00427F7B" w:rsidRPr="00BE0203">
        <w:rPr>
          <w:rFonts w:asciiTheme="minorEastAsia" w:hAnsiTheme="minorEastAsia" w:cs="宋体" w:hint="eastAsia"/>
          <w:b/>
          <w:sz w:val="24"/>
          <w:szCs w:val="24"/>
          <w:lang w:val="zh-TW" w:eastAsia="zh-TW" w:bidi="zh-TW"/>
        </w:rPr>
        <w:t>测量放线</w:t>
      </w:r>
      <w:bookmarkEnd w:id="39"/>
      <w:bookmarkEnd w:id="40"/>
      <w:bookmarkEnd w:id="41"/>
    </w:p>
    <w:p w:rsidR="00A27377" w:rsidRPr="00BE0203" w:rsidRDefault="00427F7B" w:rsidP="00A27377">
      <w:pPr>
        <w:spacing w:line="360" w:lineRule="auto"/>
        <w:ind w:firstLineChars="200" w:firstLine="480"/>
        <w:rPr>
          <w:rFonts w:asciiTheme="minorEastAsia" w:hAnsiTheme="minorEastAsia" w:cs="宋体"/>
          <w:sz w:val="24"/>
          <w:szCs w:val="24"/>
          <w:lang w:val="zh-TW" w:bidi="zh-TW"/>
        </w:rPr>
      </w:pPr>
      <w:r w:rsidRPr="00BE0203">
        <w:rPr>
          <w:rFonts w:asciiTheme="minorEastAsia" w:hAnsiTheme="minorEastAsia" w:cs="宋体" w:hint="eastAsia"/>
          <w:sz w:val="24"/>
          <w:szCs w:val="24"/>
          <w:lang w:val="zh-TW" w:eastAsia="zh-TW" w:bidi="zh-TW"/>
        </w:rPr>
        <w:t>本项目按照工程测量规范，测量精度要求高，在施工过程中采用全站仪进行测量控制网控制，用经纬仪进行轴线投测，尺量和坐标双重控制桩位和预埋件精度。</w:t>
      </w:r>
    </w:p>
    <w:p w:rsidR="00427F7B" w:rsidRPr="00BE0203" w:rsidRDefault="00A27377" w:rsidP="00427F7B">
      <w:pPr>
        <w:keepNext/>
        <w:keepLines/>
        <w:spacing w:line="360" w:lineRule="auto"/>
        <w:jc w:val="left"/>
        <w:outlineLvl w:val="2"/>
        <w:rPr>
          <w:rFonts w:asciiTheme="minorEastAsia" w:hAnsiTheme="minorEastAsia" w:cs="宋体"/>
          <w:b/>
          <w:sz w:val="24"/>
          <w:szCs w:val="24"/>
          <w:lang w:val="zh-TW" w:eastAsia="zh-TW" w:bidi="zh-TW"/>
        </w:rPr>
      </w:pPr>
      <w:bookmarkStart w:id="42" w:name="bookmark47"/>
      <w:bookmarkStart w:id="43" w:name="bookmark46"/>
      <w:bookmarkStart w:id="44" w:name="bookmark45"/>
      <w:r w:rsidRPr="00BE0203">
        <w:rPr>
          <w:rFonts w:asciiTheme="minorEastAsia" w:hAnsiTheme="minorEastAsia" w:cs="宋体" w:hint="eastAsia"/>
          <w:b/>
          <w:sz w:val="24"/>
          <w:szCs w:val="24"/>
          <w:lang w:val="zh-TW" w:bidi="zh-TW"/>
        </w:rPr>
        <w:t xml:space="preserve">2.3.2  </w:t>
      </w:r>
      <w:r w:rsidR="00427F7B" w:rsidRPr="00BE0203">
        <w:rPr>
          <w:rFonts w:asciiTheme="minorEastAsia" w:hAnsiTheme="minorEastAsia" w:cs="宋体" w:hint="eastAsia"/>
          <w:b/>
          <w:sz w:val="24"/>
          <w:szCs w:val="24"/>
          <w:lang w:val="zh-TW" w:eastAsia="zh-TW" w:bidi="zh-TW"/>
        </w:rPr>
        <w:t>平面控制网的布网原则</w:t>
      </w:r>
      <w:bookmarkEnd w:id="42"/>
      <w:bookmarkEnd w:id="43"/>
      <w:bookmarkEnd w:id="44"/>
    </w:p>
    <w:p w:rsidR="00427F7B" w:rsidRPr="00BE0203" w:rsidRDefault="00BE0203" w:rsidP="00BE0203">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先整体，后局部，髙精度控制低精度；</w:t>
      </w:r>
    </w:p>
    <w:p w:rsidR="00427F7B" w:rsidRPr="00BE0203" w:rsidRDefault="00BE0203" w:rsidP="00BE0203">
      <w:pPr>
        <w:spacing w:line="360" w:lineRule="auto"/>
        <w:ind w:firstLine="46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控制点要选在通视条件良好、安全易保护的地方，且分布均匀。</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本项目根据《场坪平台控制点及标髙图纸》将</w:t>
      </w:r>
      <w:r w:rsidRPr="00BE0203">
        <w:rPr>
          <w:rFonts w:asciiTheme="minorEastAsia" w:hAnsiTheme="minorEastAsia" w:cs="Times New Roman"/>
          <w:sz w:val="24"/>
          <w:szCs w:val="24"/>
          <w:lang w:bidi="en-US"/>
        </w:rPr>
        <w:t>T</w:t>
      </w:r>
      <w:r w:rsidRPr="00BE0203">
        <w:rPr>
          <w:rFonts w:asciiTheme="minorEastAsia" w:hAnsiTheme="minorEastAsia" w:cs="宋体" w:hint="eastAsia"/>
          <w:sz w:val="24"/>
          <w:szCs w:val="24"/>
          <w:lang w:bidi="en-US"/>
        </w:rPr>
        <w:t>、</w:t>
      </w:r>
      <w:r w:rsidRPr="00BE0203">
        <w:rPr>
          <w:rFonts w:asciiTheme="minorEastAsia" w:hAnsiTheme="minorEastAsia" w:cs="Times New Roman"/>
          <w:sz w:val="24"/>
          <w:szCs w:val="24"/>
          <w:lang w:bidi="en-US"/>
        </w:rPr>
        <w:t>R</w:t>
      </w:r>
      <w:r w:rsidRPr="00BE0203">
        <w:rPr>
          <w:rFonts w:asciiTheme="minorEastAsia" w:hAnsiTheme="minorEastAsia" w:cs="宋体" w:hint="eastAsia"/>
          <w:sz w:val="24"/>
          <w:szCs w:val="24"/>
          <w:lang w:bidi="en-US"/>
        </w:rPr>
        <w:t>、</w:t>
      </w:r>
      <w:r w:rsidRPr="00BE0203">
        <w:rPr>
          <w:rFonts w:asciiTheme="minorEastAsia" w:hAnsiTheme="minorEastAsia" w:cs="Times New Roman"/>
          <w:sz w:val="24"/>
          <w:szCs w:val="24"/>
          <w:lang w:bidi="en-US"/>
        </w:rPr>
        <w:t>S</w:t>
      </w:r>
      <w:r w:rsidRPr="00BE0203">
        <w:rPr>
          <w:rFonts w:asciiTheme="minorEastAsia" w:hAnsiTheme="minorEastAsia" w:cs="宋体" w:hint="eastAsia"/>
          <w:sz w:val="24"/>
          <w:szCs w:val="24"/>
          <w:lang w:val="zh-TW" w:eastAsia="zh-TW" w:bidi="zh-TW"/>
        </w:rPr>
        <w:t>坐标控制点布置好，并进行复测，准确无误后，</w:t>
      </w:r>
    </w:p>
    <w:p w:rsidR="00427F7B" w:rsidRPr="00BE0203" w:rsidRDefault="00BE0203" w:rsidP="00427F7B">
      <w:pPr>
        <w:keepNext/>
        <w:keepLines/>
        <w:spacing w:line="360" w:lineRule="auto"/>
        <w:jc w:val="left"/>
        <w:outlineLvl w:val="2"/>
        <w:rPr>
          <w:rFonts w:asciiTheme="minorEastAsia" w:hAnsiTheme="minorEastAsia" w:cs="宋体"/>
          <w:sz w:val="24"/>
          <w:szCs w:val="24"/>
          <w:lang w:val="zh-TW" w:eastAsia="zh-TW" w:bidi="zh-TW"/>
        </w:rPr>
      </w:pPr>
      <w:bookmarkStart w:id="45" w:name="bookmark52"/>
      <w:bookmarkStart w:id="46" w:name="bookmark51"/>
      <w:bookmarkStart w:id="47" w:name="bookmark50"/>
      <w:r>
        <w:rPr>
          <w:rFonts w:asciiTheme="minorEastAsia" w:hAnsiTheme="minorEastAsia" w:cs="Times New Roman" w:hint="eastAsia"/>
          <w:b/>
          <w:bCs/>
          <w:sz w:val="24"/>
          <w:szCs w:val="24"/>
          <w:lang w:bidi="en-US"/>
        </w:rPr>
        <w:t xml:space="preserve">2.3.3  </w:t>
      </w:r>
      <w:r w:rsidR="00427F7B" w:rsidRPr="00BE0203">
        <w:rPr>
          <w:rFonts w:asciiTheme="minorEastAsia" w:hAnsiTheme="minorEastAsia" w:cs="宋体" w:hint="eastAsia"/>
          <w:sz w:val="24"/>
          <w:szCs w:val="24"/>
          <w:lang w:val="zh-TW" w:eastAsia="zh-TW" w:bidi="zh-TW"/>
        </w:rPr>
        <w:t>平面控制测量</w:t>
      </w:r>
      <w:bookmarkEnd w:id="45"/>
      <w:bookmarkEnd w:id="46"/>
      <w:bookmarkEnd w:id="47"/>
    </w:p>
    <w:p w:rsidR="00427F7B" w:rsidRPr="00BE0203" w:rsidRDefault="00BE0203" w:rsidP="00BE0203">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定位测量</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本项目平面控制网是依据业主移交控制点及现场交底进行测定，首先对建筑物定位桩进行引测、复测，报业主、监理单位确认。</w:t>
      </w:r>
    </w:p>
    <w:p w:rsidR="00427F7B" w:rsidRPr="00BE0203" w:rsidRDefault="00BE0203" w:rsidP="00BE0203">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48" w:name="bookmark54"/>
      <w:bookmarkEnd w:id="48"/>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建立场区平面控制网：通过规划总平面图上的坐标位置，定出场区控制网，设置为十字交叉主轴线。</w:t>
      </w:r>
    </w:p>
    <w:p w:rsidR="00427F7B" w:rsidRPr="00BE0203" w:rsidRDefault="00BE0203" w:rsidP="00BE0203">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49" w:name="bookmark55"/>
      <w:bookmarkEnd w:id="49"/>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平面控制网建立：根据《场坪平台控制点及标高图纸》将</w:t>
      </w:r>
      <w:r w:rsidR="00427F7B" w:rsidRPr="00BE0203">
        <w:rPr>
          <w:rFonts w:asciiTheme="minorEastAsia" w:hAnsiTheme="minorEastAsia" w:cs="Times New Roman"/>
          <w:sz w:val="24"/>
          <w:szCs w:val="24"/>
          <w:lang w:bidi="en-US"/>
        </w:rPr>
        <w:t>T</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R</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S</w:t>
      </w:r>
      <w:r w:rsidR="00427F7B" w:rsidRPr="00BE0203">
        <w:rPr>
          <w:rFonts w:asciiTheme="minorEastAsia" w:hAnsiTheme="minorEastAsia" w:cs="宋体" w:hint="eastAsia"/>
          <w:sz w:val="24"/>
          <w:szCs w:val="24"/>
          <w:lang w:val="zh-TW" w:eastAsia="zh-TW" w:bidi="zh-TW"/>
        </w:rPr>
        <w:t>控制点测设好。对现场基准点保护好。</w:t>
      </w:r>
    </w:p>
    <w:p w:rsidR="00427F7B" w:rsidRPr="00BE0203" w:rsidRDefault="00BE0203" w:rsidP="00BE0203">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50" w:name="bookmark56"/>
      <w:bookmarkEnd w:id="50"/>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各光伏阵列基础控制点的测设：利用所建立平面控制网</w:t>
      </w:r>
      <w:r w:rsidR="00427F7B" w:rsidRPr="00BE0203">
        <w:rPr>
          <w:rFonts w:asciiTheme="minorEastAsia" w:hAnsiTheme="minorEastAsia" w:cs="Times New Roman"/>
          <w:sz w:val="24"/>
          <w:szCs w:val="24"/>
          <w:lang w:bidi="en-US"/>
        </w:rPr>
        <w:t>T</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R</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S</w:t>
      </w:r>
      <w:r w:rsidR="00427F7B" w:rsidRPr="00BE0203">
        <w:rPr>
          <w:rFonts w:asciiTheme="minorEastAsia" w:hAnsiTheme="minorEastAsia" w:cs="宋体" w:hint="eastAsia"/>
          <w:sz w:val="24"/>
          <w:szCs w:val="24"/>
          <w:lang w:val="zh-TW" w:eastAsia="zh-TW" w:bidi="zh-TW"/>
        </w:rPr>
        <w:t>控制桩和图纸所反映相关关系、尺寸，测设各个光伏阵列基础的控制点，测设时要以光伏阵列基础两端控制桩为准，拉通尺测定该边上各轴线控制桩，再校核各桩冋的冋距。距离丈量</w:t>
      </w:r>
      <w:r w:rsidR="00427F7B" w:rsidRPr="00BE0203">
        <w:rPr>
          <w:rFonts w:asciiTheme="minorEastAsia" w:hAnsiTheme="minorEastAsia" w:cs="宋体" w:hint="eastAsia"/>
          <w:sz w:val="24"/>
          <w:szCs w:val="24"/>
          <w:lang w:val="zh-CN" w:bidi="zh-CN"/>
        </w:rPr>
        <w:t>采用-</w:t>
      </w:r>
      <w:r w:rsidR="00427F7B" w:rsidRPr="00BE0203">
        <w:rPr>
          <w:rFonts w:asciiTheme="minorEastAsia" w:hAnsiTheme="minorEastAsia" w:cs="宋体" w:hint="eastAsia"/>
          <w:sz w:val="24"/>
          <w:szCs w:val="24"/>
          <w:lang w:val="zh-TW" w:eastAsia="zh-TW" w:bidi="zh-TW"/>
        </w:rPr>
        <w:t>把</w:t>
      </w:r>
      <w:r w:rsidR="00427F7B" w:rsidRPr="00BE0203">
        <w:rPr>
          <w:rFonts w:asciiTheme="minorEastAsia" w:hAnsiTheme="minorEastAsia" w:cs="Times New Roman"/>
          <w:sz w:val="24"/>
          <w:szCs w:val="24"/>
          <w:lang w:bidi="en-US"/>
        </w:rPr>
        <w:t>30M</w:t>
      </w:r>
      <w:r w:rsidR="00427F7B" w:rsidRPr="00BE0203">
        <w:rPr>
          <w:rFonts w:asciiTheme="minorEastAsia" w:hAnsiTheme="minorEastAsia" w:cs="宋体" w:hint="eastAsia"/>
          <w:sz w:val="24"/>
          <w:szCs w:val="24"/>
          <w:lang w:val="zh-TW" w:eastAsia="zh-TW" w:bidi="zh-TW"/>
        </w:rPr>
        <w:t>（校验合格）钢尺往返一次，拉力</w:t>
      </w:r>
      <w:r w:rsidR="00427F7B" w:rsidRPr="00BE0203">
        <w:rPr>
          <w:rFonts w:asciiTheme="minorEastAsia" w:hAnsiTheme="minorEastAsia" w:cs="Times New Roman"/>
          <w:sz w:val="24"/>
          <w:szCs w:val="24"/>
          <w:lang w:bidi="en-US"/>
        </w:rPr>
        <w:t>100N</w:t>
      </w:r>
      <w:r w:rsidR="00427F7B" w:rsidRPr="00BE0203">
        <w:rPr>
          <w:rFonts w:asciiTheme="minorEastAsia" w:hAnsiTheme="minorEastAsia" w:cs="宋体" w:hint="eastAsia"/>
          <w:sz w:val="24"/>
          <w:szCs w:val="24"/>
          <w:lang w:val="zh-TW" w:eastAsia="zh-TW" w:bidi="zh-TW"/>
        </w:rPr>
        <w:t>丈量，结果当中应加入尺寸、温度、拉力倾斜等改正数。预制水泥桩的做法是：用直径</w:t>
      </w:r>
      <w:r w:rsidR="00427F7B" w:rsidRPr="00BE0203">
        <w:rPr>
          <w:rFonts w:asciiTheme="minorEastAsia" w:hAnsiTheme="minorEastAsia" w:cs="Times New Roman"/>
          <w:sz w:val="24"/>
          <w:szCs w:val="24"/>
          <w:lang w:bidi="en-US"/>
        </w:rPr>
        <w:t>30mm</w:t>
      </w:r>
      <w:r w:rsidR="00427F7B" w:rsidRPr="00BE0203">
        <w:rPr>
          <w:rFonts w:asciiTheme="minorEastAsia" w:hAnsiTheme="minorEastAsia" w:cs="宋体" w:hint="eastAsia"/>
          <w:sz w:val="24"/>
          <w:szCs w:val="24"/>
          <w:lang w:val="zh-TW" w:eastAsia="zh-TW" w:bidi="zh-TW"/>
        </w:rPr>
        <w:t>的粗钢筋，将上端磨平，在上面刻面十字线作为标点，下端弯成钩形，将其浇灌于混凝土之中。桩顶尺寸为</w:t>
      </w:r>
      <w:r w:rsidR="00427F7B" w:rsidRPr="00BE0203">
        <w:rPr>
          <w:rFonts w:asciiTheme="minorEastAsia" w:hAnsiTheme="minorEastAsia" w:cs="Times New Roman"/>
          <w:sz w:val="24"/>
          <w:szCs w:val="24"/>
          <w:lang w:bidi="en-US"/>
        </w:rPr>
        <w:t>150mmx150mm,</w:t>
      </w:r>
      <w:r w:rsidR="00427F7B" w:rsidRPr="00BE0203">
        <w:rPr>
          <w:rFonts w:asciiTheme="minorEastAsia" w:hAnsiTheme="minorEastAsia" w:cs="宋体" w:hint="eastAsia"/>
          <w:sz w:val="24"/>
          <w:szCs w:val="24"/>
          <w:lang w:val="zh-TW" w:eastAsia="zh-TW" w:bidi="zh-TW"/>
        </w:rPr>
        <w:t>桩底尺寸</w:t>
      </w:r>
      <w:r w:rsidR="00427F7B" w:rsidRPr="00BE0203">
        <w:rPr>
          <w:rFonts w:asciiTheme="minorEastAsia" w:hAnsiTheme="minorEastAsia" w:cs="Times New Roman"/>
          <w:sz w:val="24"/>
          <w:szCs w:val="24"/>
          <w:lang w:bidi="en-US"/>
        </w:rPr>
        <w:t>b</w:t>
      </w:r>
      <w:r w:rsidR="00427F7B" w:rsidRPr="00BE0203">
        <w:rPr>
          <w:rFonts w:asciiTheme="minorEastAsia" w:hAnsiTheme="minorEastAsia" w:cs="宋体" w:hint="eastAsia"/>
          <w:sz w:val="24"/>
          <w:szCs w:val="24"/>
          <w:lang w:val="zh-TW" w:eastAsia="zh-TW" w:bidi="zh-TW"/>
        </w:rPr>
        <w:t>与埋深</w:t>
      </w:r>
      <w:r w:rsidR="00427F7B" w:rsidRPr="00BE0203">
        <w:rPr>
          <w:rFonts w:asciiTheme="minorEastAsia" w:hAnsiTheme="minorEastAsia" w:cs="Times New Roman"/>
          <w:sz w:val="24"/>
          <w:szCs w:val="24"/>
          <w:lang w:bidi="en-US"/>
        </w:rPr>
        <w:t>c</w:t>
      </w:r>
      <w:r w:rsidR="00427F7B" w:rsidRPr="00BE0203">
        <w:rPr>
          <w:rFonts w:asciiTheme="minorEastAsia" w:hAnsiTheme="minorEastAsia" w:cs="宋体" w:hint="eastAsia"/>
          <w:sz w:val="24"/>
          <w:szCs w:val="24"/>
          <w:lang w:val="zh-TW" w:eastAsia="zh-TW" w:bidi="zh-TW"/>
        </w:rPr>
        <w:t>根据具体情况决定。在坑位挖完后，将水泥桩灌注其中，在水泥凝固之前，用龙门架控制调整钢筋位置到原点位上。</w:t>
      </w:r>
    </w:p>
    <w:p w:rsidR="00427F7B" w:rsidRDefault="00427F7B" w:rsidP="00427F7B">
      <w:pPr>
        <w:spacing w:line="360" w:lineRule="auto"/>
        <w:ind w:firstLine="460"/>
        <w:rPr>
          <w:rFonts w:asciiTheme="minorEastAsia" w:hAnsiTheme="minorEastAsia" w:cs="宋体"/>
          <w:sz w:val="24"/>
          <w:szCs w:val="24"/>
          <w:lang w:val="zh-TW" w:bidi="zh-TW"/>
        </w:rPr>
      </w:pPr>
      <w:r w:rsidRPr="00BE0203">
        <w:rPr>
          <w:rFonts w:asciiTheme="minorEastAsia" w:hAnsiTheme="minorEastAsia" w:cs="宋体" w:hint="eastAsia"/>
          <w:sz w:val="24"/>
          <w:szCs w:val="24"/>
          <w:lang w:val="zh-TW" w:eastAsia="zh-TW" w:bidi="zh-TW"/>
        </w:rPr>
        <w:t>示意图见下图：</w:t>
      </w:r>
    </w:p>
    <w:p w:rsidR="00BE0203" w:rsidRPr="00BE0203" w:rsidRDefault="00BE0203" w:rsidP="00427F7B">
      <w:pPr>
        <w:spacing w:line="360" w:lineRule="auto"/>
        <w:ind w:firstLine="460"/>
        <w:rPr>
          <w:rFonts w:asciiTheme="minorEastAsia" w:hAnsiTheme="minorEastAsia" w:cs="宋体"/>
          <w:sz w:val="24"/>
          <w:szCs w:val="24"/>
          <w:lang w:val="zh-TW" w:bidi="zh-TW"/>
        </w:rPr>
      </w:pPr>
      <w:r>
        <w:rPr>
          <w:noProof/>
        </w:rPr>
        <w:lastRenderedPageBreak/>
        <w:drawing>
          <wp:inline distT="0" distB="0" distL="0" distR="0" wp14:anchorId="43A62D77" wp14:editId="5FFEAD72">
            <wp:extent cx="4714875" cy="22479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14875" cy="2247900"/>
                    </a:xfrm>
                    <a:prstGeom prst="rect">
                      <a:avLst/>
                    </a:prstGeom>
                  </pic:spPr>
                </pic:pic>
              </a:graphicData>
            </a:graphic>
          </wp:inline>
        </w:drawing>
      </w:r>
    </w:p>
    <w:p w:rsidR="00427F7B" w:rsidRPr="00BE0203" w:rsidRDefault="00BE0203" w:rsidP="00BE0203">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高程测设</w:t>
      </w:r>
    </w:p>
    <w:p w:rsidR="00427F7B" w:rsidRPr="00BE0203" w:rsidRDefault="00427F7B" w:rsidP="00427F7B">
      <w:pPr>
        <w:spacing w:line="360" w:lineRule="auto"/>
        <w:ind w:firstLine="46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高程测设同平面控制网测设-致。</w:t>
      </w:r>
    </w:p>
    <w:p w:rsidR="00427F7B" w:rsidRPr="00BE0203" w:rsidRDefault="00BE0203" w:rsidP="00BE0203">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报验</w:t>
      </w:r>
    </w:p>
    <w:p w:rsidR="00427F7B" w:rsidRPr="00BE0203" w:rsidRDefault="00427F7B" w:rsidP="00427F7B">
      <w:pPr>
        <w:spacing w:line="360" w:lineRule="auto"/>
        <w:ind w:firstLine="46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轴线控制网和高程控制网建立后验线员进行闭合复核合格后报工程监理查验。</w:t>
      </w:r>
    </w:p>
    <w:p w:rsidR="00427F7B" w:rsidRPr="00BE0203" w:rsidRDefault="00BE0203" w:rsidP="00427F7B">
      <w:pPr>
        <w:keepNext/>
        <w:keepLines/>
        <w:spacing w:line="360" w:lineRule="auto"/>
        <w:jc w:val="left"/>
        <w:outlineLvl w:val="2"/>
        <w:rPr>
          <w:rFonts w:asciiTheme="minorEastAsia" w:hAnsiTheme="minorEastAsia" w:cs="宋体"/>
          <w:sz w:val="24"/>
          <w:szCs w:val="24"/>
          <w:lang w:val="zh-TW" w:eastAsia="zh-TW" w:bidi="zh-TW"/>
        </w:rPr>
      </w:pPr>
      <w:bookmarkStart w:id="51" w:name="bookmark61"/>
      <w:bookmarkStart w:id="52" w:name="bookmark60"/>
      <w:bookmarkStart w:id="53" w:name="bookmark59"/>
      <w:r>
        <w:rPr>
          <w:rFonts w:asciiTheme="minorEastAsia" w:hAnsiTheme="minorEastAsia" w:cs="Times New Roman" w:hint="eastAsia"/>
          <w:b/>
          <w:bCs/>
          <w:sz w:val="24"/>
          <w:szCs w:val="24"/>
          <w:lang w:bidi="en-US"/>
        </w:rPr>
        <w:t xml:space="preserve">2.3.4  </w:t>
      </w:r>
      <w:r w:rsidR="00427F7B" w:rsidRPr="00BE0203">
        <w:rPr>
          <w:rFonts w:asciiTheme="minorEastAsia" w:hAnsiTheme="minorEastAsia" w:cs="宋体" w:hint="eastAsia"/>
          <w:sz w:val="24"/>
          <w:szCs w:val="24"/>
          <w:lang w:val="zh-TW" w:eastAsia="zh-TW" w:bidi="zh-TW"/>
        </w:rPr>
        <w:t>基础施工测量</w:t>
      </w:r>
      <w:bookmarkEnd w:id="51"/>
      <w:bookmarkEnd w:id="52"/>
      <w:bookmarkEnd w:id="53"/>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本工程基础为桩基础，所以在测量时，严格控制精度。桩基础上直接预埋光伏支架埋件。</w:t>
      </w:r>
    </w:p>
    <w:p w:rsidR="00427F7B" w:rsidRPr="00BE0203" w:rsidRDefault="00427F7B" w:rsidP="00427F7B">
      <w:pPr>
        <w:spacing w:line="360" w:lineRule="auto"/>
        <w:ind w:firstLine="46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方法如下：</w:t>
      </w:r>
    </w:p>
    <w:p w:rsidR="00427F7B" w:rsidRPr="00BE0203" w:rsidRDefault="006E6B8E" w:rsidP="006E6B8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严格按设计提供的控制点，测设桩位。</w:t>
      </w:r>
    </w:p>
    <w:p w:rsidR="00427F7B" w:rsidRPr="00BE0203" w:rsidRDefault="006E6B8E" w:rsidP="006E6B8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桩位点放好以后，复测桩间距离，并进行误差的平差。</w:t>
      </w:r>
    </w:p>
    <w:p w:rsidR="00427F7B" w:rsidRPr="00BE0203" w:rsidRDefault="006E6B8E" w:rsidP="006E6B8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桩位用木桩钉好，确保木桩牢固、稳定。</w:t>
      </w:r>
    </w:p>
    <w:p w:rsidR="00427F7B" w:rsidRPr="00BE0203" w:rsidRDefault="006E6B8E" w:rsidP="006E6B8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经监理验收合格后，进行下一道工序施工。</w:t>
      </w:r>
    </w:p>
    <w:p w:rsidR="00427F7B" w:rsidRPr="00BE0203" w:rsidRDefault="006E6B8E" w:rsidP="00427F7B">
      <w:pPr>
        <w:keepNext/>
        <w:keepLines/>
        <w:spacing w:line="360" w:lineRule="auto"/>
        <w:jc w:val="left"/>
        <w:outlineLvl w:val="2"/>
        <w:rPr>
          <w:rFonts w:asciiTheme="minorEastAsia" w:hAnsiTheme="minorEastAsia" w:cs="宋体"/>
          <w:sz w:val="24"/>
          <w:szCs w:val="24"/>
          <w:lang w:val="zh-TW" w:eastAsia="zh-TW" w:bidi="zh-TW"/>
        </w:rPr>
      </w:pPr>
      <w:bookmarkStart w:id="54" w:name="bookmark68"/>
      <w:bookmarkStart w:id="55" w:name="bookmark67"/>
      <w:bookmarkStart w:id="56" w:name="bookmark66"/>
      <w:r>
        <w:rPr>
          <w:rFonts w:asciiTheme="minorEastAsia" w:hAnsiTheme="minorEastAsia" w:cs="Times New Roman" w:hint="eastAsia"/>
          <w:b/>
          <w:bCs/>
          <w:sz w:val="24"/>
          <w:szCs w:val="24"/>
          <w:lang w:val="zh-TW" w:bidi="zh-TW"/>
        </w:rPr>
        <w:t xml:space="preserve">2.3.5  </w:t>
      </w:r>
      <w:r w:rsidR="00427F7B" w:rsidRPr="00BE0203">
        <w:rPr>
          <w:rFonts w:asciiTheme="minorEastAsia" w:hAnsiTheme="minorEastAsia" w:cs="宋体" w:hint="eastAsia"/>
          <w:sz w:val="24"/>
          <w:szCs w:val="24"/>
          <w:lang w:val="zh-TW" w:eastAsia="zh-TW" w:bidi="zh-TW"/>
        </w:rPr>
        <w:t>注意事项</w:t>
      </w:r>
      <w:bookmarkEnd w:id="54"/>
      <w:bookmarkEnd w:id="55"/>
      <w:bookmarkEnd w:id="56"/>
    </w:p>
    <w:p w:rsidR="00427F7B" w:rsidRPr="00BE0203" w:rsidRDefault="006E6B8E" w:rsidP="006E6B8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施工过程中各阶段测量放线严格执行《建筑工程测量规程》</w:t>
      </w:r>
      <w:r>
        <w:rPr>
          <w:rFonts w:asciiTheme="minorEastAsia" w:hAnsiTheme="minorEastAsia" w:cs="宋体" w:hint="eastAsia"/>
          <w:sz w:val="24"/>
          <w:szCs w:val="24"/>
          <w:lang w:val="zh-TW" w:eastAsia="zh-TW" w:bidi="zh-TW"/>
        </w:rPr>
        <w:t>。</w:t>
      </w:r>
    </w:p>
    <w:p w:rsidR="00427F7B" w:rsidRPr="00BE0203" w:rsidRDefault="006E6B8E" w:rsidP="006E6B8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测量仪器必须符合处发《检验、测量和试验设备控制程序》有关规定，并在全过程中保持完好状态。</w:t>
      </w:r>
    </w:p>
    <w:p w:rsidR="00427F7B" w:rsidRPr="00BE0203" w:rsidRDefault="006E6B8E" w:rsidP="006E6B8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测量与验线人员必须为两个人，不得为一个人，并且必须持证上岗。</w:t>
      </w:r>
    </w:p>
    <w:p w:rsidR="00427F7B" w:rsidRPr="00BE0203" w:rsidRDefault="006E6B8E" w:rsidP="006E6B8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测量时候天气过冷或者过热，要将测量仪器提前拿到室外。使仪器与室外气温保持一致，避免产生误差。</w:t>
      </w:r>
    </w:p>
    <w:p w:rsidR="00427F7B" w:rsidRPr="00BE0203" w:rsidRDefault="006E6B8E" w:rsidP="006E6B8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所有测量设备必须专人看管使用，发现碰撞或者读数明显不准，及时报修送检。</w:t>
      </w:r>
    </w:p>
    <w:p w:rsidR="00427F7B" w:rsidRPr="00BE0203" w:rsidRDefault="006E6B8E" w:rsidP="006E6B8E">
      <w:pPr>
        <w:keepNext/>
        <w:keepLines/>
        <w:spacing w:line="360" w:lineRule="auto"/>
        <w:jc w:val="left"/>
        <w:outlineLvl w:val="1"/>
        <w:rPr>
          <w:rFonts w:asciiTheme="minorEastAsia" w:hAnsiTheme="minorEastAsia" w:cs="宋体"/>
          <w:sz w:val="24"/>
          <w:szCs w:val="24"/>
          <w:lang w:val="zh-TW" w:eastAsia="zh-TW" w:bidi="zh-TW"/>
        </w:rPr>
      </w:pPr>
      <w:bookmarkStart w:id="57" w:name="bookmark76"/>
      <w:bookmarkStart w:id="58" w:name="bookmark75"/>
      <w:bookmarkStart w:id="59" w:name="bookmark74"/>
      <w:r>
        <w:rPr>
          <w:rFonts w:asciiTheme="minorEastAsia" w:hAnsiTheme="minorEastAsia" w:cs="Times New Roman" w:hint="eastAsia"/>
          <w:b/>
          <w:bCs/>
          <w:sz w:val="24"/>
          <w:szCs w:val="24"/>
          <w:lang w:val="zh-TW" w:bidi="zh-TW"/>
        </w:rPr>
        <w:lastRenderedPageBreak/>
        <w:t xml:space="preserve">2.4  </w:t>
      </w:r>
      <w:r w:rsidR="00427F7B" w:rsidRPr="00BE0203">
        <w:rPr>
          <w:rFonts w:asciiTheme="minorEastAsia" w:hAnsiTheme="minorEastAsia" w:cs="宋体" w:hint="eastAsia"/>
          <w:sz w:val="24"/>
          <w:szCs w:val="24"/>
          <w:lang w:val="zh-TW" w:eastAsia="zh-TW" w:bidi="zh-TW"/>
        </w:rPr>
        <w:t>灌注桩基础施工</w:t>
      </w:r>
      <w:bookmarkEnd w:id="57"/>
      <w:bookmarkEnd w:id="58"/>
      <w:bookmarkEnd w:id="59"/>
    </w:p>
    <w:p w:rsidR="00427F7B" w:rsidRPr="00BE0203" w:rsidRDefault="006E6B8E" w:rsidP="006E6B8E">
      <w:pPr>
        <w:keepNext/>
        <w:keepLines/>
        <w:spacing w:line="360" w:lineRule="auto"/>
        <w:jc w:val="left"/>
        <w:outlineLvl w:val="2"/>
        <w:rPr>
          <w:rFonts w:asciiTheme="minorEastAsia" w:hAnsiTheme="minorEastAsia" w:cs="宋体"/>
          <w:sz w:val="24"/>
          <w:szCs w:val="24"/>
        </w:rPr>
      </w:pPr>
      <w:bookmarkStart w:id="60" w:name="bookmark79"/>
      <w:bookmarkStart w:id="61" w:name="bookmark78"/>
      <w:bookmarkStart w:id="62" w:name="bookmark77"/>
      <w:r>
        <w:rPr>
          <w:rFonts w:asciiTheme="minorEastAsia" w:hAnsiTheme="minorEastAsia" w:cs="Times New Roman" w:hint="eastAsia"/>
          <w:b/>
          <w:bCs/>
          <w:sz w:val="24"/>
          <w:szCs w:val="24"/>
        </w:rPr>
        <w:t xml:space="preserve">2.4.1  </w:t>
      </w:r>
      <w:r w:rsidR="00427F7B" w:rsidRPr="00BE0203">
        <w:rPr>
          <w:rFonts w:asciiTheme="minorEastAsia" w:hAnsiTheme="minorEastAsia" w:cs="宋体" w:hint="eastAsia"/>
          <w:sz w:val="24"/>
          <w:szCs w:val="24"/>
          <w:lang w:val="zh-TW" w:eastAsia="zh-TW" w:bidi="zh-TW"/>
        </w:rPr>
        <w:t>设计概况</w:t>
      </w:r>
      <w:bookmarkEnd w:id="60"/>
      <w:bookmarkEnd w:id="61"/>
      <w:bookmarkEnd w:id="62"/>
    </w:p>
    <w:p w:rsidR="00427F7B" w:rsidRPr="00BE0203" w:rsidRDefault="00427F7B" w:rsidP="00427F7B">
      <w:pPr>
        <w:spacing w:line="360" w:lineRule="auto"/>
        <w:ind w:firstLine="46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地面光伏支架基础：基础采用</w:t>
      </w:r>
      <w:r w:rsidRPr="00BE0203">
        <w:rPr>
          <w:rFonts w:asciiTheme="minorEastAsia" w:hAnsiTheme="minorEastAsia" w:cs="Times New Roman"/>
          <w:sz w:val="24"/>
          <w:szCs w:val="24"/>
          <w:lang w:bidi="en-US"/>
        </w:rPr>
        <w:t>300</w:t>
      </w:r>
      <w:r w:rsidRPr="00BE0203">
        <w:rPr>
          <w:rFonts w:asciiTheme="minorEastAsia" w:hAnsiTheme="minorEastAsia" w:cs="宋体" w:hint="eastAsia"/>
          <w:sz w:val="24"/>
          <w:szCs w:val="24"/>
          <w:lang w:val="zh-TW" w:eastAsia="zh-TW" w:bidi="zh-TW"/>
        </w:rPr>
        <w:t>灌注桩基础，本标段共计</w:t>
      </w:r>
      <w:r w:rsidRPr="00BE0203">
        <w:rPr>
          <w:rFonts w:asciiTheme="minorEastAsia" w:hAnsiTheme="minorEastAsia" w:cs="Times New Roman"/>
          <w:sz w:val="24"/>
          <w:szCs w:val="24"/>
          <w:lang w:val="zh-TW" w:eastAsia="zh-TW" w:bidi="zh-TW"/>
        </w:rPr>
        <w:t>15230</w:t>
      </w:r>
      <w:r w:rsidRPr="00BE0203">
        <w:rPr>
          <w:rFonts w:asciiTheme="minorEastAsia" w:hAnsiTheme="minorEastAsia" w:cs="宋体" w:hint="eastAsia"/>
          <w:sz w:val="24"/>
          <w:szCs w:val="24"/>
          <w:lang w:val="zh-TW" w:eastAsia="zh-TW" w:bidi="zh-TW"/>
        </w:rPr>
        <w:t>组</w:t>
      </w:r>
      <w:r w:rsidRPr="00BE0203">
        <w:rPr>
          <w:rFonts w:asciiTheme="minorEastAsia" w:hAnsiTheme="minorEastAsia" w:cs="Times New Roman"/>
          <w:sz w:val="24"/>
          <w:szCs w:val="24"/>
          <w:lang w:val="zh-TW" w:eastAsia="zh-TW" w:bidi="zh-TW"/>
        </w:rPr>
        <w:t>60920</w:t>
      </w:r>
      <w:r w:rsidRPr="00BE0203">
        <w:rPr>
          <w:rFonts w:asciiTheme="minorEastAsia" w:hAnsiTheme="minorEastAsia" w:cs="宋体" w:hint="eastAsia"/>
          <w:sz w:val="24"/>
          <w:szCs w:val="24"/>
          <w:lang w:val="zh-TW" w:eastAsia="zh-TW" w:bidi="zh-TW"/>
        </w:rPr>
        <w:t>根桩基础，桩径</w:t>
      </w:r>
      <w:r w:rsidRPr="00BE0203">
        <w:rPr>
          <w:rFonts w:asciiTheme="minorEastAsia" w:hAnsiTheme="minorEastAsia" w:cs="Times New Roman"/>
          <w:sz w:val="24"/>
          <w:szCs w:val="24"/>
          <w:lang w:bidi="en-US"/>
        </w:rPr>
        <w:t>300mm,</w:t>
      </w:r>
      <w:r w:rsidRPr="00BE0203">
        <w:rPr>
          <w:rFonts w:asciiTheme="minorEastAsia" w:hAnsiTheme="minorEastAsia" w:cs="宋体" w:hint="eastAsia"/>
          <w:sz w:val="24"/>
          <w:szCs w:val="24"/>
          <w:lang w:val="zh-TW" w:eastAsia="zh-TW" w:bidi="zh-TW"/>
        </w:rPr>
        <w:t>桩长</w:t>
      </w:r>
      <w:r w:rsidRPr="00BE0203">
        <w:rPr>
          <w:rFonts w:asciiTheme="minorEastAsia" w:hAnsiTheme="minorEastAsia" w:cs="Times New Roman"/>
          <w:sz w:val="24"/>
          <w:szCs w:val="24"/>
          <w:lang w:bidi="en-US"/>
        </w:rPr>
        <w:t>3.4</w:t>
      </w:r>
      <w:r w:rsidRPr="00BE0203">
        <w:rPr>
          <w:rFonts w:asciiTheme="minorEastAsia" w:hAnsiTheme="minorEastAsia" w:cs="宋体" w:hint="eastAsia"/>
          <w:sz w:val="24"/>
          <w:szCs w:val="24"/>
          <w:lang w:val="zh-TW" w:eastAsia="zh-TW" w:bidi="zh-TW"/>
        </w:rPr>
        <w:t>米，埋入地下</w:t>
      </w:r>
      <w:r w:rsidRPr="00BE0203">
        <w:rPr>
          <w:rFonts w:asciiTheme="minorEastAsia" w:hAnsiTheme="minorEastAsia" w:cs="Times New Roman"/>
          <w:sz w:val="24"/>
          <w:szCs w:val="24"/>
          <w:lang w:bidi="en-US"/>
        </w:rPr>
        <w:t>2.0</w:t>
      </w:r>
      <w:r w:rsidRPr="00BE0203">
        <w:rPr>
          <w:rFonts w:asciiTheme="minorEastAsia" w:hAnsiTheme="minorEastAsia" w:cs="宋体" w:hint="eastAsia"/>
          <w:sz w:val="24"/>
          <w:szCs w:val="24"/>
          <w:lang w:val="zh-TW" w:eastAsia="zh-TW" w:bidi="zh-TW"/>
        </w:rPr>
        <w:t>米，佐强度等级为</w:t>
      </w:r>
      <w:r w:rsidRPr="00BE0203">
        <w:rPr>
          <w:rFonts w:asciiTheme="minorEastAsia" w:hAnsiTheme="minorEastAsia" w:cs="Times New Roman"/>
          <w:sz w:val="24"/>
          <w:szCs w:val="24"/>
          <w:lang w:bidi="en-US"/>
        </w:rPr>
        <w:t>C30</w:t>
      </w:r>
      <w:r w:rsidRPr="00BE0203">
        <w:rPr>
          <w:rFonts w:asciiTheme="minorEastAsia" w:hAnsiTheme="minorEastAsia" w:cs="宋体" w:hint="eastAsia"/>
          <w:sz w:val="24"/>
          <w:szCs w:val="24"/>
          <w:lang w:bidi="en-US"/>
        </w:rPr>
        <w:t>。</w:t>
      </w:r>
      <w:r w:rsidRPr="00BE0203">
        <w:rPr>
          <w:rFonts w:asciiTheme="minorEastAsia" w:hAnsiTheme="minorEastAsia" w:cs="宋体" w:hint="eastAsia"/>
          <w:sz w:val="24"/>
          <w:szCs w:val="24"/>
          <w:lang w:val="zh-TW" w:eastAsia="zh-TW" w:bidi="zh-TW"/>
        </w:rPr>
        <w:t>露出地面部分桩支模釆用</w:t>
      </w:r>
      <w:r w:rsidRPr="00BE0203">
        <w:rPr>
          <w:rFonts w:asciiTheme="minorEastAsia" w:hAnsiTheme="minorEastAsia" w:cs="Times New Roman"/>
          <w:sz w:val="24"/>
          <w:szCs w:val="24"/>
          <w:lang w:bidi="en-US"/>
        </w:rPr>
        <w:t>De300</w:t>
      </w:r>
      <w:r w:rsidRPr="00BE0203">
        <w:rPr>
          <w:rFonts w:asciiTheme="minorEastAsia" w:hAnsiTheme="minorEastAsia" w:cs="宋体" w:hint="eastAsia"/>
          <w:sz w:val="24"/>
          <w:szCs w:val="24"/>
          <w:lang w:val="zh-TW" w:eastAsia="zh-TW" w:bidi="zh-TW"/>
        </w:rPr>
        <w:t>的</w:t>
      </w:r>
      <w:r w:rsidRPr="00BE0203">
        <w:rPr>
          <w:rFonts w:asciiTheme="minorEastAsia" w:hAnsiTheme="minorEastAsia" w:cs="Times New Roman"/>
          <w:sz w:val="24"/>
          <w:szCs w:val="24"/>
          <w:lang w:bidi="en-US"/>
        </w:rPr>
        <w:t>UPVC</w:t>
      </w:r>
      <w:r w:rsidRPr="00BE0203">
        <w:rPr>
          <w:rFonts w:asciiTheme="minorEastAsia" w:hAnsiTheme="minorEastAsia" w:cs="宋体" w:hint="eastAsia"/>
          <w:sz w:val="24"/>
          <w:szCs w:val="24"/>
          <w:lang w:val="zh-TW" w:eastAsia="zh-TW" w:bidi="zh-TW"/>
        </w:rPr>
        <w:t>复壁波纹管，拆除模板，且随地势长短不</w:t>
      </w:r>
      <w:r w:rsidRPr="00BE0203">
        <w:rPr>
          <w:rFonts w:asciiTheme="minorEastAsia" w:hAnsiTheme="minorEastAsia" w:cs="宋体" w:hint="eastAsia"/>
          <w:sz w:val="24"/>
          <w:szCs w:val="24"/>
          <w:lang w:bidi="en-US"/>
        </w:rPr>
        <w:t>r</w:t>
      </w:r>
      <w:r w:rsidR="006E6B8E">
        <w:rPr>
          <w:rFonts w:asciiTheme="minorEastAsia" w:hAnsiTheme="minorEastAsia" w:cs="宋体" w:hint="eastAsia"/>
          <w:sz w:val="24"/>
          <w:szCs w:val="24"/>
          <w:lang w:val="zh-TW" w:eastAsia="zh-TW" w:bidi="zh-TW"/>
        </w:rPr>
        <w:t>模板的</w:t>
      </w:r>
      <w:r w:rsidR="006E6B8E">
        <w:rPr>
          <w:rFonts w:asciiTheme="minorEastAsia" w:hAnsiTheme="minorEastAsia" w:cs="宋体" w:hint="eastAsia"/>
          <w:sz w:val="24"/>
          <w:szCs w:val="24"/>
          <w:lang w:val="zh-TW" w:bidi="zh-TW"/>
        </w:rPr>
        <w:t>一</w:t>
      </w:r>
      <w:r w:rsidRPr="00BE0203">
        <w:rPr>
          <w:rFonts w:asciiTheme="minorEastAsia" w:hAnsiTheme="minorEastAsia" w:cs="宋体" w:hint="eastAsia"/>
          <w:sz w:val="24"/>
          <w:szCs w:val="24"/>
          <w:lang w:val="zh-TW" w:eastAsia="zh-TW" w:bidi="zh-TW"/>
        </w:rPr>
        <w:t>次性投入。</w:t>
      </w:r>
    </w:p>
    <w:p w:rsidR="00427F7B" w:rsidRPr="00BE0203" w:rsidRDefault="006E6B8E" w:rsidP="00427F7B">
      <w:pPr>
        <w:keepNext/>
        <w:keepLines/>
        <w:spacing w:line="360" w:lineRule="auto"/>
        <w:jc w:val="left"/>
        <w:outlineLvl w:val="2"/>
        <w:rPr>
          <w:rFonts w:asciiTheme="minorEastAsia" w:hAnsiTheme="minorEastAsia" w:cs="宋体"/>
          <w:sz w:val="24"/>
          <w:szCs w:val="24"/>
          <w:lang w:val="zh-TW" w:eastAsia="zh-TW" w:bidi="zh-TW"/>
        </w:rPr>
      </w:pPr>
      <w:bookmarkStart w:id="63" w:name="bookmark82"/>
      <w:bookmarkStart w:id="64" w:name="bookmark81"/>
      <w:bookmarkStart w:id="65" w:name="bookmark80"/>
      <w:r>
        <w:rPr>
          <w:rFonts w:asciiTheme="minorEastAsia" w:hAnsiTheme="minorEastAsia" w:cs="Times New Roman" w:hint="eastAsia"/>
          <w:b/>
          <w:bCs/>
          <w:sz w:val="24"/>
          <w:szCs w:val="24"/>
          <w:lang w:bidi="en-US"/>
        </w:rPr>
        <w:t xml:space="preserve">2.4.2  </w:t>
      </w:r>
      <w:r w:rsidR="00427F7B" w:rsidRPr="00BE0203">
        <w:rPr>
          <w:rFonts w:asciiTheme="minorEastAsia" w:hAnsiTheme="minorEastAsia" w:cs="宋体" w:hint="eastAsia"/>
          <w:sz w:val="24"/>
          <w:szCs w:val="24"/>
          <w:lang w:val="zh-TW" w:eastAsia="zh-TW" w:bidi="zh-TW"/>
        </w:rPr>
        <w:t>灌注桩施工方案</w:t>
      </w:r>
      <w:bookmarkEnd w:id="63"/>
      <w:bookmarkEnd w:id="64"/>
      <w:bookmarkEnd w:id="65"/>
    </w:p>
    <w:p w:rsidR="00427F7B" w:rsidRPr="00BE0203" w:rsidRDefault="006E6B8E" w:rsidP="006E6B8E">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在正式施工前，须根据设计图纸，结合地质勘察资料，选择合适的桩位，进行试桩。试桩前，须将试桩方案，报送业主、监理工程师审批，同意后方可实施。</w:t>
      </w:r>
    </w:p>
    <w:p w:rsidR="00427F7B" w:rsidRPr="00BE0203" w:rsidRDefault="006E6B8E" w:rsidP="006E6B8E">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试桩时，请业主、设计院、监理工程师、质检等到现场，•起参加试桩，试桩的目的主要是检验灌注桩的施工参数是否符合设计要求，为正式施工提供依据。</w:t>
      </w:r>
    </w:p>
    <w:p w:rsidR="00427F7B" w:rsidRPr="00BE0203" w:rsidRDefault="006E6B8E"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试桩的施工方法工艺与正式桩的施工方法基本一致，详见下述。</w:t>
      </w:r>
    </w:p>
    <w:p w:rsidR="00427F7B" w:rsidRPr="00BE0203" w:rsidRDefault="006E6B8E"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桩基的检测由具备资质的检测单位完成，在检测过程中我单位将尽力配合，将检测工作按期推进，保证检测结果的真实性、科学性，确保工程质量。</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本项目釆用</w:t>
      </w:r>
      <w:r w:rsidRPr="00BE0203">
        <w:rPr>
          <w:rFonts w:asciiTheme="minorEastAsia" w:hAnsiTheme="minorEastAsia" w:cs="Times New Roman"/>
          <w:sz w:val="24"/>
          <w:szCs w:val="24"/>
          <w:lang w:val="zh-TW" w:eastAsia="zh-TW" w:bidi="zh-TW"/>
        </w:rPr>
        <w:t>10</w:t>
      </w:r>
      <w:r w:rsidRPr="00BE0203">
        <w:rPr>
          <w:rFonts w:asciiTheme="minorEastAsia" w:hAnsiTheme="minorEastAsia" w:cs="宋体" w:hint="eastAsia"/>
          <w:sz w:val="24"/>
          <w:szCs w:val="24"/>
          <w:lang w:val="zh-TW" w:eastAsia="zh-TW" w:bidi="zh-TW"/>
        </w:rPr>
        <w:t>台</w:t>
      </w:r>
      <w:r w:rsidRPr="00BE0203">
        <w:rPr>
          <w:rFonts w:asciiTheme="minorEastAsia" w:hAnsiTheme="minorEastAsia" w:cs="Times New Roman"/>
          <w:sz w:val="24"/>
          <w:szCs w:val="24"/>
          <w:lang w:bidi="en-US"/>
        </w:rPr>
        <w:t>50KW</w:t>
      </w:r>
      <w:r w:rsidRPr="00BE0203">
        <w:rPr>
          <w:rFonts w:asciiTheme="minorEastAsia" w:hAnsiTheme="minorEastAsia" w:cs="宋体" w:hint="eastAsia"/>
          <w:sz w:val="24"/>
          <w:szCs w:val="24"/>
          <w:lang w:val="zh-TW" w:eastAsia="zh-TW" w:bidi="zh-TW"/>
        </w:rPr>
        <w:t>功率履带式液压钻孔机灌注桩施工，保证每天钻孔</w:t>
      </w:r>
      <w:r w:rsidRPr="00BE0203">
        <w:rPr>
          <w:rFonts w:asciiTheme="minorEastAsia" w:hAnsiTheme="minorEastAsia" w:cs="Times New Roman"/>
          <w:sz w:val="24"/>
          <w:szCs w:val="24"/>
          <w:lang w:val="zh-TW" w:eastAsia="zh-TW" w:bidi="zh-TW"/>
        </w:rPr>
        <w:t>600</w:t>
      </w:r>
      <w:r w:rsidRPr="00BE0203">
        <w:rPr>
          <w:rFonts w:asciiTheme="minorEastAsia" w:hAnsiTheme="minorEastAsia" w:cs="宋体" w:hint="eastAsia"/>
          <w:sz w:val="24"/>
          <w:szCs w:val="24"/>
          <w:lang w:val="zh-TW" w:eastAsia="zh-TW" w:bidi="zh-TW"/>
        </w:rPr>
        <w:t>个。</w:t>
      </w:r>
    </w:p>
    <w:p w:rsidR="00427F7B" w:rsidRPr="00BE0203" w:rsidRDefault="00427F7B" w:rsidP="00427F7B">
      <w:pPr>
        <w:spacing w:line="360" w:lineRule="auto"/>
        <w:ind w:firstLine="460"/>
        <w:jc w:val="left"/>
        <w:rPr>
          <w:rFonts w:asciiTheme="minorEastAsia" w:hAnsiTheme="minorEastAsia" w:cs="宋体"/>
          <w:sz w:val="24"/>
          <w:szCs w:val="24"/>
          <w:lang w:val="zh-TW" w:eastAsia="zh-TW" w:bidi="zh-TW"/>
        </w:rPr>
      </w:pPr>
      <w:r w:rsidRPr="00BE0203">
        <w:rPr>
          <w:rFonts w:asciiTheme="minorEastAsia" w:hAnsiTheme="minorEastAsia" w:cs="Times New Roman"/>
          <w:sz w:val="24"/>
          <w:szCs w:val="24"/>
          <w:lang w:val="zh-TW" w:eastAsia="zh-TW" w:bidi="zh-TW"/>
        </w:rPr>
        <w:t>1</w:t>
      </w:r>
      <w:r w:rsidRPr="00BE0203">
        <w:rPr>
          <w:rFonts w:asciiTheme="minorEastAsia" w:hAnsiTheme="minorEastAsia" w:cs="宋体" w:hint="eastAsia"/>
          <w:sz w:val="24"/>
          <w:szCs w:val="24"/>
          <w:lang w:val="zh-TW" w:eastAsia="zh-TW" w:bidi="zh-TW"/>
        </w:rPr>
        <w:t>）</w:t>
      </w:r>
      <w:r w:rsidR="006E6B8E">
        <w:rPr>
          <w:rFonts w:asciiTheme="minorEastAsia" w:hAnsiTheme="minorEastAsia" w:cs="宋体" w:hint="eastAsia"/>
          <w:sz w:val="24"/>
          <w:szCs w:val="24"/>
          <w:lang w:val="zh-TW" w:bidi="zh-TW"/>
        </w:rPr>
        <w:t xml:space="preserve">  </w:t>
      </w:r>
      <w:r w:rsidRPr="00BE0203">
        <w:rPr>
          <w:rFonts w:asciiTheme="minorEastAsia" w:hAnsiTheme="minorEastAsia" w:cs="宋体" w:hint="eastAsia"/>
          <w:sz w:val="24"/>
          <w:szCs w:val="24"/>
          <w:lang w:val="zh-TW" w:eastAsia="zh-TW" w:bidi="zh-TW"/>
        </w:rPr>
        <w:t>场地布置原则</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根据设计要求合理布置施工场地，先平整场地、清除杂物再进行场地整平后，组织有资格的测量放样人员，将所需桩位放出，钉好十字保护桩，做好测量复核，并记录放样数据备案；规划行车路线时，使便道与钻孔位置保持一定的距离；以免影响孔壁稳定；钻机底盘不宜直接置于不坚实的填土上，以免产生不均匀沉陷；钻机的安置应考虑钻孔施工中孔口岀土清运的方便。</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Times New Roman"/>
          <w:sz w:val="24"/>
          <w:szCs w:val="24"/>
          <w:lang w:val="zh-TW" w:eastAsia="zh-TW" w:bidi="zh-TW"/>
        </w:rPr>
        <w:t>2</w:t>
      </w:r>
      <w:r w:rsidRPr="00BE0203">
        <w:rPr>
          <w:rFonts w:asciiTheme="minorEastAsia" w:hAnsiTheme="minorEastAsia" w:cs="宋体" w:hint="eastAsia"/>
          <w:sz w:val="24"/>
          <w:szCs w:val="24"/>
          <w:lang w:val="zh-TW" w:eastAsia="zh-TW" w:bidi="zh-TW"/>
        </w:rPr>
        <w:t>）</w:t>
      </w:r>
      <w:r w:rsidR="006E6B8E">
        <w:rPr>
          <w:rFonts w:asciiTheme="minorEastAsia" w:hAnsiTheme="minorEastAsia" w:cs="宋体" w:hint="eastAsia"/>
          <w:sz w:val="24"/>
          <w:szCs w:val="24"/>
          <w:lang w:val="zh-TW" w:bidi="zh-TW"/>
        </w:rPr>
        <w:t xml:space="preserve">  </w:t>
      </w:r>
      <w:r w:rsidRPr="00BE0203">
        <w:rPr>
          <w:rFonts w:asciiTheme="minorEastAsia" w:hAnsiTheme="minorEastAsia" w:cs="宋体" w:hint="eastAsia"/>
          <w:sz w:val="24"/>
          <w:szCs w:val="24"/>
          <w:lang w:val="zh-TW" w:eastAsia="zh-TW" w:bidi="zh-TW"/>
        </w:rPr>
        <w:t>定位防线：</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本地区地下水位较深，根据当地地质情况，本工程桩基釆用干法钻孔灌注桩。光伏基础为阵列的独立基础钢筋混凝土结构。</w:t>
      </w:r>
    </w:p>
    <w:p w:rsidR="006E6B8E" w:rsidRDefault="00427F7B" w:rsidP="006E6B8E">
      <w:pPr>
        <w:spacing w:line="360" w:lineRule="auto"/>
        <w:ind w:firstLine="460"/>
        <w:rPr>
          <w:rFonts w:asciiTheme="minorEastAsia" w:hAnsiTheme="minorEastAsia" w:cs="宋体"/>
          <w:sz w:val="24"/>
          <w:szCs w:val="24"/>
          <w:lang w:val="zh-TW" w:bidi="zh-TW"/>
        </w:rPr>
      </w:pPr>
      <w:r w:rsidRPr="00BE0203">
        <w:rPr>
          <w:rFonts w:asciiTheme="minorEastAsia" w:hAnsiTheme="minorEastAsia" w:cs="宋体" w:hint="eastAsia"/>
          <w:sz w:val="24"/>
          <w:szCs w:val="24"/>
          <w:lang w:val="zh-TW" w:eastAsia="zh-TW" w:bidi="zh-TW"/>
        </w:rPr>
        <w:t>桩基工程的重点难点就是桩基上预埋件，要控制好预埋件的精度，所以首先要控制好桩位的精度。</w:t>
      </w:r>
      <w:bookmarkStart w:id="66" w:name="bookmark83"/>
      <w:bookmarkEnd w:id="66"/>
    </w:p>
    <w:p w:rsidR="00427F7B" w:rsidRPr="00BE0203" w:rsidRDefault="006E6B8E" w:rsidP="006E6B8E">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桩位的平面和标高控制</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本工程桩基础采用彿卡全站仪进行坐标放样，采用</w:t>
      </w:r>
      <w:r w:rsidRPr="00BE0203">
        <w:rPr>
          <w:rFonts w:asciiTheme="minorEastAsia" w:hAnsiTheme="minorEastAsia" w:cs="Times New Roman"/>
          <w:sz w:val="24"/>
          <w:szCs w:val="24"/>
          <w:lang w:bidi="en-US"/>
        </w:rPr>
        <w:t>DSZ-32</w:t>
      </w:r>
      <w:r w:rsidRPr="00BE0203">
        <w:rPr>
          <w:rFonts w:asciiTheme="minorEastAsia" w:hAnsiTheme="minorEastAsia" w:cs="宋体" w:hint="eastAsia"/>
          <w:sz w:val="24"/>
          <w:szCs w:val="24"/>
          <w:lang w:val="zh-TW" w:eastAsia="zh-TW" w:bidi="zh-TW"/>
        </w:rPr>
        <w:t>水准仪进行抄平。测量控制釆用原导线点及加密一级导线点进行控制，测量控制过程如下：</w:t>
      </w:r>
    </w:p>
    <w:bookmarkStart w:id="67" w:name="bookmark84"/>
    <w:bookmarkEnd w:id="67"/>
    <w:p w:rsidR="00427F7B" w:rsidRPr="00BE0203" w:rsidRDefault="006E6B8E" w:rsidP="006E6B8E">
      <w:pPr>
        <w:tabs>
          <w:tab w:val="left" w:pos="840"/>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1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①</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桩位坐标放样前，应认真熟读图纸，复核坐标是否正确。</w:t>
      </w:r>
    </w:p>
    <w:bookmarkStart w:id="68" w:name="bookmark85"/>
    <w:bookmarkEnd w:id="68"/>
    <w:p w:rsidR="00427F7B" w:rsidRPr="00BE0203" w:rsidRDefault="006E6B8E" w:rsidP="006E6B8E">
      <w:pPr>
        <w:tabs>
          <w:tab w:val="left" w:pos="860"/>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2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②</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放样过程中，尽量釆用换手测量的方式进行复核，避免出现人为错误。按图放</w:t>
      </w:r>
      <w:r w:rsidR="00427F7B" w:rsidRPr="00BE0203">
        <w:rPr>
          <w:rFonts w:asciiTheme="minorEastAsia" w:hAnsiTheme="minorEastAsia" w:cs="宋体" w:hint="eastAsia"/>
          <w:sz w:val="24"/>
          <w:szCs w:val="24"/>
          <w:lang w:val="zh-TW" w:eastAsia="zh-TW" w:bidi="zh-TW"/>
        </w:rPr>
        <w:lastRenderedPageBreak/>
        <w:t>样后，应釆用钢卷尺对相邻两桩间距离进行量测，核查实际距离是否和计算距离相符，进•步复核桩位的正确性。</w:t>
      </w:r>
    </w:p>
    <w:bookmarkStart w:id="69" w:name="bookmark86"/>
    <w:bookmarkEnd w:id="69"/>
    <w:p w:rsidR="006E6B8E" w:rsidRDefault="006E6B8E" w:rsidP="006E6B8E">
      <w:pPr>
        <w:tabs>
          <w:tab w:val="left" w:pos="836"/>
        </w:tabs>
        <w:spacing w:line="360" w:lineRule="auto"/>
        <w:ind w:firstLineChars="200" w:firstLine="480"/>
        <w:jc w:val="left"/>
        <w:rPr>
          <w:rFonts w:asciiTheme="minorEastAsia" w:hAnsiTheme="minorEastAsia" w:cs="宋体"/>
          <w:sz w:val="24"/>
          <w:szCs w:val="24"/>
          <w:lang w:val="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3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③</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桩位放样采用木桩上订钉的方式，尽量减小人为误差。桩位放样完成经复核无误后，按不小于</w:t>
      </w:r>
      <w:r w:rsidR="00427F7B" w:rsidRPr="00BE0203">
        <w:rPr>
          <w:rFonts w:asciiTheme="minorEastAsia" w:hAnsiTheme="minorEastAsia" w:cs="Times New Roman"/>
          <w:sz w:val="24"/>
          <w:szCs w:val="24"/>
          <w:lang w:val="zh-TW" w:eastAsia="zh-TW" w:bidi="zh-TW"/>
        </w:rPr>
        <w:t>600</w:t>
      </w:r>
      <w:r w:rsidR="00427F7B" w:rsidRPr="00BE0203">
        <w:rPr>
          <w:rFonts w:asciiTheme="minorEastAsia" w:hAnsiTheme="minorEastAsia" w:cs="宋体" w:hint="eastAsia"/>
          <w:sz w:val="24"/>
          <w:szCs w:val="24"/>
          <w:lang w:val="zh-TW" w:eastAsia="zh-TW" w:bidi="zh-TW"/>
        </w:rPr>
        <w:t>左右的夹角拉线埋设护桩，以便在施工过程中随时校验桩位。护桩应釆用混凝土进行保护。</w:t>
      </w:r>
      <w:bookmarkStart w:id="70" w:name="bookmark87"/>
      <w:bookmarkEnd w:id="70"/>
    </w:p>
    <w:p w:rsidR="006E6B8E" w:rsidRDefault="006E6B8E" w:rsidP="006E6B8E">
      <w:pPr>
        <w:tabs>
          <w:tab w:val="left" w:pos="848"/>
        </w:tabs>
        <w:spacing w:line="360" w:lineRule="auto"/>
        <w:ind w:firstLineChars="200" w:firstLine="480"/>
        <w:jc w:val="left"/>
        <w:rPr>
          <w:rFonts w:asciiTheme="minorEastAsia" w:hAnsiTheme="minorEastAsia" w:cs="宋体"/>
          <w:sz w:val="24"/>
          <w:szCs w:val="24"/>
          <w:lang w:val="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4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④</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下钢筋笼前需重新复核桩位坐标，并检查护桩是否松动，必须校验护桩的准确性，以免采用护桩对钢筋</w:t>
      </w:r>
      <w:proofErr w:type="gramStart"/>
      <w:r w:rsidR="00427F7B" w:rsidRPr="00BE0203">
        <w:rPr>
          <w:rFonts w:asciiTheme="minorEastAsia" w:hAnsiTheme="minorEastAsia" w:cs="宋体" w:hint="eastAsia"/>
          <w:sz w:val="24"/>
          <w:szCs w:val="24"/>
          <w:lang w:val="zh-TW" w:eastAsia="zh-TW" w:bidi="zh-TW"/>
        </w:rPr>
        <w:t>笼</w:t>
      </w:r>
      <w:proofErr w:type="gramEnd"/>
      <w:r w:rsidR="00427F7B" w:rsidRPr="00BE0203">
        <w:rPr>
          <w:rFonts w:asciiTheme="minorEastAsia" w:hAnsiTheme="minorEastAsia" w:cs="宋体" w:hint="eastAsia"/>
          <w:sz w:val="24"/>
          <w:szCs w:val="24"/>
          <w:lang w:val="zh-TW" w:eastAsia="zh-TW" w:bidi="zh-TW"/>
        </w:rPr>
        <w:t>进行定位时产生偏差。钢筋笼釆用护桩拉十字线吊锤的方式进行对中定位。</w:t>
      </w:r>
      <w:bookmarkStart w:id="71" w:name="bookmark88"/>
      <w:bookmarkEnd w:id="71"/>
    </w:p>
    <w:p w:rsidR="00427F7B" w:rsidRPr="00BE0203" w:rsidRDefault="006E6B8E" w:rsidP="006E6B8E">
      <w:pPr>
        <w:tabs>
          <w:tab w:val="left" w:pos="848"/>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5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⑤</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钢筋</w:t>
      </w:r>
      <w:proofErr w:type="gramStart"/>
      <w:r w:rsidR="00427F7B" w:rsidRPr="00BE0203">
        <w:rPr>
          <w:rFonts w:asciiTheme="minorEastAsia" w:hAnsiTheme="minorEastAsia" w:cs="宋体" w:hint="eastAsia"/>
          <w:sz w:val="24"/>
          <w:szCs w:val="24"/>
          <w:lang w:val="zh-TW" w:eastAsia="zh-TW" w:bidi="zh-TW"/>
        </w:rPr>
        <w:t>笼</w:t>
      </w:r>
      <w:proofErr w:type="gramEnd"/>
      <w:r w:rsidR="00427F7B" w:rsidRPr="00BE0203">
        <w:rPr>
          <w:rFonts w:asciiTheme="minorEastAsia" w:hAnsiTheme="minorEastAsia" w:cs="宋体" w:hint="eastAsia"/>
          <w:sz w:val="24"/>
          <w:szCs w:val="24"/>
          <w:lang w:val="zh-TW" w:eastAsia="zh-TW" w:bidi="zh-TW"/>
        </w:rPr>
        <w:t>固定前应对钢筋</w:t>
      </w:r>
      <w:proofErr w:type="gramStart"/>
      <w:r w:rsidR="00427F7B" w:rsidRPr="00BE0203">
        <w:rPr>
          <w:rFonts w:asciiTheme="minorEastAsia" w:hAnsiTheme="minorEastAsia" w:cs="宋体" w:hint="eastAsia"/>
          <w:sz w:val="24"/>
          <w:szCs w:val="24"/>
          <w:lang w:val="zh-TW" w:eastAsia="zh-TW" w:bidi="zh-TW"/>
        </w:rPr>
        <w:t>笼</w:t>
      </w:r>
      <w:proofErr w:type="gramEnd"/>
      <w:r w:rsidR="00427F7B" w:rsidRPr="00BE0203">
        <w:rPr>
          <w:rFonts w:asciiTheme="minorEastAsia" w:hAnsiTheme="minorEastAsia" w:cs="宋体" w:hint="eastAsia"/>
          <w:sz w:val="24"/>
          <w:szCs w:val="24"/>
          <w:lang w:val="zh-TW" w:eastAsia="zh-TW" w:bidi="zh-TW"/>
        </w:rPr>
        <w:t>顶标高进行测量，根据钢筋</w:t>
      </w:r>
      <w:proofErr w:type="gramStart"/>
      <w:r w:rsidR="00427F7B" w:rsidRPr="00BE0203">
        <w:rPr>
          <w:rFonts w:asciiTheme="minorEastAsia" w:hAnsiTheme="minorEastAsia" w:cs="宋体" w:hint="eastAsia"/>
          <w:sz w:val="24"/>
          <w:szCs w:val="24"/>
          <w:lang w:val="zh-TW" w:eastAsia="zh-TW" w:bidi="zh-TW"/>
        </w:rPr>
        <w:t>笼</w:t>
      </w:r>
      <w:proofErr w:type="gramEnd"/>
      <w:r w:rsidR="00427F7B" w:rsidRPr="00BE0203">
        <w:rPr>
          <w:rFonts w:asciiTheme="minorEastAsia" w:hAnsiTheme="minorEastAsia" w:cs="宋体" w:hint="eastAsia"/>
          <w:sz w:val="24"/>
          <w:szCs w:val="24"/>
          <w:lang w:val="zh-TW" w:eastAsia="zh-TW" w:bidi="zh-TW"/>
        </w:rPr>
        <w:t>骨架的长度，</w:t>
      </w:r>
      <w:proofErr w:type="gramStart"/>
      <w:r w:rsidR="00427F7B" w:rsidRPr="00BE0203">
        <w:rPr>
          <w:rFonts w:asciiTheme="minorEastAsia" w:hAnsiTheme="minorEastAsia" w:cs="宋体" w:hint="eastAsia"/>
          <w:sz w:val="24"/>
          <w:szCs w:val="24"/>
          <w:lang w:val="zh-TW" w:eastAsia="zh-TW" w:bidi="zh-TW"/>
        </w:rPr>
        <w:t>反算笼</w:t>
      </w:r>
      <w:proofErr w:type="gramEnd"/>
      <w:r w:rsidR="00427F7B" w:rsidRPr="00BE0203">
        <w:rPr>
          <w:rFonts w:asciiTheme="minorEastAsia" w:hAnsiTheme="minorEastAsia" w:cs="宋体" w:hint="eastAsia"/>
          <w:sz w:val="24"/>
          <w:szCs w:val="24"/>
          <w:lang w:val="zh-TW" w:eastAsia="zh-TW" w:bidi="zh-TW"/>
        </w:rPr>
        <w:t>底标高是否符合设计要求。</w:t>
      </w:r>
    </w:p>
    <w:bookmarkStart w:id="72" w:name="bookmark89"/>
    <w:bookmarkEnd w:id="72"/>
    <w:p w:rsidR="00427F7B" w:rsidRPr="00BE0203" w:rsidRDefault="006E6B8E" w:rsidP="006E6B8E">
      <w:pPr>
        <w:tabs>
          <w:tab w:val="left" w:pos="848"/>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6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⑥</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proofErr w:type="gramStart"/>
      <w:r w:rsidR="00427F7B" w:rsidRPr="00BE0203">
        <w:rPr>
          <w:rFonts w:asciiTheme="minorEastAsia" w:hAnsiTheme="minorEastAsia" w:cs="宋体" w:hint="eastAsia"/>
          <w:sz w:val="24"/>
          <w:szCs w:val="24"/>
          <w:lang w:val="zh-TW" w:eastAsia="zh-TW" w:bidi="zh-TW"/>
        </w:rPr>
        <w:t>孔深和</w:t>
      </w:r>
      <w:proofErr w:type="gramEnd"/>
      <w:r w:rsidR="00427F7B" w:rsidRPr="00BE0203">
        <w:rPr>
          <w:rFonts w:asciiTheme="minorEastAsia" w:hAnsiTheme="minorEastAsia" w:cs="宋体" w:hint="eastAsia"/>
          <w:sz w:val="24"/>
          <w:szCs w:val="24"/>
          <w:lang w:val="zh-TW" w:eastAsia="zh-TW" w:bidi="zh-TW"/>
        </w:rPr>
        <w:t>灌注混凝土时采用测锤进行测量，为保证测绳的准确性，应不定时的用</w:t>
      </w:r>
      <w:r w:rsidR="00427F7B" w:rsidRPr="00BE0203">
        <w:rPr>
          <w:rFonts w:asciiTheme="minorEastAsia" w:hAnsiTheme="minorEastAsia" w:cs="Times New Roman"/>
          <w:sz w:val="24"/>
          <w:szCs w:val="24"/>
          <w:lang w:bidi="en-US"/>
        </w:rPr>
        <w:t>50m</w:t>
      </w:r>
      <w:r w:rsidR="00427F7B" w:rsidRPr="00BE0203">
        <w:rPr>
          <w:rFonts w:asciiTheme="minorEastAsia" w:hAnsiTheme="minorEastAsia" w:cs="宋体" w:hint="eastAsia"/>
          <w:sz w:val="24"/>
          <w:szCs w:val="24"/>
          <w:lang w:val="zh-TW" w:eastAsia="zh-TW" w:bidi="zh-TW"/>
        </w:rPr>
        <w:t>钢卷尺校核测绳的长度。</w:t>
      </w:r>
    </w:p>
    <w:bookmarkStart w:id="73" w:name="bookmark90"/>
    <w:bookmarkEnd w:id="73"/>
    <w:p w:rsidR="00427F7B" w:rsidRPr="00BE0203" w:rsidRDefault="006E6B8E" w:rsidP="006E6B8E">
      <w:pPr>
        <w:tabs>
          <w:tab w:val="left" w:pos="840"/>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sz w:val="24"/>
          <w:szCs w:val="24"/>
          <w:lang w:val="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7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bidi="zh-TW"/>
        </w:rPr>
        <w:fldChar w:fldCharType="separate"/>
      </w:r>
      <w:r>
        <w:rPr>
          <w:rFonts w:asciiTheme="minorEastAsia" w:hAnsiTheme="minorEastAsia" w:cs="宋体" w:hint="eastAsia"/>
          <w:noProof/>
          <w:sz w:val="24"/>
          <w:szCs w:val="24"/>
          <w:lang w:val="zh-TW" w:bidi="zh-TW"/>
        </w:rPr>
        <w:t>⑦</w:t>
      </w:r>
      <w:r>
        <w:rPr>
          <w:rFonts w:asciiTheme="minorEastAsia" w:hAnsiTheme="minorEastAsia" w:cs="宋体"/>
          <w:sz w:val="24"/>
          <w:szCs w:val="24"/>
          <w:lang w:val="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测量确定阵列基础标高：</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釆用水平仪测量地面标高，同一回路同一标高。基础轴线现场定点后，必须釆用水平仪测量地面标高。每个回路的地面标高测量基础以设计提供标高为该点的地面标高，该点处钉一个木桩将该点的地面标高标注在木桩上作为回路标高的控制点。该点测量后的数据记录有平面图上，用于竣工图绘制。轴线准许偏差相邻基础间控制为</w:t>
      </w:r>
      <w:r w:rsidRPr="00BE0203">
        <w:rPr>
          <w:rFonts w:asciiTheme="minorEastAsia" w:hAnsiTheme="minorEastAsia" w:cs="Times New Roman"/>
          <w:sz w:val="24"/>
          <w:szCs w:val="24"/>
          <w:lang w:bidi="en-US"/>
        </w:rPr>
        <w:t>±2mm</w:t>
      </w:r>
      <w:r w:rsidRPr="00BE0203">
        <w:rPr>
          <w:rFonts w:asciiTheme="minorEastAsia" w:hAnsiTheme="minorEastAsia" w:cs="宋体" w:hint="eastAsia"/>
          <w:sz w:val="24"/>
          <w:szCs w:val="24"/>
          <w:lang w:bidi="en-US"/>
        </w:rPr>
        <w:t>。</w:t>
      </w:r>
    </w:p>
    <w:p w:rsidR="00427F7B" w:rsidRPr="00BE0203" w:rsidRDefault="006E6B8E" w:rsidP="006E6B8E">
      <w:pPr>
        <w:tabs>
          <w:tab w:val="left" w:pos="900"/>
        </w:tabs>
        <w:spacing w:line="360" w:lineRule="auto"/>
        <w:ind w:firstLineChars="200" w:firstLine="480"/>
        <w:jc w:val="left"/>
        <w:rPr>
          <w:rFonts w:asciiTheme="minorEastAsia" w:hAnsiTheme="minorEastAsia" w:cs="宋体"/>
          <w:sz w:val="24"/>
          <w:szCs w:val="24"/>
          <w:lang w:val="zh-TW" w:eastAsia="zh-TW" w:bidi="zh-TW"/>
        </w:rPr>
      </w:pPr>
      <w:bookmarkStart w:id="74" w:name="bookmark91"/>
      <w:bookmarkEnd w:id="74"/>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测量仪器及资料</w:t>
      </w:r>
    </w:p>
    <w:p w:rsidR="00427F7B" w:rsidRPr="00BE0203" w:rsidRDefault="006E6B8E" w:rsidP="006E6B8E">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sz w:val="24"/>
          <w:szCs w:val="24"/>
          <w:lang w:bidi="en-US"/>
        </w:rPr>
        <w:fldChar w:fldCharType="begin"/>
      </w:r>
      <w:r>
        <w:rPr>
          <w:rFonts w:asciiTheme="minorEastAsia" w:hAnsiTheme="minorEastAsia" w:cs="Times New Roman"/>
          <w:sz w:val="24"/>
          <w:szCs w:val="24"/>
          <w:lang w:bidi="en-US"/>
        </w:rPr>
        <w:instrText xml:space="preserve"> </w:instrText>
      </w:r>
      <w:r>
        <w:rPr>
          <w:rFonts w:asciiTheme="minorEastAsia" w:hAnsiTheme="minorEastAsia" w:cs="Times New Roman" w:hint="eastAsia"/>
          <w:sz w:val="24"/>
          <w:szCs w:val="24"/>
          <w:lang w:bidi="en-US"/>
        </w:rPr>
        <w:instrText>= 1 \* GB3</w:instrText>
      </w:r>
      <w:r>
        <w:rPr>
          <w:rFonts w:asciiTheme="minorEastAsia" w:hAnsiTheme="minorEastAsia" w:cs="Times New Roman"/>
          <w:sz w:val="24"/>
          <w:szCs w:val="24"/>
          <w:lang w:bidi="en-US"/>
        </w:rPr>
        <w:instrText xml:space="preserve"> </w:instrText>
      </w:r>
      <w:r>
        <w:rPr>
          <w:rFonts w:asciiTheme="minorEastAsia" w:hAnsiTheme="minorEastAsia" w:cs="Times New Roman"/>
          <w:sz w:val="24"/>
          <w:szCs w:val="24"/>
          <w:lang w:bidi="en-US"/>
        </w:rPr>
        <w:fldChar w:fldCharType="separate"/>
      </w:r>
      <w:r>
        <w:rPr>
          <w:rFonts w:asciiTheme="minorEastAsia" w:hAnsiTheme="minorEastAsia" w:cs="Times New Roman" w:hint="eastAsia"/>
          <w:noProof/>
          <w:sz w:val="24"/>
          <w:szCs w:val="24"/>
          <w:lang w:bidi="en-US"/>
        </w:rPr>
        <w:t>①</w:t>
      </w:r>
      <w:r>
        <w:rPr>
          <w:rFonts w:asciiTheme="minorEastAsia" w:hAnsiTheme="minorEastAsia" w:cs="Times New Roman"/>
          <w:sz w:val="24"/>
          <w:szCs w:val="24"/>
          <w:lang w:bidi="en-US"/>
        </w:rPr>
        <w:fldChar w:fldCharType="end"/>
      </w:r>
      <w:r>
        <w:rPr>
          <w:rFonts w:asciiTheme="minorEastAsia" w:hAnsiTheme="minorEastAsia" w:cs="Times New Roman" w:hint="eastAsia"/>
          <w:sz w:val="24"/>
          <w:szCs w:val="24"/>
          <w:lang w:bidi="en-US"/>
        </w:rPr>
        <w:t xml:space="preserve">  </w:t>
      </w:r>
      <w:r w:rsidR="00427F7B" w:rsidRPr="00BE0203">
        <w:rPr>
          <w:rFonts w:asciiTheme="minorEastAsia" w:hAnsiTheme="minorEastAsia" w:cs="宋体" w:hint="eastAsia"/>
          <w:sz w:val="24"/>
          <w:szCs w:val="24"/>
          <w:lang w:val="zh-TW" w:eastAsia="zh-TW" w:bidi="zh-TW"/>
        </w:rPr>
        <w:t>测量仪器配置见下表：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96"/>
        <w:gridCol w:w="1716"/>
        <w:gridCol w:w="3456"/>
        <w:gridCol w:w="2904"/>
      </w:tblGrid>
      <w:tr w:rsidR="00BE0203" w:rsidRPr="006E6B8E" w:rsidTr="006E6B8E">
        <w:trPr>
          <w:trHeight w:hRule="exact" w:val="864"/>
          <w:jc w:val="center"/>
        </w:trPr>
        <w:tc>
          <w:tcPr>
            <w:tcW w:w="1596" w:type="dxa"/>
            <w:tcBorders>
              <w:top w:val="single" w:sz="4" w:space="0" w:color="auto"/>
              <w:left w:val="single" w:sz="4" w:space="0" w:color="auto"/>
              <w:bottom w:val="nil"/>
              <w:right w:val="nil"/>
            </w:tcBorders>
            <w:shd w:val="clear" w:color="auto" w:fill="FFFFFF"/>
            <w:vAlign w:val="center"/>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全站仪</w:t>
            </w:r>
          </w:p>
        </w:tc>
        <w:tc>
          <w:tcPr>
            <w:tcW w:w="1716" w:type="dxa"/>
            <w:tcBorders>
              <w:top w:val="single" w:sz="4" w:space="0" w:color="auto"/>
              <w:left w:val="single" w:sz="4" w:space="0" w:color="auto"/>
              <w:bottom w:val="nil"/>
              <w:right w:val="nil"/>
            </w:tcBorders>
            <w:shd w:val="clear" w:color="auto" w:fill="FFFFFF"/>
            <w:vAlign w:val="bottom"/>
            <w:hideMark/>
          </w:tcPr>
          <w:p w:rsidR="00427F7B" w:rsidRPr="006E6B8E" w:rsidRDefault="00427F7B" w:rsidP="006E6B8E">
            <w:pPr>
              <w:ind w:firstLine="240"/>
              <w:jc w:val="left"/>
              <w:rPr>
                <w:rFonts w:asciiTheme="minorEastAsia" w:hAnsiTheme="minorEastAsia" w:cs="宋体"/>
                <w:szCs w:val="21"/>
                <w:lang w:val="zh-TW" w:eastAsia="zh-TW" w:bidi="zh-TW"/>
              </w:rPr>
            </w:pPr>
            <w:r w:rsidRPr="006E6B8E">
              <w:rPr>
                <w:rFonts w:asciiTheme="minorEastAsia" w:hAnsiTheme="minorEastAsia" w:cs="宋体" w:hint="eastAsia"/>
                <w:szCs w:val="21"/>
                <w:lang w:eastAsia="en-US" w:bidi="en-US"/>
              </w:rPr>
              <w:t>LeicaTS06-2</w:t>
            </w:r>
          </w:p>
          <w:p w:rsidR="00427F7B" w:rsidRPr="006E6B8E" w:rsidRDefault="00427F7B" w:rsidP="006E6B8E">
            <w:pPr>
              <w:jc w:val="left"/>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（彿卡）</w:t>
            </w:r>
          </w:p>
        </w:tc>
        <w:tc>
          <w:tcPr>
            <w:tcW w:w="3456" w:type="dxa"/>
            <w:tcBorders>
              <w:top w:val="single" w:sz="4" w:space="0" w:color="auto"/>
              <w:left w:val="single" w:sz="4" w:space="0" w:color="auto"/>
              <w:bottom w:val="nil"/>
              <w:right w:val="nil"/>
            </w:tcBorders>
            <w:shd w:val="clear" w:color="auto" w:fill="FFFFFF"/>
            <w:vAlign w:val="bottom"/>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平面控制网的设置、闭合，平面控制的测量放线</w:t>
            </w:r>
          </w:p>
        </w:tc>
        <w:tc>
          <w:tcPr>
            <w:tcW w:w="2904" w:type="dxa"/>
            <w:tcBorders>
              <w:top w:val="single" w:sz="4" w:space="0" w:color="auto"/>
              <w:left w:val="single" w:sz="4" w:space="0" w:color="auto"/>
              <w:bottom w:val="nil"/>
              <w:right w:val="single" w:sz="4" w:space="0" w:color="auto"/>
            </w:tcBorders>
            <w:shd w:val="clear" w:color="auto" w:fill="FFFFFF"/>
            <w:vAlign w:val="bottom"/>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测程</w:t>
            </w:r>
            <w:r w:rsidRPr="006E6B8E">
              <w:rPr>
                <w:rFonts w:asciiTheme="minorEastAsia" w:hAnsiTheme="minorEastAsia" w:cs="宋体" w:hint="eastAsia"/>
                <w:szCs w:val="21"/>
                <w:lang w:bidi="en-US"/>
              </w:rPr>
              <w:t>5Km,</w:t>
            </w:r>
            <w:r w:rsidRPr="006E6B8E">
              <w:rPr>
                <w:rFonts w:asciiTheme="minorEastAsia" w:hAnsiTheme="minorEastAsia" w:cs="宋体" w:hint="eastAsia"/>
                <w:szCs w:val="21"/>
                <w:lang w:val="zh-TW" w:eastAsia="zh-TW" w:bidi="zh-TW"/>
              </w:rPr>
              <w:t>测角精度1</w:t>
            </w:r>
            <w:r w:rsidRPr="006E6B8E">
              <w:rPr>
                <w:rFonts w:asciiTheme="minorEastAsia" w:hAnsiTheme="minorEastAsia" w:cs="宋体" w:hint="eastAsia"/>
                <w:szCs w:val="21"/>
                <w:lang w:bidi="en-US"/>
              </w:rPr>
              <w:t>.06”,</w:t>
            </w:r>
            <w:r w:rsidRPr="006E6B8E">
              <w:rPr>
                <w:rFonts w:asciiTheme="minorEastAsia" w:hAnsiTheme="minorEastAsia" w:cs="宋体" w:hint="eastAsia"/>
                <w:szCs w:val="21"/>
                <w:lang w:val="zh-TW" w:eastAsia="zh-TW" w:bidi="zh-TW"/>
              </w:rPr>
              <w:t>测距</w:t>
            </w:r>
            <w:r w:rsidRPr="006E6B8E">
              <w:rPr>
                <w:rFonts w:asciiTheme="minorEastAsia" w:hAnsiTheme="minorEastAsia" w:cs="宋体" w:hint="eastAsia"/>
                <w:szCs w:val="21"/>
                <w:lang w:val="zh-CN" w:bidi="zh-CN"/>
              </w:rPr>
              <w:t>精度士</w:t>
            </w:r>
            <w:r w:rsidRPr="006E6B8E">
              <w:rPr>
                <w:rFonts w:asciiTheme="minorEastAsia" w:hAnsiTheme="minorEastAsia" w:cs="宋体" w:hint="eastAsia"/>
                <w:szCs w:val="21"/>
                <w:lang w:bidi="en-US"/>
              </w:rPr>
              <w:t>（3mm+2ppm）</w:t>
            </w:r>
          </w:p>
        </w:tc>
      </w:tr>
      <w:tr w:rsidR="00BE0203" w:rsidRPr="006E6B8E" w:rsidTr="006E6B8E">
        <w:trPr>
          <w:trHeight w:hRule="exact" w:val="565"/>
          <w:jc w:val="center"/>
        </w:trPr>
        <w:tc>
          <w:tcPr>
            <w:tcW w:w="1596" w:type="dxa"/>
            <w:tcBorders>
              <w:top w:val="single" w:sz="4" w:space="0" w:color="auto"/>
              <w:left w:val="single" w:sz="4" w:space="0" w:color="auto"/>
              <w:bottom w:val="nil"/>
              <w:right w:val="nil"/>
            </w:tcBorders>
            <w:shd w:val="clear" w:color="auto" w:fill="FFFFFF"/>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水准仪</w:t>
            </w:r>
          </w:p>
        </w:tc>
        <w:tc>
          <w:tcPr>
            <w:tcW w:w="1716" w:type="dxa"/>
            <w:tcBorders>
              <w:top w:val="single" w:sz="4" w:space="0" w:color="auto"/>
              <w:left w:val="single" w:sz="4" w:space="0" w:color="auto"/>
              <w:bottom w:val="nil"/>
              <w:right w:val="nil"/>
            </w:tcBorders>
            <w:shd w:val="clear" w:color="auto" w:fill="FFFFFF"/>
            <w:hideMark/>
          </w:tcPr>
          <w:p w:rsidR="00427F7B" w:rsidRPr="006E6B8E" w:rsidRDefault="00427F7B" w:rsidP="006E6B8E">
            <w:pPr>
              <w:ind w:firstLine="240"/>
              <w:jc w:val="left"/>
              <w:rPr>
                <w:rFonts w:asciiTheme="minorEastAsia" w:hAnsiTheme="minorEastAsia" w:cs="宋体"/>
                <w:szCs w:val="21"/>
                <w:lang w:val="zh-TW" w:eastAsia="zh-TW" w:bidi="zh-TW"/>
              </w:rPr>
            </w:pPr>
            <w:r w:rsidRPr="006E6B8E">
              <w:rPr>
                <w:rFonts w:asciiTheme="minorEastAsia" w:hAnsiTheme="minorEastAsia" w:cs="宋体" w:hint="eastAsia"/>
                <w:szCs w:val="21"/>
                <w:lang w:eastAsia="en-US" w:bidi="en-US"/>
              </w:rPr>
              <w:t>DSZ-32</w:t>
            </w:r>
          </w:p>
        </w:tc>
        <w:tc>
          <w:tcPr>
            <w:tcW w:w="3456" w:type="dxa"/>
            <w:tcBorders>
              <w:top w:val="single" w:sz="4" w:space="0" w:color="auto"/>
              <w:left w:val="single" w:sz="4" w:space="0" w:color="auto"/>
              <w:bottom w:val="nil"/>
              <w:right w:val="nil"/>
            </w:tcBorders>
            <w:shd w:val="clear" w:color="auto" w:fill="FFFFFF"/>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标高测量</w:t>
            </w:r>
          </w:p>
        </w:tc>
        <w:tc>
          <w:tcPr>
            <w:tcW w:w="2904" w:type="dxa"/>
            <w:tcBorders>
              <w:top w:val="single" w:sz="4" w:space="0" w:color="auto"/>
              <w:left w:val="single" w:sz="4" w:space="0" w:color="auto"/>
              <w:bottom w:val="nil"/>
              <w:right w:val="single" w:sz="4" w:space="0" w:color="auto"/>
            </w:tcBorders>
            <w:shd w:val="clear" w:color="auto" w:fill="FFFFFF"/>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±1</w:t>
            </w:r>
            <w:r w:rsidRPr="006E6B8E">
              <w:rPr>
                <w:rFonts w:asciiTheme="minorEastAsia" w:hAnsiTheme="minorEastAsia" w:cs="宋体" w:hint="eastAsia"/>
                <w:szCs w:val="21"/>
                <w:lang w:eastAsia="en-US" w:bidi="en-US"/>
              </w:rPr>
              <w:t>mm/km</w:t>
            </w:r>
          </w:p>
        </w:tc>
      </w:tr>
      <w:tr w:rsidR="00BE0203" w:rsidRPr="006E6B8E" w:rsidTr="006E6B8E">
        <w:trPr>
          <w:trHeight w:hRule="exact" w:val="559"/>
          <w:jc w:val="center"/>
        </w:trPr>
        <w:tc>
          <w:tcPr>
            <w:tcW w:w="1596" w:type="dxa"/>
            <w:tcBorders>
              <w:top w:val="single" w:sz="4" w:space="0" w:color="auto"/>
              <w:left w:val="single" w:sz="4" w:space="0" w:color="auto"/>
              <w:bottom w:val="nil"/>
              <w:right w:val="nil"/>
            </w:tcBorders>
            <w:shd w:val="clear" w:color="auto" w:fill="FFFFFF"/>
            <w:vAlign w:val="center"/>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激光垂准仪</w:t>
            </w:r>
          </w:p>
        </w:tc>
        <w:tc>
          <w:tcPr>
            <w:tcW w:w="1716" w:type="dxa"/>
            <w:tcBorders>
              <w:top w:val="single" w:sz="4" w:space="0" w:color="auto"/>
              <w:left w:val="single" w:sz="4" w:space="0" w:color="auto"/>
              <w:bottom w:val="nil"/>
              <w:right w:val="nil"/>
            </w:tcBorders>
            <w:shd w:val="clear" w:color="auto" w:fill="FFFFFF"/>
            <w:vAlign w:val="center"/>
            <w:hideMark/>
          </w:tcPr>
          <w:p w:rsidR="00427F7B" w:rsidRPr="006E6B8E" w:rsidRDefault="00427F7B" w:rsidP="006E6B8E">
            <w:pPr>
              <w:ind w:firstLine="240"/>
              <w:jc w:val="left"/>
              <w:rPr>
                <w:rFonts w:asciiTheme="minorEastAsia" w:hAnsiTheme="minorEastAsia" w:cs="宋体"/>
                <w:szCs w:val="21"/>
                <w:lang w:val="zh-TW" w:eastAsia="zh-TW" w:bidi="zh-TW"/>
              </w:rPr>
            </w:pPr>
            <w:r w:rsidRPr="006E6B8E">
              <w:rPr>
                <w:rFonts w:asciiTheme="minorEastAsia" w:hAnsiTheme="minorEastAsia" w:cs="宋体" w:hint="eastAsia"/>
                <w:szCs w:val="21"/>
                <w:lang w:eastAsia="en-US" w:bidi="en-US"/>
              </w:rPr>
              <w:t>DZJ20C-1</w:t>
            </w:r>
          </w:p>
        </w:tc>
        <w:tc>
          <w:tcPr>
            <w:tcW w:w="3456" w:type="dxa"/>
            <w:tcBorders>
              <w:top w:val="single" w:sz="4" w:space="0" w:color="auto"/>
              <w:left w:val="single" w:sz="4" w:space="0" w:color="auto"/>
              <w:bottom w:val="nil"/>
              <w:right w:val="nil"/>
            </w:tcBorders>
            <w:shd w:val="clear" w:color="auto" w:fill="FFFFFF"/>
            <w:vAlign w:val="center"/>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网点的竖向投递及垂直度的控制</w:t>
            </w:r>
          </w:p>
        </w:tc>
        <w:tc>
          <w:tcPr>
            <w:tcW w:w="2904" w:type="dxa"/>
            <w:tcBorders>
              <w:top w:val="single" w:sz="4" w:space="0" w:color="auto"/>
              <w:left w:val="single" w:sz="4" w:space="0" w:color="auto"/>
              <w:bottom w:val="nil"/>
              <w:right w:val="single" w:sz="4" w:space="0" w:color="auto"/>
            </w:tcBorders>
            <w:shd w:val="clear" w:color="auto" w:fill="FFFFFF"/>
            <w:vAlign w:val="center"/>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1/200000</w:t>
            </w:r>
          </w:p>
        </w:tc>
      </w:tr>
      <w:tr w:rsidR="00BE0203" w:rsidRPr="006E6B8E" w:rsidTr="006E6B8E">
        <w:trPr>
          <w:trHeight w:hRule="exact" w:val="567"/>
          <w:jc w:val="center"/>
        </w:trPr>
        <w:tc>
          <w:tcPr>
            <w:tcW w:w="1596" w:type="dxa"/>
            <w:tcBorders>
              <w:top w:val="single" w:sz="4" w:space="0" w:color="auto"/>
              <w:left w:val="single" w:sz="4" w:space="0" w:color="auto"/>
              <w:bottom w:val="nil"/>
              <w:right w:val="nil"/>
            </w:tcBorders>
            <w:shd w:val="clear" w:color="auto" w:fill="FFFFFF"/>
            <w:vAlign w:val="center"/>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经纬仪</w:t>
            </w:r>
          </w:p>
        </w:tc>
        <w:tc>
          <w:tcPr>
            <w:tcW w:w="1716" w:type="dxa"/>
            <w:tcBorders>
              <w:top w:val="single" w:sz="4" w:space="0" w:color="auto"/>
              <w:left w:val="single" w:sz="4" w:space="0" w:color="auto"/>
              <w:bottom w:val="nil"/>
              <w:right w:val="nil"/>
            </w:tcBorders>
            <w:shd w:val="clear" w:color="auto" w:fill="FFFFFF"/>
            <w:vAlign w:val="center"/>
            <w:hideMark/>
          </w:tcPr>
          <w:p w:rsidR="00427F7B" w:rsidRPr="006E6B8E" w:rsidRDefault="00427F7B" w:rsidP="006E6B8E">
            <w:pPr>
              <w:ind w:firstLine="240"/>
              <w:jc w:val="left"/>
              <w:rPr>
                <w:rFonts w:asciiTheme="minorEastAsia" w:hAnsiTheme="minorEastAsia" w:cs="宋体"/>
                <w:szCs w:val="21"/>
                <w:lang w:val="zh-TW" w:eastAsia="zh-TW" w:bidi="zh-TW"/>
              </w:rPr>
            </w:pPr>
            <w:r w:rsidRPr="006E6B8E">
              <w:rPr>
                <w:rFonts w:asciiTheme="minorEastAsia" w:hAnsiTheme="minorEastAsia" w:cs="宋体" w:hint="eastAsia"/>
                <w:szCs w:val="21"/>
                <w:lang w:eastAsia="en-US" w:bidi="en-US"/>
              </w:rPr>
              <w:t>DJ2</w:t>
            </w:r>
          </w:p>
        </w:tc>
        <w:tc>
          <w:tcPr>
            <w:tcW w:w="3456" w:type="dxa"/>
            <w:tcBorders>
              <w:top w:val="single" w:sz="4" w:space="0" w:color="auto"/>
              <w:left w:val="single" w:sz="4" w:space="0" w:color="auto"/>
              <w:bottom w:val="nil"/>
              <w:right w:val="nil"/>
            </w:tcBorders>
            <w:shd w:val="clear" w:color="auto" w:fill="FFFFFF"/>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总平面控制的角度测量，现场放样角度测量</w:t>
            </w:r>
          </w:p>
        </w:tc>
        <w:tc>
          <w:tcPr>
            <w:tcW w:w="2904" w:type="dxa"/>
            <w:tcBorders>
              <w:top w:val="single" w:sz="4" w:space="0" w:color="auto"/>
              <w:left w:val="single" w:sz="4" w:space="0" w:color="auto"/>
              <w:bottom w:val="nil"/>
              <w:right w:val="single" w:sz="4" w:space="0" w:color="auto"/>
            </w:tcBorders>
            <w:shd w:val="clear" w:color="auto" w:fill="FFFFFF"/>
            <w:vAlign w:val="center"/>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eastAsia="en-US" w:bidi="en-US"/>
              </w:rPr>
              <w:t>2",</w:t>
            </w:r>
            <w:r w:rsidRPr="006E6B8E">
              <w:rPr>
                <w:rFonts w:asciiTheme="minorEastAsia" w:hAnsiTheme="minorEastAsia" w:cs="宋体" w:hint="eastAsia"/>
                <w:szCs w:val="21"/>
                <w:lang w:val="zh-TW" w:eastAsia="zh-TW" w:bidi="zh-TW"/>
              </w:rPr>
              <w:t>估读至</w:t>
            </w:r>
            <w:r w:rsidRPr="006E6B8E">
              <w:rPr>
                <w:rFonts w:asciiTheme="minorEastAsia" w:hAnsiTheme="minorEastAsia" w:cs="宋体" w:hint="eastAsia"/>
                <w:szCs w:val="21"/>
                <w:lang w:eastAsia="en-US" w:bidi="en-US"/>
              </w:rPr>
              <w:t>0.1'</w:t>
            </w:r>
          </w:p>
        </w:tc>
      </w:tr>
      <w:tr w:rsidR="00BE0203" w:rsidRPr="006E6B8E" w:rsidTr="006E6B8E">
        <w:trPr>
          <w:trHeight w:hRule="exact" w:val="575"/>
          <w:jc w:val="center"/>
        </w:trPr>
        <w:tc>
          <w:tcPr>
            <w:tcW w:w="1596" w:type="dxa"/>
            <w:tcBorders>
              <w:top w:val="single" w:sz="4" w:space="0" w:color="auto"/>
              <w:left w:val="single" w:sz="4" w:space="0" w:color="auto"/>
              <w:bottom w:val="nil"/>
              <w:right w:val="nil"/>
            </w:tcBorders>
            <w:shd w:val="clear" w:color="auto" w:fill="FFFFFF"/>
            <w:vAlign w:val="bottom"/>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eastAsia="en-US" w:bidi="en-US"/>
              </w:rPr>
              <w:t>50m</w:t>
            </w:r>
            <w:r w:rsidRPr="006E6B8E">
              <w:rPr>
                <w:rFonts w:asciiTheme="minorEastAsia" w:hAnsiTheme="minorEastAsia" w:cs="宋体" w:hint="eastAsia"/>
                <w:szCs w:val="21"/>
                <w:lang w:val="zh-TW" w:eastAsia="zh-TW" w:bidi="zh-TW"/>
              </w:rPr>
              <w:t>钢卷尺</w:t>
            </w:r>
          </w:p>
        </w:tc>
        <w:tc>
          <w:tcPr>
            <w:tcW w:w="1716" w:type="dxa"/>
            <w:tcBorders>
              <w:top w:val="single" w:sz="4" w:space="0" w:color="auto"/>
              <w:left w:val="single" w:sz="4" w:space="0" w:color="auto"/>
              <w:bottom w:val="nil"/>
              <w:right w:val="nil"/>
            </w:tcBorders>
            <w:shd w:val="clear" w:color="auto" w:fill="FFFFFF"/>
            <w:vAlign w:val="bottom"/>
            <w:hideMark/>
          </w:tcPr>
          <w:p w:rsidR="00427F7B" w:rsidRPr="006E6B8E" w:rsidRDefault="00427F7B" w:rsidP="006E6B8E">
            <w:pPr>
              <w:ind w:firstLine="240"/>
              <w:jc w:val="left"/>
              <w:rPr>
                <w:rFonts w:asciiTheme="minorEastAsia" w:hAnsiTheme="minorEastAsia" w:cs="宋体"/>
                <w:szCs w:val="21"/>
                <w:lang w:val="zh-TW" w:eastAsia="zh-TW" w:bidi="zh-TW"/>
              </w:rPr>
            </w:pPr>
            <w:r w:rsidRPr="006E6B8E">
              <w:rPr>
                <w:rFonts w:asciiTheme="minorEastAsia" w:hAnsiTheme="minorEastAsia" w:cs="宋体" w:hint="eastAsia"/>
                <w:szCs w:val="21"/>
                <w:lang w:eastAsia="en-US" w:bidi="en-US"/>
              </w:rPr>
              <w:t>Tajima</w:t>
            </w:r>
          </w:p>
        </w:tc>
        <w:tc>
          <w:tcPr>
            <w:tcW w:w="3456" w:type="dxa"/>
            <w:tcBorders>
              <w:top w:val="single" w:sz="4" w:space="0" w:color="auto"/>
              <w:left w:val="single" w:sz="4" w:space="0" w:color="auto"/>
              <w:bottom w:val="nil"/>
              <w:right w:val="nil"/>
            </w:tcBorders>
            <w:shd w:val="clear" w:color="auto" w:fill="FFFFFF"/>
            <w:vAlign w:val="bottom"/>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配合水准引测高程，量距</w:t>
            </w:r>
          </w:p>
        </w:tc>
        <w:tc>
          <w:tcPr>
            <w:tcW w:w="2904" w:type="dxa"/>
            <w:tcBorders>
              <w:top w:val="single" w:sz="4" w:space="0" w:color="auto"/>
              <w:left w:val="single" w:sz="4" w:space="0" w:color="auto"/>
              <w:bottom w:val="nil"/>
              <w:right w:val="single" w:sz="4" w:space="0" w:color="auto"/>
            </w:tcBorders>
            <w:shd w:val="clear" w:color="auto" w:fill="FFFFFF"/>
            <w:vAlign w:val="bottom"/>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eastAsia="en-US" w:bidi="en-US"/>
              </w:rPr>
              <w:t>3mm</w:t>
            </w:r>
          </w:p>
        </w:tc>
      </w:tr>
      <w:tr w:rsidR="00BE0203" w:rsidRPr="006E6B8E" w:rsidTr="006E6B8E">
        <w:trPr>
          <w:trHeight w:hRule="exact" w:val="569"/>
          <w:jc w:val="center"/>
        </w:trPr>
        <w:tc>
          <w:tcPr>
            <w:tcW w:w="1596" w:type="dxa"/>
            <w:tcBorders>
              <w:top w:val="single" w:sz="4" w:space="0" w:color="auto"/>
              <w:left w:val="single" w:sz="4" w:space="0" w:color="auto"/>
              <w:bottom w:val="single" w:sz="4" w:space="0" w:color="auto"/>
              <w:right w:val="nil"/>
            </w:tcBorders>
            <w:shd w:val="clear" w:color="auto" w:fill="FFFFFF"/>
            <w:vAlign w:val="center"/>
            <w:hideMark/>
          </w:tcPr>
          <w:p w:rsidR="00427F7B" w:rsidRPr="006E6B8E" w:rsidRDefault="00427F7B" w:rsidP="006E6B8E">
            <w:pPr>
              <w:ind w:firstLine="240"/>
              <w:jc w:val="left"/>
              <w:rPr>
                <w:rFonts w:asciiTheme="minorEastAsia" w:hAnsiTheme="minorEastAsia" w:cs="宋体"/>
                <w:szCs w:val="21"/>
                <w:lang w:val="zh-TW" w:eastAsia="zh-TW" w:bidi="zh-TW"/>
              </w:rPr>
            </w:pPr>
            <w:r w:rsidRPr="006E6B8E">
              <w:rPr>
                <w:rFonts w:asciiTheme="minorEastAsia" w:hAnsiTheme="minorEastAsia" w:cs="宋体" w:hint="eastAsia"/>
                <w:szCs w:val="21"/>
                <w:lang w:eastAsia="en-US" w:bidi="en-US"/>
              </w:rPr>
              <w:t>5m</w:t>
            </w:r>
            <w:r w:rsidRPr="006E6B8E">
              <w:rPr>
                <w:rFonts w:asciiTheme="minorEastAsia" w:hAnsiTheme="minorEastAsia" w:cs="宋体" w:hint="eastAsia"/>
                <w:szCs w:val="21"/>
                <w:lang w:val="zh-TW" w:eastAsia="zh-TW" w:bidi="zh-TW"/>
              </w:rPr>
              <w:t>钢卷尺</w:t>
            </w:r>
          </w:p>
        </w:tc>
        <w:tc>
          <w:tcPr>
            <w:tcW w:w="1716" w:type="dxa"/>
            <w:tcBorders>
              <w:top w:val="single" w:sz="4" w:space="0" w:color="auto"/>
              <w:left w:val="single" w:sz="4" w:space="0" w:color="auto"/>
              <w:bottom w:val="single" w:sz="4" w:space="0" w:color="auto"/>
              <w:right w:val="nil"/>
            </w:tcBorders>
            <w:shd w:val="clear" w:color="auto" w:fill="FFFFFF"/>
            <w:vAlign w:val="center"/>
            <w:hideMark/>
          </w:tcPr>
          <w:p w:rsidR="00427F7B" w:rsidRPr="006E6B8E" w:rsidRDefault="00427F7B" w:rsidP="006E6B8E">
            <w:pPr>
              <w:ind w:firstLine="240"/>
              <w:jc w:val="left"/>
              <w:rPr>
                <w:rFonts w:asciiTheme="minorEastAsia" w:hAnsiTheme="minorEastAsia" w:cs="宋体"/>
                <w:szCs w:val="21"/>
                <w:lang w:val="zh-TW" w:eastAsia="zh-TW" w:bidi="zh-TW"/>
              </w:rPr>
            </w:pPr>
            <w:r w:rsidRPr="006E6B8E">
              <w:rPr>
                <w:rFonts w:asciiTheme="minorEastAsia" w:hAnsiTheme="minorEastAsia" w:cs="宋体" w:hint="eastAsia"/>
                <w:szCs w:val="21"/>
                <w:lang w:eastAsia="en-US" w:bidi="en-US"/>
              </w:rPr>
              <w:t>Tajima</w:t>
            </w:r>
          </w:p>
        </w:tc>
        <w:tc>
          <w:tcPr>
            <w:tcW w:w="3456" w:type="dxa"/>
            <w:tcBorders>
              <w:top w:val="single" w:sz="4" w:space="0" w:color="auto"/>
              <w:left w:val="single" w:sz="4" w:space="0" w:color="auto"/>
              <w:bottom w:val="single" w:sz="4" w:space="0" w:color="auto"/>
              <w:right w:val="nil"/>
            </w:tcBorders>
            <w:shd w:val="clear" w:color="auto" w:fill="FFFFFF"/>
            <w:vAlign w:val="center"/>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val="zh-TW" w:eastAsia="zh-TW" w:bidi="zh-TW"/>
              </w:rPr>
              <w:t>日常符合及检查</w:t>
            </w:r>
          </w:p>
        </w:tc>
        <w:tc>
          <w:tcPr>
            <w:tcW w:w="29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7F7B" w:rsidRPr="006E6B8E" w:rsidRDefault="00427F7B" w:rsidP="006E6B8E">
            <w:pPr>
              <w:jc w:val="center"/>
              <w:rPr>
                <w:rFonts w:asciiTheme="minorEastAsia" w:hAnsiTheme="minorEastAsia" w:cs="宋体"/>
                <w:szCs w:val="21"/>
                <w:lang w:val="zh-TW" w:eastAsia="zh-TW" w:bidi="zh-TW"/>
              </w:rPr>
            </w:pPr>
            <w:r w:rsidRPr="006E6B8E">
              <w:rPr>
                <w:rFonts w:asciiTheme="minorEastAsia" w:hAnsiTheme="minorEastAsia" w:cs="宋体" w:hint="eastAsia"/>
                <w:szCs w:val="21"/>
                <w:lang w:eastAsia="en-US" w:bidi="en-US"/>
              </w:rPr>
              <w:t>1mm</w:t>
            </w:r>
          </w:p>
        </w:tc>
      </w:tr>
    </w:tbl>
    <w:p w:rsidR="00427F7B" w:rsidRPr="00BE0203" w:rsidRDefault="006E6B8E" w:rsidP="006E6B8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sz w:val="24"/>
          <w:szCs w:val="24"/>
          <w:lang w:bidi="en-US"/>
        </w:rPr>
        <w:fldChar w:fldCharType="begin"/>
      </w:r>
      <w:r>
        <w:rPr>
          <w:rFonts w:asciiTheme="minorEastAsia" w:hAnsiTheme="minorEastAsia" w:cs="Times New Roman"/>
          <w:sz w:val="24"/>
          <w:szCs w:val="24"/>
          <w:lang w:bidi="en-US"/>
        </w:rPr>
        <w:instrText xml:space="preserve"> </w:instrText>
      </w:r>
      <w:r>
        <w:rPr>
          <w:rFonts w:asciiTheme="minorEastAsia" w:hAnsiTheme="minorEastAsia" w:cs="Times New Roman" w:hint="eastAsia"/>
          <w:sz w:val="24"/>
          <w:szCs w:val="24"/>
          <w:lang w:bidi="en-US"/>
        </w:rPr>
        <w:instrText>= 2 \* GB3</w:instrText>
      </w:r>
      <w:r>
        <w:rPr>
          <w:rFonts w:asciiTheme="minorEastAsia" w:hAnsiTheme="minorEastAsia" w:cs="Times New Roman"/>
          <w:sz w:val="24"/>
          <w:szCs w:val="24"/>
          <w:lang w:bidi="en-US"/>
        </w:rPr>
        <w:instrText xml:space="preserve"> </w:instrText>
      </w:r>
      <w:r>
        <w:rPr>
          <w:rFonts w:asciiTheme="minorEastAsia" w:hAnsiTheme="minorEastAsia" w:cs="Times New Roman"/>
          <w:sz w:val="24"/>
          <w:szCs w:val="24"/>
          <w:lang w:bidi="en-US"/>
        </w:rPr>
        <w:fldChar w:fldCharType="separate"/>
      </w:r>
      <w:r>
        <w:rPr>
          <w:rFonts w:asciiTheme="minorEastAsia" w:hAnsiTheme="minorEastAsia" w:cs="Times New Roman" w:hint="eastAsia"/>
          <w:noProof/>
          <w:sz w:val="24"/>
          <w:szCs w:val="24"/>
          <w:lang w:bidi="en-US"/>
        </w:rPr>
        <w:t>②</w:t>
      </w:r>
      <w:r>
        <w:rPr>
          <w:rFonts w:asciiTheme="minorEastAsia" w:hAnsiTheme="minorEastAsia" w:cs="Times New Roman"/>
          <w:sz w:val="24"/>
          <w:szCs w:val="24"/>
          <w:lang w:bidi="en-US"/>
        </w:rPr>
        <w:fldChar w:fldCharType="end"/>
      </w:r>
      <w:r>
        <w:rPr>
          <w:rFonts w:asciiTheme="minorEastAsia" w:hAnsiTheme="minorEastAsia" w:cs="Times New Roman" w:hint="eastAsia"/>
          <w:sz w:val="24"/>
          <w:szCs w:val="24"/>
          <w:lang w:bidi="en-US"/>
        </w:rPr>
        <w:t xml:space="preserve">  </w:t>
      </w:r>
      <w:r w:rsidR="00427F7B" w:rsidRPr="00BE0203">
        <w:rPr>
          <w:rFonts w:asciiTheme="minorEastAsia" w:hAnsiTheme="minorEastAsia" w:cs="宋体" w:hint="eastAsia"/>
          <w:sz w:val="24"/>
          <w:szCs w:val="24"/>
          <w:lang w:val="zh-TW" w:eastAsia="zh-TW" w:bidi="zh-TW"/>
        </w:rPr>
        <w:t>提交的测量资料</w:t>
      </w:r>
    </w:p>
    <w:p w:rsidR="00427F7B" w:rsidRPr="00BE0203" w:rsidRDefault="00427F7B" w:rsidP="006E6B8E">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控制网布设测量成果和记录；</w:t>
      </w:r>
    </w:p>
    <w:p w:rsidR="00427F7B" w:rsidRPr="00BE0203" w:rsidRDefault="00427F7B" w:rsidP="006E6B8E">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测量放线记录（包括放线资料、标高施放记录）；</w:t>
      </w:r>
    </w:p>
    <w:p w:rsidR="00427F7B" w:rsidRPr="00BE0203" w:rsidRDefault="00427F7B" w:rsidP="006E6B8E">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lastRenderedPageBreak/>
        <w:t>测量仪器检验记录。</w:t>
      </w:r>
    </w:p>
    <w:p w:rsidR="00427F7B" w:rsidRPr="00BE0203" w:rsidRDefault="00427F7B" w:rsidP="006E6B8E">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Times New Roman"/>
          <w:sz w:val="24"/>
          <w:szCs w:val="24"/>
          <w:lang w:val="zh-TW" w:eastAsia="zh-TW" w:bidi="zh-TW"/>
        </w:rPr>
        <w:t>3</w:t>
      </w:r>
      <w:r w:rsidRPr="00BE0203">
        <w:rPr>
          <w:rFonts w:asciiTheme="minorEastAsia" w:hAnsiTheme="minorEastAsia" w:cs="宋体" w:hint="eastAsia"/>
          <w:sz w:val="24"/>
          <w:szCs w:val="24"/>
          <w:lang w:val="zh-TW" w:eastAsia="zh-TW" w:bidi="zh-TW"/>
        </w:rPr>
        <w:t>）</w:t>
      </w:r>
      <w:r w:rsidR="006E6B8E">
        <w:rPr>
          <w:rFonts w:asciiTheme="minorEastAsia" w:hAnsiTheme="minorEastAsia" w:cs="宋体" w:hint="eastAsia"/>
          <w:sz w:val="24"/>
          <w:szCs w:val="24"/>
          <w:lang w:val="zh-TW" w:bidi="zh-TW"/>
        </w:rPr>
        <w:t xml:space="preserve">  </w:t>
      </w:r>
      <w:r w:rsidRPr="00BE0203">
        <w:rPr>
          <w:rFonts w:asciiTheme="minorEastAsia" w:hAnsiTheme="minorEastAsia" w:cs="宋体" w:hint="eastAsia"/>
          <w:sz w:val="24"/>
          <w:szCs w:val="24"/>
          <w:lang w:val="zh-TW" w:eastAsia="zh-TW" w:bidi="zh-TW"/>
        </w:rPr>
        <w:t>钻孔：</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钻机成孔为清水施工工艺，桩孔定位釆取洒桩圈线和十字线保证，并在桩中心插一根短钢筋定位桩，保证钻孔的定位准确。</w:t>
      </w:r>
    </w:p>
    <w:p w:rsidR="00427F7B" w:rsidRPr="00BE0203" w:rsidRDefault="006E6B8E" w:rsidP="006E6B8E">
      <w:pPr>
        <w:tabs>
          <w:tab w:val="left" w:pos="976"/>
        </w:tabs>
        <w:spacing w:line="360" w:lineRule="auto"/>
        <w:ind w:firstLineChars="200" w:firstLine="480"/>
        <w:jc w:val="left"/>
        <w:rPr>
          <w:rFonts w:asciiTheme="minorEastAsia" w:hAnsiTheme="minorEastAsia" w:cs="宋体"/>
          <w:sz w:val="24"/>
          <w:szCs w:val="24"/>
          <w:lang w:val="zh-TW" w:eastAsia="zh-TW" w:bidi="zh-TW"/>
        </w:rPr>
      </w:pPr>
      <w:bookmarkStart w:id="75" w:name="bookmark92"/>
      <w:bookmarkEnd w:id="75"/>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钻孔前对施工机械进行检查确保机械完好，清除孔径及周围的石块等障碍物。安装钻杆时应从动力头开始逐节往下安装，钻杆与动力头的中心偏差偏斜为全长的</w:t>
      </w:r>
      <w:r w:rsidR="00427F7B" w:rsidRPr="00BE0203">
        <w:rPr>
          <w:rFonts w:asciiTheme="minorEastAsia" w:hAnsiTheme="minorEastAsia" w:cs="Times New Roman"/>
          <w:sz w:val="24"/>
          <w:szCs w:val="24"/>
          <w:lang w:val="zh-TW" w:eastAsia="zh-TW" w:bidi="zh-TW"/>
        </w:rPr>
        <w:t>1%</w:t>
      </w:r>
      <w:r w:rsidR="00427F7B" w:rsidRPr="00BE0203">
        <w:rPr>
          <w:rFonts w:asciiTheme="minorEastAsia" w:hAnsiTheme="minorEastAsia" w:cs="宋体" w:hint="eastAsia"/>
          <w:sz w:val="24"/>
          <w:szCs w:val="24"/>
          <w:lang w:val="zh-TW" w:eastAsia="zh-TW" w:bidi="zh-TW"/>
        </w:rPr>
        <w:t>。</w:t>
      </w:r>
    </w:p>
    <w:p w:rsidR="00427F7B" w:rsidRPr="00BE0203" w:rsidRDefault="006E6B8E" w:rsidP="006E6B8E">
      <w:pPr>
        <w:tabs>
          <w:tab w:val="left" w:pos="976"/>
        </w:tabs>
        <w:spacing w:line="360" w:lineRule="auto"/>
        <w:ind w:firstLineChars="200" w:firstLine="480"/>
        <w:jc w:val="left"/>
        <w:rPr>
          <w:rFonts w:asciiTheme="minorEastAsia" w:hAnsiTheme="minorEastAsia" w:cs="宋体"/>
          <w:sz w:val="24"/>
          <w:szCs w:val="24"/>
          <w:lang w:val="zh-TW" w:eastAsia="zh-TW" w:bidi="zh-TW"/>
        </w:rPr>
      </w:pPr>
      <w:bookmarkStart w:id="76" w:name="bookmark93"/>
      <w:bookmarkEnd w:id="76"/>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钻杆应平稳、坚实，并应自动微调或线锤调整挺杆，使之保持垂直。施钻时应将钻杆缓慢放下，使钻头对准孔位钻杆垂直水平面。钻孔中卡钻时应立即切断电源停止下钻，未查明原因前不得强行起动，钻孔出现异常时应立即停钻。成孔过程中必须保持钻杆垂直。</w:t>
      </w:r>
    </w:p>
    <w:p w:rsidR="00427F7B" w:rsidRPr="00BE0203" w:rsidRDefault="006E6B8E" w:rsidP="006E6B8E">
      <w:pPr>
        <w:tabs>
          <w:tab w:val="left" w:pos="976"/>
        </w:tabs>
        <w:spacing w:line="360" w:lineRule="auto"/>
        <w:ind w:firstLineChars="200" w:firstLine="480"/>
        <w:jc w:val="left"/>
        <w:rPr>
          <w:rFonts w:asciiTheme="minorEastAsia" w:hAnsiTheme="minorEastAsia" w:cs="宋体"/>
          <w:sz w:val="24"/>
          <w:szCs w:val="24"/>
          <w:lang w:val="zh-TW" w:eastAsia="zh-TW" w:bidi="zh-TW"/>
        </w:rPr>
      </w:pPr>
      <w:bookmarkStart w:id="77" w:name="bookmark94"/>
      <w:bookmarkEnd w:id="77"/>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成孔达到设计标高后，对孔深、孔径、孔壁、垂直度等进行检查，不合格时釆取措施处理。成孔检查方法根据孔径的情况来定，孔深用测量绳或钢卷尺测量，用清孔钻头清完沉渣后用测量绳或钢卷尺测量桩的长度，桩的垂直度在成孔时桩机钻杆上有垂直度控制仪，当钻杆垂直度超过</w:t>
      </w:r>
      <w:r w:rsidR="00427F7B" w:rsidRPr="00BE0203">
        <w:rPr>
          <w:rFonts w:asciiTheme="minorEastAsia" w:hAnsiTheme="minorEastAsia" w:cs="Times New Roman"/>
          <w:sz w:val="24"/>
          <w:szCs w:val="24"/>
          <w:lang w:val="zh-TW" w:eastAsia="zh-TW" w:bidi="zh-TW"/>
        </w:rPr>
        <w:t>50”</w:t>
      </w:r>
      <w:r w:rsidR="00427F7B" w:rsidRPr="00BE0203">
        <w:rPr>
          <w:rFonts w:asciiTheme="minorEastAsia" w:hAnsiTheme="minorEastAsia" w:cs="宋体" w:hint="eastAsia"/>
          <w:sz w:val="24"/>
          <w:szCs w:val="24"/>
          <w:lang w:val="zh-TW" w:eastAsia="zh-TW" w:bidi="zh-TW"/>
        </w:rPr>
        <w:t>，桩机电脑屏上会自动显示，司机根据情况调整，所以垂直度在施工过程中就能控制确保小于</w:t>
      </w:r>
      <w:r w:rsidR="00427F7B" w:rsidRPr="00BE0203">
        <w:rPr>
          <w:rFonts w:asciiTheme="minorEastAsia" w:hAnsiTheme="minorEastAsia" w:cs="Times New Roman"/>
          <w:sz w:val="24"/>
          <w:szCs w:val="24"/>
          <w:lang w:val="zh-TW" w:eastAsia="zh-TW" w:bidi="zh-TW"/>
        </w:rPr>
        <w:t>1%,</w:t>
      </w:r>
      <w:r w:rsidR="00427F7B" w:rsidRPr="00BE0203">
        <w:rPr>
          <w:rFonts w:asciiTheme="minorEastAsia" w:hAnsiTheme="minorEastAsia" w:cs="宋体" w:hint="eastAsia"/>
          <w:sz w:val="24"/>
          <w:szCs w:val="24"/>
          <w:lang w:val="zh-TW" w:eastAsia="zh-TW" w:bidi="zh-TW"/>
        </w:rPr>
        <w:t>达到设计要求，同时现场工长和质检员要旁站；桩位的中心点，成孔前用全站仪放点，开钻后第二次检测，在终孔后放钢筋笼前第三检测，确保桩位准确。桩孔的施工必须满足设计要求的孔深、直径，允许偏差：孔中心位置偏差</w:t>
      </w:r>
      <w:r w:rsidR="00427F7B" w:rsidRPr="00BE0203">
        <w:rPr>
          <w:rFonts w:asciiTheme="minorEastAsia" w:hAnsiTheme="minorEastAsia" w:cs="Times New Roman"/>
          <w:sz w:val="24"/>
          <w:szCs w:val="24"/>
          <w:lang w:bidi="en-US"/>
        </w:rPr>
        <w:t>V10MM,</w:t>
      </w:r>
      <w:r w:rsidR="00427F7B" w:rsidRPr="00BE0203">
        <w:rPr>
          <w:rFonts w:asciiTheme="minorEastAsia" w:hAnsiTheme="minorEastAsia" w:cs="宋体" w:hint="eastAsia"/>
          <w:sz w:val="24"/>
          <w:szCs w:val="24"/>
          <w:lang w:val="zh-TW" w:eastAsia="zh-TW" w:bidi="zh-TW"/>
        </w:rPr>
        <w:t>前后孔间距中心相对偏差</w:t>
      </w:r>
      <w:r w:rsidR="00427F7B" w:rsidRPr="00BE0203">
        <w:rPr>
          <w:rFonts w:asciiTheme="minorEastAsia" w:hAnsiTheme="minorEastAsia" w:cs="Times New Roman"/>
          <w:sz w:val="24"/>
          <w:szCs w:val="24"/>
          <w:lang w:bidi="en-US"/>
        </w:rPr>
        <w:t>V10MM,</w:t>
      </w:r>
      <w:r w:rsidR="00427F7B" w:rsidRPr="00BE0203">
        <w:rPr>
          <w:rFonts w:asciiTheme="minorEastAsia" w:hAnsiTheme="minorEastAsia" w:cs="宋体" w:hint="eastAsia"/>
          <w:sz w:val="24"/>
          <w:szCs w:val="24"/>
          <w:lang w:val="zh-TW" w:eastAsia="zh-TW" w:bidi="zh-TW"/>
        </w:rPr>
        <w:t>左右桩孔中心相对偏差</w:t>
      </w:r>
      <w:r w:rsidR="00427F7B" w:rsidRPr="00BE0203">
        <w:rPr>
          <w:rFonts w:asciiTheme="minorEastAsia" w:hAnsiTheme="minorEastAsia" w:cs="Times New Roman"/>
          <w:sz w:val="24"/>
          <w:szCs w:val="24"/>
          <w:lang w:bidi="en-US"/>
        </w:rPr>
        <w:t>V20MM,</w:t>
      </w:r>
      <w:r w:rsidR="00427F7B" w:rsidRPr="00BE0203">
        <w:rPr>
          <w:rFonts w:asciiTheme="minorEastAsia" w:hAnsiTheme="minorEastAsia" w:cs="宋体" w:hint="eastAsia"/>
          <w:sz w:val="24"/>
          <w:szCs w:val="24"/>
          <w:lang w:val="zh-TW" w:eastAsia="zh-TW" w:bidi="zh-TW"/>
        </w:rPr>
        <w:t>垂直度偏差</w:t>
      </w:r>
      <w:r w:rsidR="00427F7B" w:rsidRPr="00BE0203">
        <w:rPr>
          <w:rFonts w:asciiTheme="minorEastAsia" w:hAnsiTheme="minorEastAsia" w:cs="Times New Roman"/>
          <w:sz w:val="24"/>
          <w:szCs w:val="24"/>
          <w:lang w:val="zh-TW" w:eastAsia="zh-TW" w:bidi="zh-TW"/>
        </w:rPr>
        <w:t>0.5%</w:t>
      </w:r>
      <w:r w:rsidR="00427F7B" w:rsidRPr="00BE0203">
        <w:rPr>
          <w:rFonts w:asciiTheme="minorEastAsia" w:hAnsiTheme="minorEastAsia" w:cs="宋体" w:hint="eastAsia"/>
          <w:sz w:val="24"/>
          <w:szCs w:val="24"/>
          <w:lang w:val="zh-TW" w:eastAsia="zh-TW" w:bidi="zh-TW"/>
        </w:rPr>
        <w:t>。成孔后应注意成孔的保护。</w:t>
      </w:r>
    </w:p>
    <w:p w:rsidR="00427F7B" w:rsidRPr="006E6B8E" w:rsidRDefault="006E6B8E" w:rsidP="006E6B8E">
      <w:pPr>
        <w:widowControl/>
        <w:spacing w:line="360" w:lineRule="auto"/>
        <w:jc w:val="left"/>
        <w:rPr>
          <w:rFonts w:asciiTheme="minorEastAsia" w:hAnsiTheme="minorEastAsia" w:cs="宋体"/>
          <w:kern w:val="0"/>
          <w:sz w:val="24"/>
          <w:szCs w:val="24"/>
          <w:lang w:val="zh-TW" w:bidi="zh-TW"/>
        </w:rPr>
      </w:pPr>
      <w:r>
        <w:rPr>
          <w:noProof/>
        </w:rPr>
        <w:drawing>
          <wp:inline distT="0" distB="0" distL="0" distR="0" wp14:anchorId="4B400921" wp14:editId="72AB2295">
            <wp:extent cx="5486400" cy="26962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2696210"/>
                    </a:xfrm>
                    <a:prstGeom prst="rect">
                      <a:avLst/>
                    </a:prstGeom>
                  </pic:spPr>
                </pic:pic>
              </a:graphicData>
            </a:graphic>
          </wp:inline>
        </w:drawing>
      </w:r>
    </w:p>
    <w:p w:rsidR="00427F7B" w:rsidRPr="00BE0203" w:rsidRDefault="00427F7B" w:rsidP="006E6B8E">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Times New Roman"/>
          <w:sz w:val="24"/>
          <w:szCs w:val="24"/>
          <w:lang w:val="zh-CN" w:bidi="zh-CN"/>
        </w:rPr>
        <w:t>4</w:t>
      </w:r>
      <w:r w:rsidRPr="00BE0203">
        <w:rPr>
          <w:rFonts w:asciiTheme="minorEastAsia" w:hAnsiTheme="minorEastAsia" w:cs="宋体" w:hint="eastAsia"/>
          <w:sz w:val="24"/>
          <w:szCs w:val="24"/>
          <w:lang w:val="zh-CN" w:bidi="zh-CN"/>
        </w:rPr>
        <w:t>）</w:t>
      </w:r>
      <w:r w:rsidR="006E6B8E">
        <w:rPr>
          <w:rFonts w:asciiTheme="minorEastAsia" w:hAnsiTheme="minorEastAsia" w:cs="宋体" w:hint="eastAsia"/>
          <w:sz w:val="24"/>
          <w:szCs w:val="24"/>
          <w:lang w:val="zh-CN" w:bidi="zh-CN"/>
        </w:rPr>
        <w:t xml:space="preserve">  </w:t>
      </w:r>
      <w:proofErr w:type="gramStart"/>
      <w:r w:rsidRPr="00BE0203">
        <w:rPr>
          <w:rFonts w:asciiTheme="minorEastAsia" w:hAnsiTheme="minorEastAsia" w:cs="宋体" w:hint="eastAsia"/>
          <w:sz w:val="24"/>
          <w:szCs w:val="24"/>
          <w:lang w:val="zh-TW" w:eastAsia="zh-TW" w:bidi="zh-TW"/>
        </w:rPr>
        <w:t>钢筋龙</w:t>
      </w:r>
      <w:proofErr w:type="gramEnd"/>
      <w:r w:rsidRPr="00BE0203">
        <w:rPr>
          <w:rFonts w:asciiTheme="minorEastAsia" w:hAnsiTheme="minorEastAsia" w:cs="宋体" w:hint="eastAsia"/>
          <w:sz w:val="24"/>
          <w:szCs w:val="24"/>
          <w:lang w:val="zh-TW" w:eastAsia="zh-TW" w:bidi="zh-TW"/>
        </w:rPr>
        <w:t>加工、安装</w:t>
      </w:r>
    </w:p>
    <w:p w:rsidR="00427F7B" w:rsidRPr="00BE0203" w:rsidRDefault="00427F7B" w:rsidP="00427F7B">
      <w:pPr>
        <w:spacing w:line="360" w:lineRule="auto"/>
        <w:ind w:firstLine="62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放线确定桩位点后，按图纸要求进行钢筋笼制作。</w:t>
      </w:r>
    </w:p>
    <w:p w:rsidR="00427F7B" w:rsidRPr="00BE0203" w:rsidRDefault="006E6B8E" w:rsidP="006E6B8E">
      <w:pPr>
        <w:tabs>
          <w:tab w:val="left" w:pos="1036"/>
        </w:tabs>
        <w:spacing w:line="360" w:lineRule="auto"/>
        <w:ind w:firstLineChars="200" w:firstLine="480"/>
        <w:jc w:val="left"/>
        <w:rPr>
          <w:rFonts w:asciiTheme="minorEastAsia" w:hAnsiTheme="minorEastAsia" w:cs="宋体"/>
          <w:sz w:val="24"/>
          <w:szCs w:val="24"/>
          <w:lang w:val="zh-TW" w:eastAsia="zh-TW" w:bidi="zh-TW"/>
        </w:rPr>
      </w:pPr>
      <w:bookmarkStart w:id="78" w:name="bookmark95"/>
      <w:bookmarkEnd w:id="78"/>
      <w:r>
        <w:rPr>
          <w:rFonts w:asciiTheme="minorEastAsia" w:hAnsiTheme="minorEastAsia" w:cs="宋体" w:hint="eastAsia"/>
          <w:sz w:val="24"/>
          <w:szCs w:val="24"/>
          <w:lang w:val="zh-TW" w:bidi="zh-TW"/>
        </w:rPr>
        <w:lastRenderedPageBreak/>
        <w:t xml:space="preserve">(1)  </w:t>
      </w:r>
      <w:r w:rsidR="00427F7B" w:rsidRPr="00BE0203">
        <w:rPr>
          <w:rFonts w:asciiTheme="minorEastAsia" w:hAnsiTheme="minorEastAsia" w:cs="宋体" w:hint="eastAsia"/>
          <w:sz w:val="24"/>
          <w:szCs w:val="24"/>
          <w:lang w:val="zh-TW" w:eastAsia="zh-TW" w:bidi="zh-TW"/>
        </w:rPr>
        <w:t>钢筋到场后必须有合格证，并在监理的见证下进行取样试验，试验合格后才方可用于正式工程，并作好所有钢筋的标识和跟踪管理，保证所用钢筋的可追溯性。</w:t>
      </w:r>
    </w:p>
    <w:p w:rsidR="00427F7B" w:rsidRPr="00BE0203" w:rsidRDefault="006E6B8E" w:rsidP="006E6B8E">
      <w:pPr>
        <w:tabs>
          <w:tab w:val="left" w:pos="1048"/>
        </w:tabs>
        <w:spacing w:line="360" w:lineRule="auto"/>
        <w:ind w:firstLineChars="200" w:firstLine="480"/>
        <w:jc w:val="left"/>
        <w:rPr>
          <w:rFonts w:asciiTheme="minorEastAsia" w:hAnsiTheme="minorEastAsia" w:cs="宋体"/>
          <w:sz w:val="24"/>
          <w:szCs w:val="24"/>
          <w:lang w:val="zh-TW" w:eastAsia="zh-TW" w:bidi="zh-TW"/>
        </w:rPr>
      </w:pPr>
      <w:bookmarkStart w:id="79" w:name="bookmark96"/>
      <w:bookmarkEnd w:id="79"/>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保证钢筋的表面洁净，无锈蚀、无油污，较长时间存放的钢筋做好防雨工作。在焊接前，焊点处的水锈必须清除干净。</w:t>
      </w:r>
    </w:p>
    <w:p w:rsidR="00427F7B" w:rsidRPr="00BE0203" w:rsidRDefault="006E6B8E" w:rsidP="006E6B8E">
      <w:pPr>
        <w:tabs>
          <w:tab w:val="left" w:pos="1036"/>
        </w:tabs>
        <w:spacing w:line="360" w:lineRule="auto"/>
        <w:ind w:firstLineChars="200" w:firstLine="480"/>
        <w:jc w:val="left"/>
        <w:rPr>
          <w:rFonts w:asciiTheme="minorEastAsia" w:hAnsiTheme="minorEastAsia" w:cs="宋体"/>
          <w:sz w:val="24"/>
          <w:szCs w:val="24"/>
          <w:lang w:val="zh-TW" w:eastAsia="zh-TW" w:bidi="zh-TW"/>
        </w:rPr>
      </w:pPr>
      <w:bookmarkStart w:id="80" w:name="bookmark97"/>
      <w:bookmarkEnd w:id="80"/>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钢筋釆用人工绑扎，绑扎时严格按图施工，保证钢筋的型号、间距以及搭接、锚固长度符合设计要求.</w:t>
      </w:r>
    </w:p>
    <w:p w:rsidR="00427F7B" w:rsidRPr="00BE0203" w:rsidRDefault="006E6B8E" w:rsidP="006E6B8E">
      <w:pPr>
        <w:tabs>
          <w:tab w:val="left" w:pos="1048"/>
        </w:tabs>
        <w:spacing w:line="360" w:lineRule="auto"/>
        <w:ind w:firstLineChars="200" w:firstLine="480"/>
        <w:jc w:val="left"/>
        <w:rPr>
          <w:rFonts w:asciiTheme="minorEastAsia" w:hAnsiTheme="minorEastAsia" w:cs="宋体"/>
          <w:sz w:val="24"/>
          <w:szCs w:val="24"/>
          <w:lang w:val="zh-TW" w:eastAsia="zh-TW" w:bidi="zh-TW"/>
        </w:rPr>
      </w:pPr>
      <w:bookmarkStart w:id="81" w:name="bookmark98"/>
      <w:bookmarkEnd w:id="81"/>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绑扎钢筋笼时，要求主筋环向均匀分布，箍筋环的直径与间距符合设计要求。箍筋与主筋之间可采用绑扎，但在其两端宜采用焊接，以增强钢筋骨架的牢固程度，同时便于插入桩孔内。</w:t>
      </w:r>
    </w:p>
    <w:p w:rsidR="00427F7B" w:rsidRPr="00BE0203" w:rsidRDefault="006E6B8E" w:rsidP="006E6B8E">
      <w:pPr>
        <w:tabs>
          <w:tab w:val="left" w:pos="1036"/>
        </w:tabs>
        <w:spacing w:line="360" w:lineRule="auto"/>
        <w:ind w:firstLineChars="200" w:firstLine="480"/>
        <w:jc w:val="left"/>
        <w:rPr>
          <w:rFonts w:asciiTheme="minorEastAsia" w:hAnsiTheme="minorEastAsia" w:cs="宋体"/>
          <w:sz w:val="24"/>
          <w:szCs w:val="24"/>
          <w:lang w:val="zh-TW" w:eastAsia="zh-TW" w:bidi="zh-TW"/>
        </w:rPr>
      </w:pPr>
      <w:bookmarkStart w:id="82" w:name="bookmark99"/>
      <w:bookmarkEnd w:id="82"/>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钢筋笼制作后，用吊车吊放，入孔时应轻放慢放，入孔后不得强行左右旋转，严禁高起猛落、碰撞和强压下放,保持钢筋笼上下轴线一致。</w:t>
      </w:r>
    </w:p>
    <w:p w:rsidR="00427F7B" w:rsidRPr="00BE0203" w:rsidRDefault="00427F7B" w:rsidP="00427F7B">
      <w:pPr>
        <w:spacing w:line="360" w:lineRule="auto"/>
        <w:ind w:firstLine="50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钢筋骨架现场制作，在-次清孔完毕后，起钻、吊车吊放钢筋骨架。钢筋骨架在井口分段焊接，焊接长度</w:t>
      </w:r>
      <w:r w:rsidRPr="00BE0203">
        <w:rPr>
          <w:rFonts w:asciiTheme="minorEastAsia" w:hAnsiTheme="minorEastAsia" w:cs="Times New Roman"/>
          <w:sz w:val="24"/>
          <w:szCs w:val="24"/>
          <w:lang w:bidi="en-US"/>
        </w:rPr>
        <w:t>10d,</w:t>
      </w:r>
      <w:r w:rsidRPr="00BE0203">
        <w:rPr>
          <w:rFonts w:asciiTheme="minorEastAsia" w:hAnsiTheme="minorEastAsia" w:cs="宋体" w:hint="eastAsia"/>
          <w:sz w:val="24"/>
          <w:szCs w:val="24"/>
          <w:lang w:val="zh-TW" w:eastAsia="zh-TW" w:bidi="zh-TW"/>
        </w:rPr>
        <w:t>同一截面接头数不大于</w:t>
      </w:r>
      <w:r w:rsidRPr="00BE0203">
        <w:rPr>
          <w:rFonts w:asciiTheme="minorEastAsia" w:hAnsiTheme="minorEastAsia" w:cs="Times New Roman"/>
          <w:sz w:val="24"/>
          <w:szCs w:val="24"/>
          <w:lang w:val="zh-TW" w:eastAsia="zh-TW" w:bidi="zh-TW"/>
        </w:rPr>
        <w:t>50%,</w:t>
      </w:r>
      <w:r w:rsidRPr="00BE0203">
        <w:rPr>
          <w:rFonts w:asciiTheme="minorEastAsia" w:hAnsiTheme="minorEastAsia" w:cs="宋体" w:hint="eastAsia"/>
          <w:sz w:val="24"/>
          <w:szCs w:val="24"/>
          <w:lang w:val="zh-TW" w:eastAsia="zh-TW" w:bidi="zh-TW"/>
        </w:rPr>
        <w:t>钢筋骨架型号、位置安放必须准确。钢筋笼的制作应符合图纸设计和建筑地基基础工程施工质量验收</w:t>
      </w:r>
      <w:r w:rsidRPr="00BE0203">
        <w:rPr>
          <w:rFonts w:asciiTheme="minorEastAsia" w:hAnsiTheme="minorEastAsia" w:cs="宋体" w:hint="eastAsia"/>
          <w:sz w:val="24"/>
          <w:szCs w:val="24"/>
          <w:lang w:bidi="en-US"/>
        </w:rPr>
        <w:t>《</w:t>
      </w:r>
      <w:r w:rsidRPr="00BE0203">
        <w:rPr>
          <w:rFonts w:asciiTheme="minorEastAsia" w:hAnsiTheme="minorEastAsia" w:cs="Times New Roman"/>
          <w:sz w:val="24"/>
          <w:szCs w:val="24"/>
          <w:lang w:bidi="en-US"/>
        </w:rPr>
        <w:t>GB50202-2002</w:t>
      </w:r>
      <w:r w:rsidRPr="00BE0203">
        <w:rPr>
          <w:rFonts w:asciiTheme="minorEastAsia" w:hAnsiTheme="minorEastAsia" w:cs="宋体" w:hint="eastAsia"/>
          <w:sz w:val="24"/>
          <w:szCs w:val="24"/>
          <w:lang w:bidi="en-US"/>
        </w:rPr>
        <w:t>》</w:t>
      </w:r>
      <w:r w:rsidRPr="00BE0203">
        <w:rPr>
          <w:rFonts w:asciiTheme="minorEastAsia" w:hAnsiTheme="minorEastAsia" w:cs="宋体" w:hint="eastAsia"/>
          <w:sz w:val="24"/>
          <w:szCs w:val="24"/>
          <w:lang w:val="zh-TW" w:eastAsia="zh-TW" w:bidi="zh-TW"/>
        </w:rPr>
        <w:t>要求。</w:t>
      </w:r>
    </w:p>
    <w:p w:rsidR="00427F7B" w:rsidRPr="00BE0203" w:rsidRDefault="00427F7B" w:rsidP="002D2863">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钢筋笼制作允许偏差表</w:t>
      </w:r>
      <w:r w:rsidRPr="00BE0203">
        <w:rPr>
          <w:rFonts w:asciiTheme="minorEastAsia" w:hAnsiTheme="minorEastAsia" w:cs="宋体" w:hint="eastAsia"/>
          <w:sz w:val="24"/>
          <w:szCs w:val="24"/>
          <w:lang w:bidi="en-US"/>
        </w:rPr>
        <w:t>（</w:t>
      </w:r>
      <w:r w:rsidRPr="00BE0203">
        <w:rPr>
          <w:rFonts w:asciiTheme="minorEastAsia" w:hAnsiTheme="minorEastAsia" w:cs="Times New Roman"/>
          <w:sz w:val="24"/>
          <w:szCs w:val="24"/>
          <w:lang w:bidi="en-US"/>
        </w:rPr>
        <w:t>mm</w:t>
      </w:r>
      <w:r w:rsidRPr="00BE0203">
        <w:rPr>
          <w:rFonts w:asciiTheme="minorEastAsia" w:hAnsiTheme="minorEastAsia" w:cs="宋体"/>
          <w:sz w:val="24"/>
          <w:szCs w:val="24"/>
          <w:lang w:bidi="en-US"/>
        </w:rPr>
        <w:t>）</w:t>
      </w:r>
    </w:p>
    <w:tbl>
      <w:tblPr>
        <w:tblOverlap w:val="never"/>
        <w:tblW w:w="8102" w:type="dxa"/>
        <w:jc w:val="center"/>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44"/>
        <w:gridCol w:w="4065"/>
        <w:gridCol w:w="2693"/>
      </w:tblGrid>
      <w:tr w:rsidR="00BE0203" w:rsidRPr="002D2863" w:rsidTr="002D2863">
        <w:trPr>
          <w:trHeight w:hRule="exact" w:val="397"/>
          <w:jc w:val="center"/>
        </w:trPr>
        <w:tc>
          <w:tcPr>
            <w:tcW w:w="1344" w:type="dxa"/>
            <w:shd w:val="clear" w:color="auto" w:fill="FFFFFF"/>
            <w:vAlign w:val="bottom"/>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项次</w:t>
            </w:r>
          </w:p>
        </w:tc>
        <w:tc>
          <w:tcPr>
            <w:tcW w:w="4065" w:type="dxa"/>
            <w:shd w:val="clear" w:color="auto" w:fill="FFFFFF"/>
            <w:vAlign w:val="bottom"/>
            <w:hideMark/>
          </w:tcPr>
          <w:p w:rsidR="00427F7B" w:rsidRPr="002D2863" w:rsidRDefault="00427F7B" w:rsidP="002D2863">
            <w:pPr>
              <w:tabs>
                <w:tab w:val="left" w:pos="1380"/>
              </w:tabs>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项目</w:t>
            </w:r>
          </w:p>
        </w:tc>
        <w:tc>
          <w:tcPr>
            <w:tcW w:w="2693" w:type="dxa"/>
            <w:shd w:val="clear" w:color="auto" w:fill="FFFFFF"/>
            <w:vAlign w:val="bottom"/>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允许偏差</w:t>
            </w:r>
          </w:p>
        </w:tc>
      </w:tr>
      <w:tr w:rsidR="00BE0203" w:rsidRPr="002D2863" w:rsidTr="002D2863">
        <w:trPr>
          <w:trHeight w:hRule="exact" w:val="397"/>
          <w:jc w:val="center"/>
        </w:trPr>
        <w:tc>
          <w:tcPr>
            <w:tcW w:w="1344" w:type="dxa"/>
            <w:shd w:val="clear" w:color="auto" w:fill="FFFFFF"/>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1</w:t>
            </w:r>
          </w:p>
        </w:tc>
        <w:tc>
          <w:tcPr>
            <w:tcW w:w="4065" w:type="dxa"/>
            <w:shd w:val="clear" w:color="auto" w:fill="FFFFFF"/>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主筋间距</w:t>
            </w:r>
          </w:p>
        </w:tc>
        <w:tc>
          <w:tcPr>
            <w:tcW w:w="2693" w:type="dxa"/>
            <w:shd w:val="clear" w:color="auto" w:fill="FFFFFF"/>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±10</w:t>
            </w:r>
          </w:p>
        </w:tc>
      </w:tr>
      <w:tr w:rsidR="00BE0203" w:rsidRPr="002D2863" w:rsidTr="002D2863">
        <w:trPr>
          <w:trHeight w:hRule="exact" w:val="397"/>
          <w:jc w:val="center"/>
        </w:trPr>
        <w:tc>
          <w:tcPr>
            <w:tcW w:w="1344" w:type="dxa"/>
            <w:shd w:val="clear" w:color="auto" w:fill="FFFFFF"/>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2</w:t>
            </w:r>
          </w:p>
        </w:tc>
        <w:tc>
          <w:tcPr>
            <w:tcW w:w="4065" w:type="dxa"/>
            <w:shd w:val="clear" w:color="auto" w:fill="FFFFFF"/>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箍筋间距</w:t>
            </w:r>
          </w:p>
        </w:tc>
        <w:tc>
          <w:tcPr>
            <w:tcW w:w="2693" w:type="dxa"/>
            <w:shd w:val="clear" w:color="auto" w:fill="FFFFFF"/>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±20</w:t>
            </w:r>
          </w:p>
        </w:tc>
      </w:tr>
      <w:tr w:rsidR="00BE0203" w:rsidRPr="002D2863" w:rsidTr="002D2863">
        <w:trPr>
          <w:trHeight w:hRule="exact" w:val="397"/>
          <w:jc w:val="center"/>
        </w:trPr>
        <w:tc>
          <w:tcPr>
            <w:tcW w:w="1344" w:type="dxa"/>
            <w:shd w:val="clear" w:color="auto" w:fill="FFFFFF"/>
            <w:vAlign w:val="center"/>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3</w:t>
            </w:r>
          </w:p>
        </w:tc>
        <w:tc>
          <w:tcPr>
            <w:tcW w:w="4065" w:type="dxa"/>
            <w:shd w:val="clear" w:color="auto" w:fill="FFFFFF"/>
            <w:vAlign w:val="center"/>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钢筋笼直径</w:t>
            </w:r>
          </w:p>
        </w:tc>
        <w:tc>
          <w:tcPr>
            <w:tcW w:w="2693" w:type="dxa"/>
            <w:shd w:val="clear" w:color="auto" w:fill="FFFFFF"/>
            <w:vAlign w:val="center"/>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±10</w:t>
            </w:r>
          </w:p>
        </w:tc>
      </w:tr>
      <w:tr w:rsidR="00BE0203" w:rsidRPr="002D2863" w:rsidTr="002D2863">
        <w:trPr>
          <w:trHeight w:hRule="exact" w:val="397"/>
          <w:jc w:val="center"/>
        </w:trPr>
        <w:tc>
          <w:tcPr>
            <w:tcW w:w="1344" w:type="dxa"/>
            <w:shd w:val="clear" w:color="auto" w:fill="FFFFFF"/>
            <w:vAlign w:val="center"/>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4</w:t>
            </w:r>
          </w:p>
        </w:tc>
        <w:tc>
          <w:tcPr>
            <w:tcW w:w="4065" w:type="dxa"/>
            <w:shd w:val="clear" w:color="auto" w:fill="FFFFFF"/>
            <w:vAlign w:val="center"/>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钢筋笼倾斜度</w:t>
            </w:r>
          </w:p>
        </w:tc>
        <w:tc>
          <w:tcPr>
            <w:tcW w:w="2693" w:type="dxa"/>
            <w:shd w:val="clear" w:color="auto" w:fill="FFFFFF"/>
            <w:vAlign w:val="center"/>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±0.5%</w:t>
            </w:r>
          </w:p>
        </w:tc>
      </w:tr>
      <w:tr w:rsidR="00BE0203" w:rsidRPr="002D2863" w:rsidTr="002D2863">
        <w:trPr>
          <w:trHeight w:hRule="exact" w:val="397"/>
          <w:jc w:val="center"/>
        </w:trPr>
        <w:tc>
          <w:tcPr>
            <w:tcW w:w="1344" w:type="dxa"/>
            <w:shd w:val="clear" w:color="auto" w:fill="FFFFFF"/>
            <w:vAlign w:val="center"/>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5</w:t>
            </w:r>
          </w:p>
        </w:tc>
        <w:tc>
          <w:tcPr>
            <w:tcW w:w="4065" w:type="dxa"/>
            <w:shd w:val="clear" w:color="auto" w:fill="FFFFFF"/>
            <w:vAlign w:val="center"/>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钢筋笼安装深度</w:t>
            </w:r>
          </w:p>
        </w:tc>
        <w:tc>
          <w:tcPr>
            <w:tcW w:w="2693" w:type="dxa"/>
            <w:shd w:val="clear" w:color="auto" w:fill="FFFFFF"/>
            <w:vAlign w:val="center"/>
            <w:hideMark/>
          </w:tcPr>
          <w:p w:rsidR="00427F7B" w:rsidRPr="002D2863" w:rsidRDefault="00427F7B" w:rsidP="002D2863">
            <w:pPr>
              <w:jc w:val="center"/>
              <w:rPr>
                <w:rFonts w:asciiTheme="minorEastAsia" w:hAnsiTheme="minorEastAsia" w:cs="宋体"/>
                <w:szCs w:val="21"/>
                <w:lang w:val="zh-TW" w:eastAsia="zh-TW" w:bidi="zh-TW"/>
              </w:rPr>
            </w:pPr>
            <w:r w:rsidRPr="002D2863">
              <w:rPr>
                <w:rFonts w:asciiTheme="minorEastAsia" w:hAnsiTheme="minorEastAsia" w:cs="宋体" w:hint="eastAsia"/>
                <w:szCs w:val="21"/>
                <w:lang w:val="zh-TW" w:eastAsia="zh-TW" w:bidi="zh-TW"/>
              </w:rPr>
              <w:t>±100</w:t>
            </w:r>
          </w:p>
        </w:tc>
      </w:tr>
      <w:tr w:rsidR="002D2863" w:rsidRPr="002D2863" w:rsidTr="002D2863">
        <w:trPr>
          <w:trHeight w:hRule="exact" w:val="397"/>
          <w:jc w:val="center"/>
        </w:trPr>
        <w:tc>
          <w:tcPr>
            <w:tcW w:w="1344" w:type="dxa"/>
            <w:shd w:val="clear" w:color="auto" w:fill="FFFFFF"/>
            <w:vAlign w:val="center"/>
          </w:tcPr>
          <w:p w:rsidR="002D2863" w:rsidRPr="002D2863" w:rsidRDefault="002D2863" w:rsidP="002D2863">
            <w:pPr>
              <w:jc w:val="center"/>
              <w:rPr>
                <w:rFonts w:asciiTheme="minorEastAsia" w:hAnsiTheme="minorEastAsia" w:cs="宋体"/>
                <w:szCs w:val="21"/>
                <w:lang w:val="zh-TW" w:bidi="zh-TW"/>
              </w:rPr>
            </w:pPr>
            <w:r>
              <w:rPr>
                <w:rFonts w:asciiTheme="minorEastAsia" w:hAnsiTheme="minorEastAsia" w:cs="宋体" w:hint="eastAsia"/>
                <w:szCs w:val="21"/>
                <w:lang w:val="zh-TW" w:bidi="zh-TW"/>
              </w:rPr>
              <w:t>6</w:t>
            </w:r>
          </w:p>
        </w:tc>
        <w:tc>
          <w:tcPr>
            <w:tcW w:w="4065" w:type="dxa"/>
            <w:shd w:val="clear" w:color="auto" w:fill="FFFFFF"/>
            <w:vAlign w:val="center"/>
          </w:tcPr>
          <w:p w:rsidR="002D2863" w:rsidRPr="002D2863" w:rsidRDefault="002D2863" w:rsidP="002D2863">
            <w:pPr>
              <w:jc w:val="center"/>
              <w:rPr>
                <w:rFonts w:asciiTheme="minorEastAsia" w:hAnsiTheme="minorEastAsia" w:cs="宋体"/>
                <w:szCs w:val="21"/>
                <w:lang w:val="zh-TW" w:eastAsia="zh-TW" w:bidi="zh-TW"/>
              </w:rPr>
            </w:pPr>
            <w:r w:rsidRPr="00BE0203">
              <w:rPr>
                <w:rFonts w:asciiTheme="minorEastAsia" w:hAnsiTheme="minorEastAsia" w:cs="宋体" w:hint="eastAsia"/>
                <w:sz w:val="24"/>
                <w:szCs w:val="24"/>
                <w:lang w:val="zh-TW" w:eastAsia="zh-TW" w:bidi="zh-TW"/>
              </w:rPr>
              <w:t>长度</w:t>
            </w:r>
          </w:p>
        </w:tc>
        <w:tc>
          <w:tcPr>
            <w:tcW w:w="2693" w:type="dxa"/>
            <w:shd w:val="clear" w:color="auto" w:fill="FFFFFF"/>
            <w:vAlign w:val="center"/>
          </w:tcPr>
          <w:p w:rsidR="002D2863" w:rsidRPr="002D2863" w:rsidRDefault="002D2863" w:rsidP="002D2863">
            <w:pPr>
              <w:jc w:val="center"/>
              <w:rPr>
                <w:rFonts w:asciiTheme="minorEastAsia" w:hAnsiTheme="minorEastAsia" w:cs="宋体"/>
                <w:szCs w:val="21"/>
                <w:lang w:val="zh-TW" w:eastAsia="zh-TW" w:bidi="zh-TW"/>
              </w:rPr>
            </w:pPr>
            <w:r w:rsidRPr="00BE0203">
              <w:rPr>
                <w:rFonts w:asciiTheme="minorEastAsia" w:hAnsiTheme="minorEastAsia" w:cs="宋体" w:hint="eastAsia"/>
                <w:sz w:val="24"/>
                <w:szCs w:val="24"/>
                <w:lang w:val="zh-TW" w:eastAsia="zh-TW" w:bidi="zh-TW"/>
              </w:rPr>
              <w:t>±100</w:t>
            </w:r>
          </w:p>
        </w:tc>
      </w:tr>
    </w:tbl>
    <w:p w:rsidR="00427F7B" w:rsidRPr="00BE0203" w:rsidRDefault="002D2863" w:rsidP="002D2863">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1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①</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钢筋笼外侧设置控制保护层厚度的垫块（役保护层厚度为</w:t>
      </w:r>
      <w:r w:rsidR="00427F7B" w:rsidRPr="00BE0203">
        <w:rPr>
          <w:rFonts w:asciiTheme="minorEastAsia" w:hAnsiTheme="minorEastAsia" w:cs="Times New Roman"/>
          <w:sz w:val="24"/>
          <w:szCs w:val="24"/>
          <w:lang w:bidi="en-US"/>
        </w:rPr>
        <w:t>50mm</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w:t>
      </w:r>
      <w:r w:rsidR="00427F7B" w:rsidRPr="00BE0203">
        <w:rPr>
          <w:rFonts w:asciiTheme="minorEastAsia" w:hAnsiTheme="minorEastAsia" w:cs="宋体" w:hint="eastAsia"/>
          <w:sz w:val="24"/>
          <w:szCs w:val="24"/>
          <w:lang w:val="zh-TW" w:eastAsia="zh-TW" w:bidi="zh-TW"/>
        </w:rPr>
        <w:t>其间距竖向为</w:t>
      </w:r>
      <w:r w:rsidR="00427F7B" w:rsidRPr="00BE0203">
        <w:rPr>
          <w:rFonts w:asciiTheme="minorEastAsia" w:hAnsiTheme="minorEastAsia" w:cs="Times New Roman"/>
          <w:sz w:val="24"/>
          <w:szCs w:val="24"/>
          <w:lang w:bidi="en-US"/>
        </w:rPr>
        <w:t>2m,</w:t>
      </w:r>
      <w:r w:rsidR="00427F7B" w:rsidRPr="00BE0203">
        <w:rPr>
          <w:rFonts w:asciiTheme="minorEastAsia" w:hAnsiTheme="minorEastAsia" w:cs="宋体" w:hint="eastAsia"/>
          <w:sz w:val="24"/>
          <w:szCs w:val="24"/>
          <w:lang w:val="zh-TW" w:eastAsia="zh-TW" w:bidi="zh-TW"/>
        </w:rPr>
        <w:t>横向圆周不得小于</w:t>
      </w:r>
      <w:r w:rsidR="00427F7B" w:rsidRPr="00BE0203">
        <w:rPr>
          <w:rFonts w:asciiTheme="minorEastAsia" w:hAnsiTheme="minorEastAsia" w:cs="Times New Roman"/>
          <w:sz w:val="24"/>
          <w:szCs w:val="24"/>
          <w:lang w:val="zh-TW" w:eastAsia="zh-TW" w:bidi="zh-TW"/>
        </w:rPr>
        <w:t>4</w:t>
      </w:r>
      <w:r w:rsidR="00427F7B" w:rsidRPr="00BE0203">
        <w:rPr>
          <w:rFonts w:asciiTheme="minorEastAsia" w:hAnsiTheme="minorEastAsia" w:cs="宋体" w:hint="eastAsia"/>
          <w:sz w:val="24"/>
          <w:szCs w:val="24"/>
          <w:lang w:val="zh-TW" w:eastAsia="zh-TW" w:bidi="zh-TW"/>
        </w:rPr>
        <w:t>处，顶端应设置吊环。</w:t>
      </w:r>
    </w:p>
    <w:p w:rsidR="00427F7B" w:rsidRPr="00BE0203" w:rsidRDefault="002D2863"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2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②</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钢筋笼在运输和吊装时，应防止变形，安放应对准孔位，不得强行插入和碰撞孔壁,就位后应立即固定。钢筋笼安装可用小型吊运机具或起重机吊装就位。</w:t>
      </w:r>
    </w:p>
    <w:p w:rsidR="00427F7B" w:rsidRPr="00BE0203" w:rsidRDefault="002D2863"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3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③</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钢筋</w:t>
      </w:r>
      <w:proofErr w:type="gramStart"/>
      <w:r w:rsidR="00427F7B" w:rsidRPr="00BE0203">
        <w:rPr>
          <w:rFonts w:asciiTheme="minorEastAsia" w:hAnsiTheme="minorEastAsia" w:cs="宋体" w:hint="eastAsia"/>
          <w:sz w:val="24"/>
          <w:szCs w:val="24"/>
          <w:lang w:val="zh-TW" w:eastAsia="zh-TW" w:bidi="zh-TW"/>
        </w:rPr>
        <w:t>笼</w:t>
      </w:r>
      <w:proofErr w:type="gramEnd"/>
      <w:r w:rsidR="00427F7B" w:rsidRPr="00BE0203">
        <w:rPr>
          <w:rFonts w:asciiTheme="minorEastAsia" w:hAnsiTheme="minorEastAsia" w:cs="宋体" w:hint="eastAsia"/>
          <w:sz w:val="24"/>
          <w:szCs w:val="24"/>
          <w:lang w:val="zh-TW" w:eastAsia="zh-TW" w:bidi="zh-TW"/>
        </w:rPr>
        <w:t>安装完毕时，应会同建设单位、监理单位对该项进行隐蔽工程验收，合格后方可进行</w:t>
      </w:r>
      <w:proofErr w:type="gramStart"/>
      <w:r w:rsidR="00427F7B" w:rsidRPr="00BE0203">
        <w:rPr>
          <w:rFonts w:asciiTheme="minorEastAsia" w:hAnsiTheme="minorEastAsia" w:cs="宋体" w:hint="eastAsia"/>
          <w:sz w:val="24"/>
          <w:szCs w:val="24"/>
          <w:lang w:val="zh-TW" w:eastAsia="zh-TW" w:bidi="zh-TW"/>
        </w:rPr>
        <w:t>後</w:t>
      </w:r>
      <w:proofErr w:type="gramEnd"/>
      <w:r w:rsidR="00427F7B" w:rsidRPr="00BE0203">
        <w:rPr>
          <w:rFonts w:asciiTheme="minorEastAsia" w:hAnsiTheme="minorEastAsia" w:cs="宋体" w:hint="eastAsia"/>
          <w:sz w:val="24"/>
          <w:szCs w:val="24"/>
          <w:lang w:val="zh-TW" w:eastAsia="zh-TW" w:bidi="zh-TW"/>
        </w:rPr>
        <w:t>浇筑。</w:t>
      </w:r>
    </w:p>
    <w:p w:rsidR="00427F7B" w:rsidRPr="00BE0203" w:rsidRDefault="002D2863" w:rsidP="002D2863">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安装预埋件</w:t>
      </w:r>
    </w:p>
    <w:p w:rsidR="00427F7B" w:rsidRPr="00BE0203" w:rsidRDefault="002D2863" w:rsidP="002D2863">
      <w:pPr>
        <w:tabs>
          <w:tab w:val="left" w:pos="884"/>
        </w:tabs>
        <w:spacing w:line="360" w:lineRule="auto"/>
        <w:ind w:firstLineChars="200" w:firstLine="480"/>
        <w:jc w:val="left"/>
        <w:rPr>
          <w:rFonts w:asciiTheme="minorEastAsia" w:hAnsiTheme="minorEastAsia" w:cs="宋体"/>
          <w:sz w:val="24"/>
          <w:szCs w:val="24"/>
          <w:lang w:val="zh-TW" w:eastAsia="zh-TW" w:bidi="zh-TW"/>
        </w:rPr>
      </w:pPr>
      <w:bookmarkStart w:id="83" w:name="bookmark101"/>
      <w:bookmarkEnd w:id="83"/>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预埋件安装时平面位置、水平标高、垂直度必须符合施工图纸要求和准许误</w:t>
      </w:r>
      <w:r w:rsidR="00427F7B" w:rsidRPr="00BE0203">
        <w:rPr>
          <w:rFonts w:asciiTheme="minorEastAsia" w:hAnsiTheme="minorEastAsia" w:cs="宋体" w:hint="eastAsia"/>
          <w:sz w:val="24"/>
          <w:szCs w:val="24"/>
          <w:lang w:val="zh-TW" w:eastAsia="zh-TW" w:bidi="zh-TW"/>
        </w:rPr>
        <w:lastRenderedPageBreak/>
        <w:t>差的范围内。在立柱箍筋上另加辅助钢筋固定预埋件，并与模板支架固定（可采用另加辅助钢筋）。</w:t>
      </w:r>
    </w:p>
    <w:p w:rsidR="00427F7B" w:rsidRPr="00BE0203" w:rsidRDefault="002D2863" w:rsidP="002D2863">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84" w:name="bookmark102"/>
      <w:bookmarkEnd w:id="84"/>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当预埋件锚筋与结构筋位置发生冲突时，应尽量调整结构筋位置，保证锚筋按设计位置就位。预埋件定位后，应对预埋件的位置进行跟踪测量。</w:t>
      </w:r>
    </w:p>
    <w:p w:rsidR="00427F7B" w:rsidRPr="00BE0203" w:rsidRDefault="002D2863" w:rsidP="002D2863">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85" w:name="bookmark103"/>
      <w:bookmarkEnd w:id="85"/>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混凝土浇筑完毕达到一定强度后，定位板或定位支架应予以拆除。</w:t>
      </w:r>
    </w:p>
    <w:p w:rsidR="00427F7B" w:rsidRPr="00BE0203" w:rsidRDefault="002D2863" w:rsidP="002D2863">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86" w:name="bookmark104"/>
      <w:bookmarkEnd w:id="86"/>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预埋件质量控制：埋设工艺和定位措施是影响埋件施工质量的关键环节，施工前应编制详细旦具有可操作性工艺方案并对操作工人进行详细交底。搞好工序间协调，加强施工管理，保证预埋件施工与钢筋工序和混凝土工序的合理穿插施工。强化过程检查，加强测量跟踪监督，保证埋件位置精度。</w:t>
      </w:r>
    </w:p>
    <w:p w:rsidR="00427F7B" w:rsidRPr="00BE0203" w:rsidRDefault="00427F7B" w:rsidP="002D2863">
      <w:pPr>
        <w:spacing w:line="360" w:lineRule="auto"/>
        <w:ind w:firstLineChars="200" w:firstLine="480"/>
        <w:rPr>
          <w:rFonts w:asciiTheme="minorEastAsia" w:hAnsiTheme="minorEastAsia" w:cs="宋体"/>
          <w:sz w:val="24"/>
          <w:szCs w:val="24"/>
          <w:lang w:val="zh-TW" w:eastAsia="zh-TW" w:bidi="zh-TW"/>
        </w:rPr>
      </w:pPr>
      <w:bookmarkStart w:id="87" w:name="bookmark105"/>
      <w:r w:rsidRPr="00BE0203">
        <w:rPr>
          <w:rFonts w:asciiTheme="minorEastAsia" w:hAnsiTheme="minorEastAsia" w:cs="Times New Roman"/>
          <w:sz w:val="24"/>
          <w:szCs w:val="24"/>
          <w:lang w:val="zh-TW" w:eastAsia="zh-TW" w:bidi="zh-TW"/>
        </w:rPr>
        <w:t>6</w:t>
      </w:r>
      <w:bookmarkEnd w:id="87"/>
      <w:r w:rsidRPr="00BE0203">
        <w:rPr>
          <w:rFonts w:asciiTheme="minorEastAsia" w:hAnsiTheme="minorEastAsia" w:cs="宋体" w:hint="eastAsia"/>
          <w:sz w:val="24"/>
          <w:szCs w:val="24"/>
          <w:lang w:val="zh-TW" w:eastAsia="zh-TW" w:bidi="zh-TW"/>
        </w:rPr>
        <w:t>）</w:t>
      </w:r>
      <w:r w:rsidR="002D2863">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灌注桩混凝土浇筑</w:t>
      </w:r>
    </w:p>
    <w:p w:rsidR="00427F7B" w:rsidRPr="00BE0203" w:rsidRDefault="002D2863" w:rsidP="002D2863">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88" w:name="bookmark106"/>
      <w:bookmarkEnd w:id="88"/>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浇注前必须保证桩孔位置、孔深、直径满足设计要求，对孔内进行清理，孔内无浮土及杂物。在每组光伏组件前后桩孔上各拉一条直线，保证同组组件钢筋笼成直线排列，标高准确、保护层符合设计要求。</w:t>
      </w:r>
    </w:p>
    <w:p w:rsidR="00427F7B" w:rsidRPr="00BE0203" w:rsidRDefault="002D2863" w:rsidP="002D2863">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89" w:name="bookmark107"/>
      <w:bookmarkEnd w:id="89"/>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放入钢筋笼后固定好，保证钢筋笼的位置，混凝土从四周均匀灌入，采取措施保证不把孔周围的浮土带入孔内，然后振捣密实。浇注时先将地表以下部分浇注完成，漏岀地表保护层浇注需要等地表以下混凝土基本凝固后再进行施工。在钢筋笼外部套一设计要求孔径、高度塑料管做模板，安装固定好预埋件，挂线控制好轴线位置和标高，浇注混凝土振捣密实。浇注应保证微孔桩前后间距偏差控制在土</w:t>
      </w:r>
      <w:r w:rsidR="00427F7B" w:rsidRPr="00BE0203">
        <w:rPr>
          <w:rFonts w:asciiTheme="minorEastAsia" w:hAnsiTheme="minorEastAsia" w:cs="Times New Roman"/>
          <w:sz w:val="24"/>
          <w:szCs w:val="24"/>
          <w:lang w:bidi="en-US"/>
        </w:rPr>
        <w:t>10MM</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左右间距偏差控制在土</w:t>
      </w:r>
      <w:r w:rsidR="00427F7B" w:rsidRPr="00BE0203">
        <w:rPr>
          <w:rFonts w:asciiTheme="minorEastAsia" w:hAnsiTheme="minorEastAsia" w:cs="Times New Roman"/>
          <w:sz w:val="24"/>
          <w:szCs w:val="24"/>
          <w:lang w:bidi="en-US"/>
        </w:rPr>
        <w:t>20MM</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露出自然地表高度偏差控制在土</w:t>
      </w:r>
      <w:r w:rsidR="00427F7B" w:rsidRPr="00BE0203">
        <w:rPr>
          <w:rFonts w:asciiTheme="minorEastAsia" w:hAnsiTheme="minorEastAsia" w:cs="Times New Roman"/>
          <w:sz w:val="24"/>
          <w:szCs w:val="24"/>
          <w:lang w:bidi="en-US"/>
        </w:rPr>
        <w:t>10MMo</w:t>
      </w:r>
      <w:r w:rsidR="00427F7B" w:rsidRPr="00BE0203">
        <w:rPr>
          <w:rFonts w:asciiTheme="minorEastAsia" w:hAnsiTheme="minorEastAsia" w:cs="宋体" w:hint="eastAsia"/>
          <w:sz w:val="24"/>
          <w:szCs w:val="24"/>
          <w:lang w:val="zh-TW" w:eastAsia="zh-TW" w:bidi="zh-TW"/>
        </w:rPr>
        <w:t>浇注完后做好成品的保护工作不得随意碰撞己浇筑完的桩，上部支架安装应在混凝土强度达到设计</w:t>
      </w:r>
      <w:r w:rsidR="00427F7B" w:rsidRPr="00BE0203">
        <w:rPr>
          <w:rFonts w:asciiTheme="minorEastAsia" w:hAnsiTheme="minorEastAsia" w:cs="Times New Roman"/>
          <w:sz w:val="24"/>
          <w:szCs w:val="24"/>
          <w:lang w:val="zh-TW" w:eastAsia="zh-TW" w:bidi="zh-TW"/>
        </w:rPr>
        <w:t>70%</w:t>
      </w:r>
      <w:r w:rsidR="00427F7B" w:rsidRPr="00BE0203">
        <w:rPr>
          <w:rFonts w:asciiTheme="minorEastAsia" w:hAnsiTheme="minorEastAsia" w:cs="宋体" w:hint="eastAsia"/>
          <w:sz w:val="24"/>
          <w:szCs w:val="24"/>
          <w:lang w:val="zh-TW" w:eastAsia="zh-TW" w:bidi="zh-TW"/>
        </w:rPr>
        <w:t>后方可进行施工。</w:t>
      </w:r>
    </w:p>
    <w:p w:rsidR="00427F7B" w:rsidRPr="00BE0203" w:rsidRDefault="002D2863" w:rsidP="002D2863">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90" w:name="bookmark108"/>
      <w:bookmarkEnd w:id="90"/>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水泥选用的厂家、强度等级、品种相同且凝结时间、安定性、强度等技术性能指标均符合现行国家标准要求;砂石按规定选用合格材料;外加剂不但满足混凝土施工性能的要求,而且有利于提高混凝土的内在质量和外观效果，混凝土取样试配，按试配后优选的配合比施工，严格控制塌落度。</w:t>
      </w:r>
    </w:p>
    <w:p w:rsidR="00427F7B" w:rsidRPr="00BE0203" w:rsidRDefault="002D2863" w:rsidP="002D2863">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91" w:name="bookmark109"/>
      <w:bookmarkEnd w:id="91"/>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混凝土罐车运输，泵车浇筑或人工浇筑，浇筑混凝土，随灌随振捣随提升桩管。插入式振捣器振捣和钢钎人工振捣，保证混凝土密实性。浇筑时应设专人监护模板、钢筋，当发现跑模或移位时，应立即停止浇筑，并应在混凝土初凝前修整完好。振捣器操作时应快插慢拔。混凝土搅拌一要均匀，二要保证时间，振捣密实，不漏浆。</w:t>
      </w:r>
    </w:p>
    <w:p w:rsidR="00427F7B" w:rsidRPr="002D2863" w:rsidRDefault="002D2863" w:rsidP="002D2863">
      <w:pPr>
        <w:keepNext/>
        <w:keepLines/>
        <w:spacing w:line="360" w:lineRule="auto"/>
        <w:jc w:val="left"/>
        <w:outlineLvl w:val="1"/>
        <w:rPr>
          <w:rFonts w:asciiTheme="minorEastAsia" w:hAnsiTheme="minorEastAsia" w:cs="宋体"/>
          <w:b/>
          <w:sz w:val="24"/>
          <w:szCs w:val="24"/>
          <w:lang w:val="zh-TW" w:eastAsia="zh-TW" w:bidi="zh-TW"/>
        </w:rPr>
      </w:pPr>
      <w:bookmarkStart w:id="92" w:name="bookmark112"/>
      <w:bookmarkStart w:id="93" w:name="bookmark111"/>
      <w:bookmarkStart w:id="94" w:name="bookmark110"/>
      <w:r w:rsidRPr="002D2863">
        <w:rPr>
          <w:rFonts w:asciiTheme="minorEastAsia" w:hAnsiTheme="minorEastAsia" w:cs="Times New Roman" w:hint="eastAsia"/>
          <w:b/>
          <w:bCs/>
          <w:sz w:val="24"/>
          <w:szCs w:val="24"/>
          <w:lang w:val="zh-TW" w:bidi="zh-TW"/>
        </w:rPr>
        <w:t>2</w:t>
      </w:r>
      <w:r w:rsidR="00427F7B" w:rsidRPr="002D2863">
        <w:rPr>
          <w:rFonts w:asciiTheme="minorEastAsia" w:hAnsiTheme="minorEastAsia" w:cs="Times New Roman"/>
          <w:b/>
          <w:bCs/>
          <w:sz w:val="24"/>
          <w:szCs w:val="24"/>
          <w:lang w:val="zh-TW" w:eastAsia="zh-TW" w:bidi="zh-TW"/>
        </w:rPr>
        <w:t>.5</w:t>
      </w:r>
      <w:r w:rsidRPr="002D2863">
        <w:rPr>
          <w:rFonts w:asciiTheme="minorEastAsia" w:hAnsiTheme="minorEastAsia" w:cs="Times New Roman" w:hint="eastAsia"/>
          <w:b/>
          <w:bCs/>
          <w:sz w:val="24"/>
          <w:szCs w:val="24"/>
          <w:lang w:val="zh-TW" w:bidi="zh-TW"/>
        </w:rPr>
        <w:t xml:space="preserve">  </w:t>
      </w:r>
      <w:r w:rsidR="00427F7B" w:rsidRPr="002D2863">
        <w:rPr>
          <w:rFonts w:asciiTheme="minorEastAsia" w:hAnsiTheme="minorEastAsia" w:cs="宋体" w:hint="eastAsia"/>
          <w:b/>
          <w:sz w:val="24"/>
          <w:szCs w:val="24"/>
          <w:lang w:val="zh-TW" w:eastAsia="zh-TW" w:bidi="zh-TW"/>
        </w:rPr>
        <w:t>太阳能方阵支架的安装</w:t>
      </w:r>
      <w:bookmarkEnd w:id="92"/>
      <w:bookmarkEnd w:id="93"/>
      <w:bookmarkEnd w:id="94"/>
    </w:p>
    <w:p w:rsidR="00427F7B" w:rsidRDefault="008F0F67" w:rsidP="008F0F67">
      <w:pPr>
        <w:spacing w:line="360" w:lineRule="auto"/>
        <w:ind w:firstLineChars="200" w:firstLine="480"/>
        <w:jc w:val="left"/>
        <w:rPr>
          <w:rFonts w:asciiTheme="minorEastAsia" w:hAnsiTheme="minorEastAsia" w:cs="宋体"/>
          <w:sz w:val="24"/>
          <w:szCs w:val="24"/>
          <w:lang w:val="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支架安装流程</w:t>
      </w:r>
    </w:p>
    <w:p w:rsidR="008F0F67" w:rsidRPr="00BE0203" w:rsidRDefault="008F0F67" w:rsidP="00427F7B">
      <w:pPr>
        <w:spacing w:line="360" w:lineRule="auto"/>
        <w:ind w:firstLine="460"/>
        <w:jc w:val="left"/>
        <w:rPr>
          <w:rFonts w:asciiTheme="minorEastAsia" w:hAnsiTheme="minorEastAsia" w:cs="宋体"/>
          <w:sz w:val="24"/>
          <w:szCs w:val="24"/>
          <w:lang w:val="zh-TW" w:bidi="zh-TW"/>
        </w:rPr>
      </w:pPr>
      <w:r>
        <w:rPr>
          <w:noProof/>
        </w:rPr>
        <w:lastRenderedPageBreak/>
        <w:drawing>
          <wp:inline distT="0" distB="0" distL="0" distR="0" wp14:anchorId="3C0713CB" wp14:editId="6A4D0F17">
            <wp:extent cx="2723809" cy="1733333"/>
            <wp:effectExtent l="0" t="0" r="635"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23809" cy="1733333"/>
                    </a:xfrm>
                    <a:prstGeom prst="rect">
                      <a:avLst/>
                    </a:prstGeom>
                  </pic:spPr>
                </pic:pic>
              </a:graphicData>
            </a:graphic>
          </wp:inline>
        </w:drawing>
      </w:r>
    </w:p>
    <w:p w:rsidR="00427F7B" w:rsidRPr="00BE0203" w:rsidRDefault="008F0F67" w:rsidP="008F0F67">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支架安装</w:t>
      </w:r>
    </w:p>
    <w:p w:rsidR="00427F7B" w:rsidRPr="00BE0203" w:rsidRDefault="008F0F67" w:rsidP="008F0F67">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首先，测量放线，利用电子经纬仪将子阵列桩与相邻一对桩（即相邻斜梁）中心轴线弹出，按照设计图纸要求间距两列桩中心轴线间距，相邻一对桩中心轴线间距；利用水准仪测出一组子阵桩桩顶标高，及时处理桩顶标高高差</w:t>
      </w:r>
    </w:p>
    <w:p w:rsidR="00427F7B" w:rsidRPr="00BE0203" w:rsidRDefault="008F0F67" w:rsidP="008F0F67">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支架横梁直接用抱箍固定在桩身上，纵向標条按照太阳能组件宽度布置于横梁上,光伏板单元釆用卡扣安装于纵向標条上，连接必须满足安全要求、不均匀沉降要求与基础良好的结合。连接时误差不大于</w:t>
      </w:r>
      <w:r w:rsidR="00427F7B" w:rsidRPr="00BE0203">
        <w:rPr>
          <w:rFonts w:asciiTheme="minorEastAsia" w:hAnsiTheme="minorEastAsia" w:cs="Times New Roman"/>
          <w:sz w:val="24"/>
          <w:szCs w:val="24"/>
          <w:lang w:bidi="en-US"/>
        </w:rPr>
        <w:t>±10mm,</w:t>
      </w:r>
      <w:r w:rsidR="00427F7B" w:rsidRPr="00BE0203">
        <w:rPr>
          <w:rFonts w:asciiTheme="minorEastAsia" w:hAnsiTheme="minorEastAsia" w:cs="宋体" w:hint="eastAsia"/>
          <w:sz w:val="24"/>
          <w:szCs w:val="24"/>
          <w:lang w:val="zh-TW" w:eastAsia="zh-TW" w:bidi="zh-TW"/>
        </w:rPr>
        <w:t>检验底梁（分前后横梁）和固定块。如发现前后横梁因运输造成变形，应先将前后横梁校直。根据图纸区分前后横梁，以免将其混装。</w:t>
      </w:r>
    </w:p>
    <w:p w:rsidR="00427F7B" w:rsidRPr="00BE0203" w:rsidRDefault="008F0F67" w:rsidP="008F0F67">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95" w:name="bookmark113"/>
      <w:bookmarkEnd w:id="95"/>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将前、后固定块分别安装在前后横梁上，注意勿将螺栓紧固。</w:t>
      </w:r>
    </w:p>
    <w:p w:rsidR="00427F7B" w:rsidRPr="00BE0203" w:rsidRDefault="008F0F67" w:rsidP="008F0F67">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96" w:name="bookmark114"/>
      <w:bookmarkEnd w:id="96"/>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支架前后底梁安装。将前、后横梁放置于支柱上，连接底横梁，并用水平仪将底横梁调平调直，并将底梁与柱固定。</w:t>
      </w:r>
    </w:p>
    <w:p w:rsidR="00427F7B" w:rsidRPr="00BE0203" w:rsidRDefault="008F0F67" w:rsidP="008F0F67">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97" w:name="bookmark115"/>
      <w:bookmarkEnd w:id="97"/>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调平好前后梁后，再把所有螺丝紧固，紧固螺丝时应先把所有螺丝拧至八分紧后,再次对前后梁进行校正。合格后再逐个紧固。</w:t>
      </w:r>
    </w:p>
    <w:p w:rsidR="00427F7B" w:rsidRPr="00BE0203" w:rsidRDefault="008F0F67" w:rsidP="008F0F67">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98" w:name="bookmark116"/>
      <w:bookmarkEnd w:id="98"/>
      <w:r>
        <w:rPr>
          <w:rFonts w:asciiTheme="minorEastAsia" w:hAnsiTheme="minorEastAsia" w:cs="宋体" w:hint="eastAsia"/>
          <w:sz w:val="24"/>
          <w:szCs w:val="24"/>
          <w:lang w:val="zh-TW" w:bidi="zh-TW"/>
        </w:rPr>
        <w:t xml:space="preserve">6)  </w:t>
      </w:r>
      <w:r w:rsidR="00427F7B" w:rsidRPr="00BE0203">
        <w:rPr>
          <w:rFonts w:asciiTheme="minorEastAsia" w:hAnsiTheme="minorEastAsia" w:cs="宋体" w:hint="eastAsia"/>
          <w:sz w:val="24"/>
          <w:szCs w:val="24"/>
          <w:lang w:val="zh-TW" w:eastAsia="zh-TW" w:bidi="zh-TW"/>
        </w:rPr>
        <w:t>整个抱箍固定后，应对接触面进行检查，使其紧密结合。</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光伏阵列支架表面应平整，固定太阳能组件的支架面必须调整在同一平面；各组件应对整齐并成-直线；倾角必须符合设计要求；构件连接螺栓必须加防松垫片并拧紧。光伏组件支架安装工艺为：安装太阳光伏组件前，应根据组件参数对每个太阳光伏组件进行检查测试，其参数值应符合产品出厂指标。-般测试项目有：开路电压、短路电流。应挑选工作参数接近的组件在同一子方阵内。应挑选额定工作电流相等或相接近的组件进行串联。</w:t>
      </w:r>
    </w:p>
    <w:p w:rsidR="00427F7B" w:rsidRPr="00BE0203" w:rsidRDefault="008F0F67" w:rsidP="008F0F67">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电池板杆件安装</w:t>
      </w:r>
    </w:p>
    <w:p w:rsidR="00427F7B" w:rsidRPr="00BE0203" w:rsidRDefault="008F0F67" w:rsidP="008F0F67">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99" w:name="bookmark118"/>
      <w:bookmarkEnd w:id="99"/>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检查电池板杆件的完好性</w:t>
      </w:r>
      <w:r w:rsidR="00427F7B" w:rsidRPr="00BE0203">
        <w:rPr>
          <w:rFonts w:asciiTheme="minorEastAsia" w:hAnsiTheme="minorEastAsia" w:cs="Times New Roman"/>
          <w:sz w:val="24"/>
          <w:szCs w:val="24"/>
          <w:lang w:bidi="en-US"/>
        </w:rPr>
        <w:t>o</w:t>
      </w:r>
    </w:p>
    <w:p w:rsidR="00427F7B" w:rsidRPr="00BE0203" w:rsidRDefault="008F0F67" w:rsidP="008F0F67">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100" w:name="bookmark119"/>
      <w:bookmarkEnd w:id="100"/>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根据图纸安装电池板杆件。为了保证支架的可调余量，不得将连接螺栓紧固。</w:t>
      </w:r>
    </w:p>
    <w:p w:rsidR="00427F7B" w:rsidRPr="00BE0203" w:rsidRDefault="008F0F67" w:rsidP="008F0F67">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lastRenderedPageBreak/>
        <w:t xml:space="preserve">d.  </w:t>
      </w:r>
      <w:r w:rsidR="00427F7B" w:rsidRPr="00BE0203">
        <w:rPr>
          <w:rFonts w:asciiTheme="minorEastAsia" w:hAnsiTheme="minorEastAsia" w:cs="宋体" w:hint="eastAsia"/>
          <w:sz w:val="24"/>
          <w:szCs w:val="24"/>
          <w:lang w:val="zh-TW" w:eastAsia="zh-TW" w:bidi="zh-TW"/>
        </w:rPr>
        <w:t>电池板安装面的粗调</w:t>
      </w:r>
    </w:p>
    <w:p w:rsidR="00427F7B" w:rsidRPr="00BE0203" w:rsidRDefault="008F0F67" w:rsidP="008F0F67">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101" w:name="bookmark121"/>
      <w:bookmarkEnd w:id="101"/>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调整首末两根电池板固定杆的位置的并将其紧固。</w:t>
      </w:r>
    </w:p>
    <w:p w:rsidR="00427F7B" w:rsidRPr="00BE0203" w:rsidRDefault="008F0F67" w:rsidP="008F0F67">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102" w:name="bookmark122"/>
      <w:bookmarkEnd w:id="102"/>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将放线绳系于首末两根电池板固定杆的上下两端，并将其绷紧。</w:t>
      </w:r>
    </w:p>
    <w:p w:rsidR="00427F7B" w:rsidRPr="00BE0203" w:rsidRDefault="008F0F67" w:rsidP="008F0F67">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103" w:name="bookmark123"/>
      <w:bookmarkEnd w:id="103"/>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以放线绳为基准分别调整其余电池板固定杆，使其在-个平面内。</w:t>
      </w:r>
    </w:p>
    <w:p w:rsidR="00427F7B" w:rsidRPr="00BE0203" w:rsidRDefault="008F0F67" w:rsidP="008F0F67">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104" w:name="bookmark124"/>
      <w:bookmarkEnd w:id="104"/>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预紧固所有螺栓。</w:t>
      </w:r>
    </w:p>
    <w:p w:rsidR="00427F7B" w:rsidRPr="00BE0203" w:rsidRDefault="008F0F67" w:rsidP="008F0F67">
      <w:pPr>
        <w:keepNext/>
        <w:keepLines/>
        <w:spacing w:line="360" w:lineRule="auto"/>
        <w:jc w:val="left"/>
        <w:outlineLvl w:val="1"/>
        <w:rPr>
          <w:rFonts w:asciiTheme="minorEastAsia" w:hAnsiTheme="minorEastAsia" w:cs="宋体"/>
          <w:sz w:val="24"/>
          <w:szCs w:val="24"/>
          <w:lang w:val="zh-TW" w:eastAsia="zh-TW" w:bidi="zh-TW"/>
        </w:rPr>
      </w:pPr>
      <w:bookmarkStart w:id="105" w:name="bookmark127"/>
      <w:bookmarkStart w:id="106" w:name="bookmark126"/>
      <w:bookmarkStart w:id="107" w:name="bookmark125"/>
      <w:r>
        <w:rPr>
          <w:rFonts w:asciiTheme="minorEastAsia" w:hAnsiTheme="minorEastAsia" w:cs="Times New Roman" w:hint="eastAsia"/>
          <w:b/>
          <w:bCs/>
          <w:sz w:val="24"/>
          <w:szCs w:val="24"/>
          <w:lang w:bidi="en-US"/>
        </w:rPr>
        <w:t>2.</w:t>
      </w:r>
      <w:r w:rsidR="00427F7B" w:rsidRPr="00BE0203">
        <w:rPr>
          <w:rFonts w:asciiTheme="minorEastAsia" w:hAnsiTheme="minorEastAsia" w:cs="Times New Roman"/>
          <w:b/>
          <w:bCs/>
          <w:sz w:val="24"/>
          <w:szCs w:val="24"/>
          <w:lang w:bidi="en-US"/>
        </w:rPr>
        <w:t>6</w:t>
      </w:r>
      <w:r>
        <w:rPr>
          <w:rFonts w:asciiTheme="minorEastAsia" w:hAnsiTheme="minorEastAsia" w:cs="Times New Roman" w:hint="eastAsia"/>
          <w:b/>
          <w:bCs/>
          <w:sz w:val="24"/>
          <w:szCs w:val="24"/>
          <w:lang w:bidi="en-US"/>
        </w:rPr>
        <w:t xml:space="preserve">  </w:t>
      </w:r>
      <w:r w:rsidR="00427F7B" w:rsidRPr="00BE0203">
        <w:rPr>
          <w:rFonts w:asciiTheme="minorEastAsia" w:hAnsiTheme="minorEastAsia" w:cs="宋体" w:hint="eastAsia"/>
          <w:sz w:val="24"/>
          <w:szCs w:val="24"/>
          <w:lang w:val="zh-TW" w:eastAsia="zh-TW" w:bidi="zh-TW"/>
        </w:rPr>
        <w:t>逆变器箱式变压器基础施工方案</w:t>
      </w:r>
      <w:bookmarkEnd w:id="105"/>
      <w:bookmarkEnd w:id="106"/>
      <w:bookmarkEnd w:id="107"/>
    </w:p>
    <w:p w:rsidR="00427F7B" w:rsidRPr="00BE0203" w:rsidRDefault="008F0F67" w:rsidP="008F0F67">
      <w:pPr>
        <w:keepNext/>
        <w:keepLines/>
        <w:spacing w:line="360" w:lineRule="auto"/>
        <w:jc w:val="left"/>
        <w:outlineLvl w:val="2"/>
        <w:rPr>
          <w:rFonts w:asciiTheme="minorEastAsia" w:hAnsiTheme="minorEastAsia" w:cs="宋体"/>
          <w:sz w:val="24"/>
          <w:szCs w:val="24"/>
        </w:rPr>
      </w:pPr>
      <w:bookmarkStart w:id="108" w:name="bookmark130"/>
      <w:bookmarkStart w:id="109" w:name="bookmark129"/>
      <w:bookmarkStart w:id="110" w:name="bookmark128"/>
      <w:r>
        <w:rPr>
          <w:rFonts w:asciiTheme="minorEastAsia" w:hAnsiTheme="minorEastAsia" w:cs="Times New Roman" w:hint="eastAsia"/>
          <w:b/>
          <w:bCs/>
          <w:sz w:val="24"/>
          <w:szCs w:val="24"/>
        </w:rPr>
        <w:t xml:space="preserve">2.6.1  </w:t>
      </w:r>
      <w:r w:rsidR="00427F7B" w:rsidRPr="00BE0203">
        <w:rPr>
          <w:rFonts w:asciiTheme="minorEastAsia" w:hAnsiTheme="minorEastAsia" w:cs="宋体" w:hint="eastAsia"/>
          <w:sz w:val="24"/>
          <w:szCs w:val="24"/>
          <w:lang w:val="zh-TW" w:eastAsia="zh-TW" w:bidi="zh-TW"/>
        </w:rPr>
        <w:t>设计概况</w:t>
      </w:r>
      <w:bookmarkEnd w:id="108"/>
      <w:bookmarkEnd w:id="109"/>
      <w:bookmarkEnd w:id="110"/>
    </w:p>
    <w:p w:rsidR="00427F7B" w:rsidRPr="00BE0203" w:rsidRDefault="00427F7B" w:rsidP="00427F7B">
      <w:pPr>
        <w:spacing w:line="360" w:lineRule="auto"/>
        <w:ind w:firstLine="460"/>
        <w:jc w:val="left"/>
        <w:rPr>
          <w:rFonts w:asciiTheme="minorEastAsia" w:hAnsiTheme="minorEastAsia" w:cs="宋体"/>
          <w:sz w:val="24"/>
          <w:szCs w:val="24"/>
          <w:lang w:val="zh-TW" w:eastAsia="zh-TW" w:bidi="zh-TW"/>
        </w:rPr>
      </w:pPr>
      <w:r w:rsidRPr="00BE0203">
        <w:rPr>
          <w:rFonts w:asciiTheme="minorEastAsia" w:hAnsiTheme="minorEastAsia" w:cs="Times New Roman"/>
          <w:sz w:val="24"/>
          <w:szCs w:val="24"/>
          <w:lang w:bidi="en-US"/>
        </w:rPr>
        <w:t>35kV</w:t>
      </w:r>
      <w:r w:rsidR="008F0F67">
        <w:rPr>
          <w:rFonts w:asciiTheme="minorEastAsia" w:hAnsiTheme="minorEastAsia" w:cs="宋体" w:hint="eastAsia"/>
          <w:sz w:val="24"/>
          <w:szCs w:val="24"/>
          <w:lang w:val="zh-TW" w:eastAsia="zh-TW" w:bidi="zh-TW"/>
        </w:rPr>
        <w:t>箱式变压器及箱逆变</w:t>
      </w:r>
      <w:r w:rsidR="008F0F67">
        <w:rPr>
          <w:rFonts w:asciiTheme="minorEastAsia" w:hAnsiTheme="minorEastAsia" w:cs="宋体" w:hint="eastAsia"/>
          <w:sz w:val="24"/>
          <w:szCs w:val="24"/>
          <w:lang w:val="zh-TW" w:bidi="zh-TW"/>
        </w:rPr>
        <w:t>一</w:t>
      </w:r>
      <w:r w:rsidRPr="00BE0203">
        <w:rPr>
          <w:rFonts w:asciiTheme="minorEastAsia" w:hAnsiTheme="minorEastAsia" w:cs="宋体" w:hint="eastAsia"/>
          <w:sz w:val="24"/>
          <w:szCs w:val="24"/>
          <w:lang w:val="zh-TW" w:eastAsia="zh-TW" w:bidi="zh-TW"/>
        </w:rPr>
        <w:t>体机基础拟按天然地基上的浅基础进行设计。根据设备外形尺寸，基础釆用钢筋混凝土结构箱形基础（混凝土强度不低于</w:t>
      </w:r>
      <w:r w:rsidRPr="00BE0203">
        <w:rPr>
          <w:rFonts w:asciiTheme="minorEastAsia" w:hAnsiTheme="minorEastAsia" w:cs="Times New Roman"/>
          <w:sz w:val="24"/>
          <w:szCs w:val="24"/>
          <w:lang w:bidi="en-US"/>
        </w:rPr>
        <w:t>C30</w:t>
      </w:r>
      <w:r w:rsidRPr="00BE0203">
        <w:rPr>
          <w:rFonts w:asciiTheme="minorEastAsia" w:hAnsiTheme="minorEastAsia" w:cs="宋体" w:hint="eastAsia"/>
          <w:sz w:val="24"/>
          <w:szCs w:val="24"/>
          <w:lang w:bidi="en-US"/>
        </w:rPr>
        <w:t>）</w:t>
      </w:r>
      <w:r w:rsidRPr="00BE0203">
        <w:rPr>
          <w:rFonts w:asciiTheme="minorEastAsia" w:hAnsiTheme="minorEastAsia" w:cs="Times New Roman"/>
          <w:sz w:val="24"/>
          <w:szCs w:val="24"/>
          <w:vertAlign w:val="subscript"/>
          <w:lang w:bidi="en-US"/>
        </w:rPr>
        <w:t>o</w:t>
      </w:r>
      <w:r w:rsidRPr="00BE0203">
        <w:rPr>
          <w:rFonts w:asciiTheme="minorEastAsia" w:hAnsiTheme="minorEastAsia" w:cs="宋体" w:hint="eastAsia"/>
          <w:sz w:val="24"/>
          <w:szCs w:val="24"/>
          <w:lang w:val="zh-TW" w:eastAsia="zh-TW" w:bidi="zh-TW"/>
        </w:rPr>
        <w:t>基础下设</w:t>
      </w:r>
      <w:r w:rsidRPr="00BE0203">
        <w:rPr>
          <w:rFonts w:asciiTheme="minorEastAsia" w:hAnsiTheme="minorEastAsia" w:cs="Times New Roman"/>
          <w:sz w:val="24"/>
          <w:szCs w:val="24"/>
          <w:lang w:bidi="en-US"/>
        </w:rPr>
        <w:t>100mm</w:t>
      </w:r>
      <w:r w:rsidRPr="00BE0203">
        <w:rPr>
          <w:rFonts w:asciiTheme="minorEastAsia" w:hAnsiTheme="minorEastAsia" w:cs="宋体" w:hint="eastAsia"/>
          <w:sz w:val="24"/>
          <w:szCs w:val="24"/>
          <w:lang w:val="zh-TW" w:eastAsia="zh-TW" w:bidi="zh-TW"/>
        </w:rPr>
        <w:t>厚</w:t>
      </w:r>
      <w:r w:rsidRPr="00BE0203">
        <w:rPr>
          <w:rFonts w:asciiTheme="minorEastAsia" w:hAnsiTheme="minorEastAsia" w:cs="Times New Roman"/>
          <w:sz w:val="24"/>
          <w:szCs w:val="24"/>
          <w:lang w:bidi="en-US"/>
        </w:rPr>
        <w:t>C1</w:t>
      </w:r>
      <w:r w:rsidRPr="00BE0203">
        <w:rPr>
          <w:rFonts w:asciiTheme="minorEastAsia" w:hAnsiTheme="minorEastAsia" w:cs="Times New Roman"/>
          <w:sz w:val="24"/>
          <w:szCs w:val="24"/>
          <w:lang w:val="zh-TW" w:eastAsia="zh-TW" w:bidi="zh-TW"/>
        </w:rPr>
        <w:t>5</w:t>
      </w:r>
      <w:r w:rsidRPr="00BE0203">
        <w:rPr>
          <w:rFonts w:asciiTheme="minorEastAsia" w:hAnsiTheme="minorEastAsia" w:cs="宋体" w:hint="eastAsia"/>
          <w:sz w:val="24"/>
          <w:szCs w:val="24"/>
          <w:lang w:val="zh-TW" w:eastAsia="zh-TW" w:bidi="zh-TW"/>
        </w:rPr>
        <w:t>素混凝土垫层，基础埋深约</w:t>
      </w:r>
      <w:r w:rsidRPr="00BE0203">
        <w:rPr>
          <w:rFonts w:asciiTheme="minorEastAsia" w:hAnsiTheme="minorEastAsia" w:cs="Times New Roman"/>
          <w:sz w:val="24"/>
          <w:szCs w:val="24"/>
          <w:lang w:bidi="en-US"/>
        </w:rPr>
        <w:t>1.50m,</w:t>
      </w:r>
      <w:r w:rsidRPr="00BE0203">
        <w:rPr>
          <w:rFonts w:asciiTheme="minorEastAsia" w:hAnsiTheme="minorEastAsia" w:cs="宋体" w:hint="eastAsia"/>
          <w:sz w:val="24"/>
          <w:szCs w:val="24"/>
          <w:lang w:val="zh-TW" w:eastAsia="zh-TW" w:bidi="zh-TW"/>
        </w:rPr>
        <w:t>边坡拟采用</w:t>
      </w:r>
      <w:r w:rsidRPr="00BE0203">
        <w:rPr>
          <w:rFonts w:asciiTheme="minorEastAsia" w:hAnsiTheme="minorEastAsia" w:cs="Times New Roman"/>
          <w:sz w:val="24"/>
          <w:szCs w:val="24"/>
          <w:lang w:val="zh-TW" w:eastAsia="zh-TW" w:bidi="zh-TW"/>
        </w:rPr>
        <w:t>1</w:t>
      </w:r>
      <w:r w:rsidRPr="00BE0203">
        <w:rPr>
          <w:rFonts w:asciiTheme="minorEastAsia" w:hAnsiTheme="minorEastAsia" w:cs="宋体" w:hint="eastAsia"/>
          <w:sz w:val="24"/>
          <w:szCs w:val="24"/>
          <w:lang w:val="zh-TW" w:eastAsia="zh-TW" w:bidi="zh-TW"/>
        </w:rPr>
        <w:t>：</w:t>
      </w:r>
      <w:r w:rsidRPr="00BE0203">
        <w:rPr>
          <w:rFonts w:asciiTheme="minorEastAsia" w:hAnsiTheme="minorEastAsia" w:cs="Times New Roman"/>
          <w:sz w:val="24"/>
          <w:szCs w:val="24"/>
          <w:lang w:val="zh-TW" w:eastAsia="zh-TW" w:bidi="zh-TW"/>
        </w:rPr>
        <w:t>0.5</w:t>
      </w:r>
      <w:r w:rsidRPr="00BE0203">
        <w:rPr>
          <w:rFonts w:asciiTheme="minorEastAsia" w:hAnsiTheme="minorEastAsia" w:cs="宋体" w:hint="eastAsia"/>
          <w:sz w:val="24"/>
          <w:szCs w:val="24"/>
          <w:lang w:val="zh-TW" w:eastAsia="zh-TW" w:bidi="zh-TW"/>
        </w:rPr>
        <w:t>。四周设置</w:t>
      </w:r>
      <w:r w:rsidRPr="00BE0203">
        <w:rPr>
          <w:rFonts w:asciiTheme="minorEastAsia" w:hAnsiTheme="minorEastAsia" w:cs="Times New Roman"/>
          <w:sz w:val="24"/>
          <w:szCs w:val="24"/>
          <w:lang w:val="zh-TW" w:eastAsia="zh-TW" w:bidi="zh-TW"/>
        </w:rPr>
        <w:t>1</w:t>
      </w:r>
      <w:r w:rsidRPr="00BE0203">
        <w:rPr>
          <w:rFonts w:asciiTheme="minorEastAsia" w:hAnsiTheme="minorEastAsia" w:cs="Times New Roman"/>
          <w:sz w:val="24"/>
          <w:szCs w:val="24"/>
          <w:lang w:bidi="en-US"/>
        </w:rPr>
        <w:t>.8m</w:t>
      </w:r>
      <w:r w:rsidRPr="00BE0203">
        <w:rPr>
          <w:rFonts w:asciiTheme="minorEastAsia" w:hAnsiTheme="minorEastAsia" w:cs="宋体" w:hint="eastAsia"/>
          <w:sz w:val="24"/>
          <w:szCs w:val="24"/>
          <w:lang w:val="zh-TW" w:eastAsia="zh-TW" w:bidi="zh-TW"/>
        </w:rPr>
        <w:t>宽、厚</w:t>
      </w:r>
      <w:r w:rsidRPr="00BE0203">
        <w:rPr>
          <w:rFonts w:asciiTheme="minorEastAsia" w:hAnsiTheme="minorEastAsia" w:cs="Times New Roman"/>
          <w:sz w:val="24"/>
          <w:szCs w:val="24"/>
          <w:lang w:val="zh-TW" w:eastAsia="zh-TW" w:bidi="zh-TW"/>
        </w:rPr>
        <w:t>1</w:t>
      </w:r>
      <w:r w:rsidRPr="00BE0203">
        <w:rPr>
          <w:rFonts w:asciiTheme="minorEastAsia" w:hAnsiTheme="minorEastAsia" w:cs="Times New Roman"/>
          <w:sz w:val="24"/>
          <w:szCs w:val="24"/>
          <w:lang w:bidi="en-US"/>
        </w:rPr>
        <w:t>00mm</w:t>
      </w:r>
      <w:r w:rsidRPr="00BE0203">
        <w:rPr>
          <w:rFonts w:asciiTheme="minorEastAsia" w:hAnsiTheme="minorEastAsia" w:cs="宋体" w:hint="eastAsia"/>
          <w:sz w:val="24"/>
          <w:szCs w:val="24"/>
          <w:lang w:val="zh-TW" w:eastAsia="zh-TW" w:bidi="zh-TW"/>
        </w:rPr>
        <w:t>的巡检平台（高度大于</w:t>
      </w:r>
      <w:r w:rsidRPr="00BE0203">
        <w:rPr>
          <w:rFonts w:asciiTheme="minorEastAsia" w:hAnsiTheme="minorEastAsia" w:cs="Times New Roman"/>
          <w:sz w:val="24"/>
          <w:szCs w:val="24"/>
          <w:lang w:bidi="en-US"/>
        </w:rPr>
        <w:t>0.5m</w:t>
      </w:r>
      <w:r w:rsidRPr="00BE0203">
        <w:rPr>
          <w:rFonts w:asciiTheme="minorEastAsia" w:hAnsiTheme="minorEastAsia" w:cs="宋体" w:hint="eastAsia"/>
          <w:sz w:val="24"/>
          <w:szCs w:val="24"/>
          <w:lang w:val="zh-TW" w:eastAsia="zh-TW" w:bidi="zh-TW"/>
        </w:rPr>
        <w:t>时设置安全防护围栏）。</w:t>
      </w:r>
    </w:p>
    <w:p w:rsidR="00427F7B" w:rsidRDefault="008F0F67" w:rsidP="004D5CAE">
      <w:pPr>
        <w:keepNext/>
        <w:keepLines/>
        <w:spacing w:line="360" w:lineRule="auto"/>
        <w:jc w:val="left"/>
        <w:outlineLvl w:val="2"/>
        <w:rPr>
          <w:rFonts w:asciiTheme="minorEastAsia" w:hAnsiTheme="minorEastAsia" w:cs="宋体"/>
          <w:sz w:val="24"/>
          <w:szCs w:val="24"/>
          <w:lang w:val="zh-TW" w:bidi="zh-TW"/>
        </w:rPr>
      </w:pPr>
      <w:bookmarkStart w:id="111" w:name="bookmark133"/>
      <w:bookmarkStart w:id="112" w:name="bookmark132"/>
      <w:bookmarkStart w:id="113" w:name="bookmark131"/>
      <w:r>
        <w:rPr>
          <w:rFonts w:asciiTheme="minorEastAsia" w:hAnsiTheme="minorEastAsia" w:cs="Times New Roman" w:hint="eastAsia"/>
          <w:b/>
          <w:bCs/>
          <w:sz w:val="24"/>
          <w:szCs w:val="24"/>
        </w:rPr>
        <w:t>2</w:t>
      </w:r>
      <w:r w:rsidR="00427F7B" w:rsidRPr="00BE0203">
        <w:rPr>
          <w:rFonts w:asciiTheme="minorEastAsia" w:hAnsiTheme="minorEastAsia" w:cs="Times New Roman"/>
          <w:b/>
          <w:bCs/>
          <w:sz w:val="24"/>
          <w:szCs w:val="24"/>
        </w:rPr>
        <w:t>.6.2</w:t>
      </w:r>
      <w:r>
        <w:rPr>
          <w:rFonts w:asciiTheme="minorEastAsia" w:hAnsiTheme="minorEastAsia" w:cs="Times New Roman" w:hint="eastAsia"/>
          <w:b/>
          <w:bCs/>
          <w:sz w:val="24"/>
          <w:szCs w:val="24"/>
        </w:rPr>
        <w:t xml:space="preserve">  </w:t>
      </w:r>
      <w:r w:rsidR="00427F7B" w:rsidRPr="00BE0203">
        <w:rPr>
          <w:rFonts w:asciiTheme="minorEastAsia" w:hAnsiTheme="minorEastAsia" w:cs="宋体" w:hint="eastAsia"/>
          <w:sz w:val="24"/>
          <w:szCs w:val="24"/>
          <w:lang w:val="zh-TW" w:eastAsia="zh-TW" w:bidi="zh-TW"/>
        </w:rPr>
        <w:t>施工流程</w:t>
      </w:r>
      <w:bookmarkEnd w:id="111"/>
      <w:bookmarkEnd w:id="112"/>
      <w:bookmarkEnd w:id="113"/>
    </w:p>
    <w:p w:rsidR="008F0F67" w:rsidRPr="00BE0203" w:rsidRDefault="004D5CAE" w:rsidP="008F0F67">
      <w:pPr>
        <w:keepNext/>
        <w:keepLines/>
        <w:spacing w:line="360" w:lineRule="auto"/>
        <w:jc w:val="left"/>
        <w:rPr>
          <w:rFonts w:asciiTheme="minorEastAsia" w:hAnsiTheme="minorEastAsia" w:cs="宋体"/>
          <w:sz w:val="24"/>
          <w:szCs w:val="24"/>
        </w:rPr>
      </w:pPr>
      <w:r>
        <w:rPr>
          <w:noProof/>
        </w:rPr>
        <w:drawing>
          <wp:inline distT="0" distB="0" distL="0" distR="0" wp14:anchorId="67211D13" wp14:editId="5893F5ED">
            <wp:extent cx="4228571" cy="1761905"/>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28571" cy="1761905"/>
                    </a:xfrm>
                    <a:prstGeom prst="rect">
                      <a:avLst/>
                    </a:prstGeom>
                  </pic:spPr>
                </pic:pic>
              </a:graphicData>
            </a:graphic>
          </wp:inline>
        </w:drawing>
      </w:r>
    </w:p>
    <w:p w:rsidR="00427F7B" w:rsidRPr="00BE0203" w:rsidRDefault="004B61B1" w:rsidP="004B61B1">
      <w:pPr>
        <w:spacing w:line="360" w:lineRule="auto"/>
        <w:ind w:firstLineChars="200" w:firstLine="480"/>
        <w:jc w:val="left"/>
        <w:rPr>
          <w:rFonts w:asciiTheme="minorEastAsia" w:hAnsiTheme="minorEastAsia" w:cs="Times New Roman"/>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土方工程</w:t>
      </w:r>
    </w:p>
    <w:p w:rsidR="00427F7B" w:rsidRPr="00BE0203" w:rsidRDefault="004B61B1"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一体化逆变箱式变压器基础采用钢筋混凝土箱型基础，地基基础设计等级为丙级。</w:t>
      </w:r>
    </w:p>
    <w:p w:rsidR="00427F7B" w:rsidRPr="00BE0203" w:rsidRDefault="004B61B1"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根据设计院提供的图纸，放出主变压器基础、架构基础开挖边线，要考虑基础外部尺寸、开挖深度、地基换填深度等因素。</w:t>
      </w:r>
    </w:p>
    <w:p w:rsidR="00427F7B" w:rsidRPr="00BE0203" w:rsidRDefault="004B61B1"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当基础开挖边线施放完成、检查无误后，即开始基础土方开挖及换填的施工，选用反铲液压挖掘机挖土，自卸车外运（存、弃土地点由甲方指定），力争一次开挖完成。</w:t>
      </w:r>
    </w:p>
    <w:p w:rsidR="00427F7B" w:rsidRPr="00BE0203" w:rsidRDefault="004B61B1"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为满足设计要求，保证工程质量，基础土方开挖时，要求测量人员对基础开挖全程跟踪监测，确保基底标髙与设计值一致。</w:t>
      </w:r>
    </w:p>
    <w:p w:rsidR="00427F7B" w:rsidRPr="00BE0203" w:rsidRDefault="004B61B1"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主变压器基础结构简単，在钢筋混凝土底板上生根布置</w:t>
      </w:r>
      <w:r w:rsidR="00427F7B" w:rsidRPr="00BE0203">
        <w:rPr>
          <w:rFonts w:asciiTheme="minorEastAsia" w:hAnsiTheme="minorEastAsia" w:cs="Times New Roman"/>
          <w:sz w:val="24"/>
          <w:szCs w:val="24"/>
          <w:lang w:val="zh-TW" w:eastAsia="zh-TW" w:bidi="zh-TW"/>
        </w:rPr>
        <w:t>2</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TW" w:eastAsia="zh-TW" w:bidi="zh-TW"/>
        </w:rPr>
        <w:t>3</w:t>
      </w:r>
      <w:r w:rsidR="00427F7B" w:rsidRPr="00BE0203">
        <w:rPr>
          <w:rFonts w:asciiTheme="minorEastAsia" w:hAnsiTheme="minorEastAsia" w:cs="宋体" w:hint="eastAsia"/>
          <w:sz w:val="24"/>
          <w:szCs w:val="24"/>
          <w:lang w:val="zh-TW" w:eastAsia="zh-TW" w:bidi="zh-TW"/>
        </w:rPr>
        <w:t>道混凝土墙，并设有油池。根据变压器的选型，有非行走式（主变压器直接坐在混凝土墙顶上）和行走</w:t>
      </w:r>
      <w:r w:rsidR="00427F7B" w:rsidRPr="00BE0203">
        <w:rPr>
          <w:rFonts w:asciiTheme="minorEastAsia" w:hAnsiTheme="minorEastAsia" w:cs="宋体" w:hint="eastAsia"/>
          <w:sz w:val="24"/>
          <w:szCs w:val="24"/>
          <w:lang w:val="zh-TW" w:eastAsia="zh-TW" w:bidi="zh-TW"/>
        </w:rPr>
        <w:lastRenderedPageBreak/>
        <w:t>式（主变压器安装在混凝土墙顶轨道上）两种。</w:t>
      </w:r>
    </w:p>
    <w:p w:rsidR="00427F7B" w:rsidRPr="00BE0203" w:rsidRDefault="004B61B1" w:rsidP="004B61B1">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基础钢筋、模板、混凝土施工</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主变压器基础由底板和墙组成，分两次施工。施工缝留在底板与墙结合部，浇筑地板时在混凝土内设封根钢筋，每侧设若干根</w:t>
      </w:r>
      <w:r w:rsidRPr="00BE0203">
        <w:rPr>
          <w:rFonts w:asciiTheme="minorEastAsia" w:hAnsiTheme="minorEastAsia" w:cs="Times New Roman"/>
          <w:sz w:val="24"/>
          <w:szCs w:val="24"/>
          <w:lang w:val="zh-TW" w:eastAsia="zh-TW" w:bidi="zh-TW"/>
        </w:rPr>
        <w:t>022</w:t>
      </w:r>
      <w:r w:rsidRPr="00BE0203">
        <w:rPr>
          <w:rFonts w:asciiTheme="minorEastAsia" w:hAnsiTheme="minorEastAsia" w:cs="宋体" w:hint="eastAsia"/>
          <w:sz w:val="24"/>
          <w:szCs w:val="24"/>
          <w:lang w:val="zh-TW" w:eastAsia="zh-TW" w:bidi="zh-TW"/>
        </w:rPr>
        <w:t>短钢筋（根据墙长确定），间距控制在</w:t>
      </w:r>
      <w:r w:rsidRPr="00BE0203">
        <w:rPr>
          <w:rFonts w:asciiTheme="minorEastAsia" w:hAnsiTheme="minorEastAsia" w:cs="Times New Roman"/>
          <w:sz w:val="24"/>
          <w:szCs w:val="24"/>
          <w:lang w:val="zh-TW" w:eastAsia="zh-TW" w:bidi="zh-TW"/>
        </w:rPr>
        <w:t>1000</w:t>
      </w:r>
      <w:r w:rsidRPr="00BE0203">
        <w:rPr>
          <w:rFonts w:asciiTheme="minorEastAsia" w:hAnsiTheme="minorEastAsia" w:cs="宋体" w:hint="eastAsia"/>
          <w:sz w:val="24"/>
          <w:szCs w:val="24"/>
          <w:lang w:val="zh-TW" w:eastAsia="zh-TW" w:bidi="zh-TW"/>
        </w:rPr>
        <w:t>左右。</w:t>
      </w:r>
    </w:p>
    <w:p w:rsidR="00427F7B" w:rsidRPr="00BE0203" w:rsidRDefault="004B61B1" w:rsidP="004B61B1">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模板施工</w:t>
      </w:r>
    </w:p>
    <w:p w:rsidR="00427F7B" w:rsidRPr="00BE0203" w:rsidRDefault="004B61B1"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模板加工：模板釆用木胶板，依据施工图纸，在木工加工厂加工配制。在楞角粘双面海棉胶条，保证拼缝严密，混凝土美观，为提高模板刚度，在木胶板后面钉</w:t>
      </w:r>
      <w:r w:rsidR="00427F7B" w:rsidRPr="00BE0203">
        <w:rPr>
          <w:rFonts w:asciiTheme="minorEastAsia" w:hAnsiTheme="minorEastAsia" w:cs="Times New Roman"/>
          <w:sz w:val="24"/>
          <w:szCs w:val="24"/>
          <w:lang w:bidi="en-US"/>
        </w:rPr>
        <w:t>50x80</w:t>
      </w:r>
      <w:r w:rsidR="00427F7B" w:rsidRPr="00BE0203">
        <w:rPr>
          <w:rFonts w:asciiTheme="minorEastAsia" w:hAnsiTheme="minorEastAsia" w:cs="宋体" w:hint="eastAsia"/>
          <w:sz w:val="24"/>
          <w:szCs w:val="24"/>
          <w:lang w:val="zh-TW" w:eastAsia="zh-TW" w:bidi="zh-TW"/>
        </w:rPr>
        <w:t>木方。</w:t>
      </w:r>
    </w:p>
    <w:p w:rsidR="00427F7B" w:rsidRPr="00BE0203" w:rsidRDefault="004B61B1"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模板安装：将加工成型的模板用四轮车运至现场，堆放整齐，按垫层上弹好的线安放基础模板，底板对拉螺栓可借用底板钢筋。</w:t>
      </w:r>
      <w:r w:rsidR="00427F7B" w:rsidRPr="00BE0203">
        <w:rPr>
          <w:rFonts w:asciiTheme="minorEastAsia" w:hAnsiTheme="minorEastAsia" w:cs="宋体" w:hint="eastAsia"/>
          <w:sz w:val="24"/>
          <w:szCs w:val="24"/>
          <w:lang w:val="zh-CN" w:bidi="zh-CN"/>
        </w:rPr>
        <w:t>能够</w:t>
      </w:r>
      <w:proofErr w:type="gramStart"/>
      <w:r w:rsidR="00427F7B" w:rsidRPr="00BE0203">
        <w:rPr>
          <w:rFonts w:asciiTheme="minorEastAsia" w:hAnsiTheme="minorEastAsia" w:cs="宋体" w:hint="eastAsia"/>
          <w:sz w:val="24"/>
          <w:szCs w:val="24"/>
          <w:lang w:val="zh-TW" w:eastAsia="zh-TW" w:bidi="zh-TW"/>
        </w:rPr>
        <w:t>通过钢脚手</w:t>
      </w:r>
      <w:proofErr w:type="gramEnd"/>
      <w:r w:rsidR="00427F7B" w:rsidRPr="00BE0203">
        <w:rPr>
          <w:rFonts w:asciiTheme="minorEastAsia" w:hAnsiTheme="minorEastAsia" w:cs="宋体" w:hint="eastAsia"/>
          <w:sz w:val="24"/>
          <w:szCs w:val="24"/>
          <w:lang w:val="zh-TW" w:eastAsia="zh-TW" w:bidi="zh-TW"/>
        </w:rPr>
        <w:t>管地锚及支撑形成稳固的模板体系。</w:t>
      </w:r>
    </w:p>
    <w:p w:rsidR="00427F7B" w:rsidRPr="00BE0203" w:rsidRDefault="004B61B1"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混凝土墙模板主要用对拉螺栓加固和承载混凝土侧压力。</w:t>
      </w:r>
    </w:p>
    <w:p w:rsidR="00427F7B" w:rsidRPr="00BE0203" w:rsidRDefault="004B61B1"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拆模：拆模顺序为由上而下，先支的后拆，后支的先拆。拆除的模板整齐堆放，及时运走。</w:t>
      </w:r>
    </w:p>
    <w:p w:rsidR="00427F7B" w:rsidRPr="00BE0203" w:rsidRDefault="00427F7B" w:rsidP="004B61B1">
      <w:pPr>
        <w:spacing w:line="360" w:lineRule="auto"/>
        <w:ind w:firstLine="460"/>
        <w:jc w:val="left"/>
        <w:rPr>
          <w:rFonts w:asciiTheme="minorEastAsia" w:hAnsiTheme="minorEastAsia" w:cs="宋体"/>
          <w:sz w:val="24"/>
          <w:szCs w:val="24"/>
          <w:lang w:val="zh-TW" w:eastAsia="zh-TW" w:bidi="zh-TW"/>
        </w:rPr>
      </w:pPr>
      <w:bookmarkStart w:id="114" w:name="bookmark135"/>
      <w:r w:rsidRPr="00BE0203">
        <w:rPr>
          <w:rFonts w:asciiTheme="minorEastAsia" w:hAnsiTheme="minorEastAsia" w:cs="Times New Roman"/>
          <w:sz w:val="24"/>
          <w:szCs w:val="24"/>
          <w:lang w:val="zh-TW" w:eastAsia="zh-TW" w:bidi="zh-TW"/>
        </w:rPr>
        <w:t>2</w:t>
      </w:r>
      <w:bookmarkEnd w:id="114"/>
      <w:r w:rsidRPr="00BE0203">
        <w:rPr>
          <w:rFonts w:asciiTheme="minorEastAsia" w:hAnsiTheme="minorEastAsia" w:cs="宋体" w:hint="eastAsia"/>
          <w:sz w:val="24"/>
          <w:szCs w:val="24"/>
          <w:lang w:val="zh-TW" w:eastAsia="zh-TW" w:bidi="zh-TW"/>
        </w:rPr>
        <w:t>）</w:t>
      </w:r>
      <w:r w:rsidR="004B61B1">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钢筋施工</w:t>
      </w:r>
    </w:p>
    <w:p w:rsidR="00427F7B" w:rsidRPr="00BE0203" w:rsidRDefault="004B61B1" w:rsidP="004B61B1">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115" w:name="bookmark136"/>
      <w:bookmarkEnd w:id="115"/>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钢筋加工</w:t>
      </w:r>
    </w:p>
    <w:p w:rsidR="00427F7B" w:rsidRPr="00BE0203" w:rsidRDefault="006B06F0"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1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①</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钢筋加工釆用加工厂集中加工成型。</w:t>
      </w:r>
    </w:p>
    <w:p w:rsidR="00427F7B" w:rsidRPr="00BE0203" w:rsidRDefault="006B06F0"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2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②</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原材料进场需带完整详细的产品合格证，并按规定取样，复检合格后方可进行加工。</w:t>
      </w:r>
    </w:p>
    <w:p w:rsidR="00427F7B" w:rsidRPr="00BE0203" w:rsidRDefault="006B06F0"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3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③</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钢筋加工的顺序、规格、数量、形状均按下</w:t>
      </w:r>
      <w:proofErr w:type="gramStart"/>
      <w:r w:rsidR="00427F7B" w:rsidRPr="00BE0203">
        <w:rPr>
          <w:rFonts w:asciiTheme="minorEastAsia" w:hAnsiTheme="minorEastAsia" w:cs="宋体" w:hint="eastAsia"/>
          <w:sz w:val="24"/>
          <w:szCs w:val="24"/>
          <w:lang w:val="zh-TW" w:eastAsia="zh-TW" w:bidi="zh-TW"/>
        </w:rPr>
        <w:t>料表要求</w:t>
      </w:r>
      <w:proofErr w:type="gramEnd"/>
      <w:r w:rsidR="00427F7B" w:rsidRPr="00BE0203">
        <w:rPr>
          <w:rFonts w:asciiTheme="minorEastAsia" w:hAnsiTheme="minorEastAsia" w:cs="宋体" w:hint="eastAsia"/>
          <w:sz w:val="24"/>
          <w:szCs w:val="24"/>
          <w:lang w:val="zh-TW" w:eastAsia="zh-TW" w:bidi="zh-TW"/>
        </w:rPr>
        <w:t>进行。</w:t>
      </w:r>
    </w:p>
    <w:p w:rsidR="00427F7B" w:rsidRPr="00BE0203" w:rsidRDefault="006B06F0" w:rsidP="006B06F0">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4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④</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加工完毕的成品料，堆放在成品料场地，要分别堆放整齐，并挂好料牌。原料运进加工厂地及成品料运出加工厂地至堆放场均用人工抬运的方法。</w:t>
      </w:r>
    </w:p>
    <w:bookmarkStart w:id="116" w:name="bookmark137"/>
    <w:bookmarkEnd w:id="116"/>
    <w:p w:rsidR="00427F7B" w:rsidRPr="00BE0203" w:rsidRDefault="006B06F0" w:rsidP="006B06F0">
      <w:pPr>
        <w:tabs>
          <w:tab w:val="left" w:pos="888"/>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sz w:val="24"/>
          <w:szCs w:val="24"/>
          <w:lang w:val="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5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bidi="zh-TW"/>
        </w:rPr>
        <w:fldChar w:fldCharType="separate"/>
      </w:r>
      <w:r>
        <w:rPr>
          <w:rFonts w:asciiTheme="minorEastAsia" w:hAnsiTheme="minorEastAsia" w:cs="宋体" w:hint="eastAsia"/>
          <w:noProof/>
          <w:sz w:val="24"/>
          <w:szCs w:val="24"/>
          <w:lang w:val="zh-TW" w:bidi="zh-TW"/>
        </w:rPr>
        <w:t>⑤</w:t>
      </w:r>
      <w:r>
        <w:rPr>
          <w:rFonts w:asciiTheme="minorEastAsia" w:hAnsiTheme="minorEastAsia" w:cs="宋体"/>
          <w:sz w:val="24"/>
          <w:szCs w:val="24"/>
          <w:lang w:val="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钢筋运输</w:t>
      </w:r>
      <w:r>
        <w:rPr>
          <w:rFonts w:asciiTheme="minorEastAsia" w:hAnsiTheme="minorEastAsia" w:cs="宋体" w:hint="eastAsia"/>
          <w:sz w:val="24"/>
          <w:szCs w:val="24"/>
          <w:lang w:val="zh-TW" w:bidi="zh-TW"/>
        </w:rPr>
        <w:t>:</w:t>
      </w:r>
      <w:r w:rsidR="00427F7B" w:rsidRPr="00BE0203">
        <w:rPr>
          <w:rFonts w:asciiTheme="minorEastAsia" w:hAnsiTheme="minorEastAsia" w:cs="宋体" w:hint="eastAsia"/>
          <w:sz w:val="24"/>
          <w:szCs w:val="24"/>
          <w:lang w:val="zh-TW" w:eastAsia="zh-TW" w:bidi="zh-TW"/>
        </w:rPr>
        <w:t>加工完的钢筋成品料运至基坑边时，釆用四轮车运输，人工装卸。</w:t>
      </w:r>
    </w:p>
    <w:p w:rsidR="00427F7B" w:rsidRPr="00BE0203" w:rsidRDefault="00427F7B" w:rsidP="006B06F0">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基坑内的水平运输落至坑底部的钢筋，运至具体的绑扎位置之间的运输，釆用人工方法。</w:t>
      </w:r>
    </w:p>
    <w:p w:rsidR="00427F7B" w:rsidRPr="00BE0203" w:rsidRDefault="006B06F0" w:rsidP="006B06F0">
      <w:pPr>
        <w:tabs>
          <w:tab w:val="left" w:pos="882"/>
        </w:tabs>
        <w:spacing w:line="360" w:lineRule="auto"/>
        <w:ind w:firstLineChars="200" w:firstLine="480"/>
        <w:jc w:val="left"/>
        <w:rPr>
          <w:rFonts w:asciiTheme="minorEastAsia" w:hAnsiTheme="minorEastAsia" w:cs="宋体"/>
          <w:sz w:val="24"/>
          <w:szCs w:val="24"/>
          <w:lang w:val="zh-TW" w:eastAsia="zh-TW" w:bidi="zh-TW"/>
        </w:rPr>
      </w:pPr>
      <w:bookmarkStart w:id="117" w:name="bookmark138"/>
      <w:bookmarkEnd w:id="117"/>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钢筋绑扎及施工措施：</w:t>
      </w:r>
    </w:p>
    <w:p w:rsidR="00427F7B" w:rsidRPr="00BE0203" w:rsidRDefault="006B06F0"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1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①</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用石笔按钢筋间距画线，形成网格，按网格先铺短向钢筋，然后铺纵向筋。</w:t>
      </w:r>
    </w:p>
    <w:p w:rsidR="00427F7B" w:rsidRPr="00BE0203" w:rsidRDefault="006B06F0"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2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②</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绑扎钢筋时要位置准确，间距均匀，边</w:t>
      </w:r>
      <w:proofErr w:type="gramStart"/>
      <w:r w:rsidR="00427F7B" w:rsidRPr="00BE0203">
        <w:rPr>
          <w:rFonts w:asciiTheme="minorEastAsia" w:hAnsiTheme="minorEastAsia" w:cs="宋体" w:hint="eastAsia"/>
          <w:sz w:val="24"/>
          <w:szCs w:val="24"/>
          <w:lang w:val="zh-TW" w:eastAsia="zh-TW" w:bidi="zh-TW"/>
        </w:rPr>
        <w:t>绑扎边</w:t>
      </w:r>
      <w:proofErr w:type="gramEnd"/>
      <w:r w:rsidR="00427F7B" w:rsidRPr="00BE0203">
        <w:rPr>
          <w:rFonts w:asciiTheme="minorEastAsia" w:hAnsiTheme="minorEastAsia" w:cs="宋体" w:hint="eastAsia"/>
          <w:sz w:val="24"/>
          <w:szCs w:val="24"/>
          <w:lang w:val="zh-TW" w:eastAsia="zh-TW" w:bidi="zh-TW"/>
        </w:rPr>
        <w:t>找正，保证整体的准确。中间部位纵横主筋按梅花扣绑扎。</w:t>
      </w:r>
    </w:p>
    <w:p w:rsidR="00427F7B" w:rsidRPr="00BE0203" w:rsidRDefault="006B06F0" w:rsidP="006B06F0">
      <w:pPr>
        <w:tabs>
          <w:tab w:val="left" w:pos="882"/>
        </w:tabs>
        <w:spacing w:line="360" w:lineRule="auto"/>
        <w:ind w:firstLineChars="200" w:firstLine="480"/>
        <w:jc w:val="left"/>
        <w:rPr>
          <w:rFonts w:asciiTheme="minorEastAsia" w:hAnsiTheme="minorEastAsia" w:cs="宋体"/>
          <w:sz w:val="24"/>
          <w:szCs w:val="24"/>
          <w:lang w:val="zh-TW" w:eastAsia="zh-TW" w:bidi="zh-TW"/>
        </w:rPr>
      </w:pPr>
      <w:bookmarkStart w:id="118" w:name="bookmark139"/>
      <w:bookmarkEnd w:id="118"/>
      <w:r>
        <w:rPr>
          <w:rFonts w:asciiTheme="minorEastAsia" w:hAnsiTheme="minorEastAsia" w:cs="宋体" w:hint="eastAsia"/>
          <w:sz w:val="24"/>
          <w:szCs w:val="24"/>
          <w:lang w:val="zh-TW" w:bidi="zh-TW"/>
        </w:rPr>
        <w:lastRenderedPageBreak/>
        <w:t xml:space="preserve">(3)  </w:t>
      </w:r>
      <w:r w:rsidR="00427F7B" w:rsidRPr="00BE0203">
        <w:rPr>
          <w:rFonts w:asciiTheme="minorEastAsia" w:hAnsiTheme="minorEastAsia" w:cs="宋体" w:hint="eastAsia"/>
          <w:sz w:val="24"/>
          <w:szCs w:val="24"/>
          <w:lang w:val="zh-TW" w:eastAsia="zh-TW" w:bidi="zh-TW"/>
        </w:rPr>
        <w:t>钢筋保护层</w:t>
      </w:r>
    </w:p>
    <w:p w:rsidR="00427F7B" w:rsidRPr="00BE0203" w:rsidRDefault="006B06F0"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1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①</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钢筋保护层厚度：严格按图纸设计确定。釆用花岗岩板边角余料或与基础同标号的混凝土垫块，垫块间距为</w:t>
      </w:r>
      <w:r w:rsidR="00427F7B" w:rsidRPr="00BE0203">
        <w:rPr>
          <w:rFonts w:asciiTheme="minorEastAsia" w:hAnsiTheme="minorEastAsia" w:cs="Times New Roman"/>
          <w:sz w:val="24"/>
          <w:szCs w:val="24"/>
          <w:lang w:bidi="en-US"/>
        </w:rPr>
        <w:t>1000mmx1000mm,</w:t>
      </w:r>
      <w:r w:rsidR="00427F7B" w:rsidRPr="00BE0203">
        <w:rPr>
          <w:rFonts w:asciiTheme="minorEastAsia" w:hAnsiTheme="minorEastAsia" w:cs="宋体" w:hint="eastAsia"/>
          <w:sz w:val="24"/>
          <w:szCs w:val="24"/>
          <w:lang w:val="zh-TW" w:eastAsia="zh-TW" w:bidi="zh-TW"/>
        </w:rPr>
        <w:t>呈梅花型布置。</w:t>
      </w:r>
    </w:p>
    <w:p w:rsidR="00427F7B" w:rsidRPr="00BE0203" w:rsidRDefault="006B06F0"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2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②</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混凝土浇灌时钢筋的保护：</w:t>
      </w:r>
    </w:p>
    <w:p w:rsidR="00427F7B" w:rsidRPr="00BE0203" w:rsidRDefault="006B06F0"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sz w:val="24"/>
          <w:szCs w:val="24"/>
          <w:lang w:val="zh-TW" w:eastAsia="zh-TW" w:bidi="zh-TW"/>
        </w:rPr>
        <w:fldChar w:fldCharType="begin"/>
      </w:r>
      <w:r>
        <w:rPr>
          <w:rFonts w:asciiTheme="minorEastAsia" w:hAnsiTheme="minorEastAsia" w:cs="宋体"/>
          <w:sz w:val="24"/>
          <w:szCs w:val="24"/>
          <w:lang w:val="zh-TW" w:bidi="zh-TW"/>
        </w:rPr>
        <w:instrText xml:space="preserve"> </w:instrText>
      </w:r>
      <w:r>
        <w:rPr>
          <w:rFonts w:asciiTheme="minorEastAsia" w:hAnsiTheme="minorEastAsia" w:cs="宋体" w:hint="eastAsia"/>
          <w:sz w:val="24"/>
          <w:szCs w:val="24"/>
          <w:lang w:val="zh-TW" w:bidi="zh-TW"/>
        </w:rPr>
        <w:instrText>= 3 \* GB3</w:instrText>
      </w:r>
      <w:r>
        <w:rPr>
          <w:rFonts w:asciiTheme="minorEastAsia" w:hAnsiTheme="minorEastAsia" w:cs="宋体"/>
          <w:sz w:val="24"/>
          <w:szCs w:val="24"/>
          <w:lang w:val="zh-TW" w:bidi="zh-TW"/>
        </w:rPr>
        <w:instrText xml:space="preserve"> </w:instrText>
      </w:r>
      <w:r>
        <w:rPr>
          <w:rFonts w:asciiTheme="minorEastAsia" w:hAnsiTheme="minorEastAsia" w:cs="宋体"/>
          <w:sz w:val="24"/>
          <w:szCs w:val="24"/>
          <w:lang w:val="zh-TW" w:eastAsia="zh-TW" w:bidi="zh-TW"/>
        </w:rPr>
        <w:fldChar w:fldCharType="separate"/>
      </w:r>
      <w:r>
        <w:rPr>
          <w:rFonts w:asciiTheme="minorEastAsia" w:hAnsiTheme="minorEastAsia" w:cs="宋体" w:hint="eastAsia"/>
          <w:noProof/>
          <w:sz w:val="24"/>
          <w:szCs w:val="24"/>
          <w:lang w:val="zh-TW" w:bidi="zh-TW"/>
        </w:rPr>
        <w:t>③</w:t>
      </w:r>
      <w:r>
        <w:rPr>
          <w:rFonts w:asciiTheme="minorEastAsia" w:hAnsiTheme="minorEastAsia" w:cs="宋体"/>
          <w:sz w:val="24"/>
          <w:szCs w:val="24"/>
          <w:lang w:val="zh-TW" w:eastAsia="zh-TW" w:bidi="zh-TW"/>
        </w:rPr>
        <w:fldChar w:fldCharType="end"/>
      </w:r>
      <w:r>
        <w:rPr>
          <w:rFonts w:asciiTheme="minorEastAsia" w:hAnsiTheme="minorEastAsia" w:cs="宋体"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混凝土浇注时，安排钢筋绑扎人员维护。对松扣的钢筋进行补扣，对固定钢筋进行加固，以保证钢筋位置的准确。钢筋绑扎前应在柱头四周搭设脚手架，钢筋绑扎及支模。</w:t>
      </w:r>
    </w:p>
    <w:p w:rsidR="00427F7B" w:rsidRPr="00BE0203" w:rsidRDefault="006B06F0" w:rsidP="006B06F0">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混凝土施工</w:t>
      </w:r>
    </w:p>
    <w:p w:rsidR="00427F7B" w:rsidRPr="00BE0203" w:rsidRDefault="006B06F0"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混凝土由商品搅拌站供应，混凝土罐车运输，泵车浇筑。因为本项目混凝土工程量小且集中，所以搅拌站配备一台混凝土泵车，二台混凝土罐车即可满足工程需求并保证工期。插入式振捣器振捣，保证混凝土密实性。</w:t>
      </w:r>
    </w:p>
    <w:p w:rsidR="00427F7B" w:rsidRPr="00BE0203" w:rsidRDefault="006B06F0" w:rsidP="006B06F0">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垫层混凝土浇筑：测量定出素混凝土标高点，做好标记。浇筑时，用刮杆刮平，控制标高，混凝土要压实、抹平、抹光、保证垫层顶面平整度。</w:t>
      </w:r>
    </w:p>
    <w:p w:rsidR="00427F7B" w:rsidRPr="00BE0203" w:rsidRDefault="006B06F0" w:rsidP="006B06F0">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基础混凝土浇筑：基础必须连续浇筑，振捣上一层混凝土时振捣器应插入下层</w:t>
      </w:r>
      <w:r w:rsidR="00427F7B" w:rsidRPr="00BE0203">
        <w:rPr>
          <w:rFonts w:asciiTheme="minorEastAsia" w:hAnsiTheme="minorEastAsia" w:cs="Times New Roman"/>
          <w:sz w:val="24"/>
          <w:szCs w:val="24"/>
          <w:lang w:bidi="en-US"/>
        </w:rPr>
        <w:t>50-1</w:t>
      </w:r>
      <w:r w:rsidR="00427F7B" w:rsidRPr="00BE0203">
        <w:rPr>
          <w:rFonts w:asciiTheme="minorEastAsia" w:hAnsiTheme="minorEastAsia" w:cs="Times New Roman"/>
          <w:sz w:val="24"/>
          <w:szCs w:val="24"/>
          <w:lang w:val="zh-TW" w:eastAsia="zh-TW" w:bidi="zh-TW"/>
        </w:rPr>
        <w:t>00</w:t>
      </w:r>
      <w:r w:rsidR="00427F7B" w:rsidRPr="00BE0203">
        <w:rPr>
          <w:rFonts w:asciiTheme="minorEastAsia" w:hAnsiTheme="minorEastAsia" w:cs="宋体" w:hint="eastAsia"/>
          <w:sz w:val="24"/>
          <w:szCs w:val="24"/>
          <w:lang w:val="zh-TW" w:eastAsia="zh-TW" w:bidi="zh-TW"/>
        </w:rPr>
        <w:t>剛。以消除两层之间的接缝，同时要在下一层混凝土初凝前进行。浇筑时应设专人监护模板、钢筋、埋件及地脚螺栓，当发现涨模或移位时，应立即停止浇筑，并应在混凝土初凝前修整完好。</w:t>
      </w:r>
    </w:p>
    <w:p w:rsidR="00427F7B" w:rsidRPr="00BE0203" w:rsidRDefault="006B06F0" w:rsidP="006B06F0">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振捣器操作时应快插慢拔，并尽量避免碰撞各种埋件。分层浇筑时，每层混凝土厚度不超过振捣捧长的</w:t>
      </w:r>
      <w:r w:rsidR="00427F7B" w:rsidRPr="00BE0203">
        <w:rPr>
          <w:rFonts w:asciiTheme="minorEastAsia" w:hAnsiTheme="minorEastAsia" w:cs="Times New Roman"/>
          <w:sz w:val="24"/>
          <w:szCs w:val="24"/>
          <w:lang w:bidi="en-US"/>
        </w:rPr>
        <w:t>1.25</w:t>
      </w:r>
      <w:r w:rsidR="00427F7B" w:rsidRPr="00BE0203">
        <w:rPr>
          <w:rFonts w:asciiTheme="minorEastAsia" w:hAnsiTheme="minorEastAsia" w:cs="宋体" w:hint="eastAsia"/>
          <w:sz w:val="24"/>
          <w:szCs w:val="24"/>
          <w:lang w:val="zh-TW" w:eastAsia="zh-TW" w:bidi="zh-TW"/>
        </w:rPr>
        <w:t>倍，在振捣上--层时，应插入卜层中</w:t>
      </w:r>
      <w:r w:rsidR="00427F7B" w:rsidRPr="00BE0203">
        <w:rPr>
          <w:rFonts w:asciiTheme="minorEastAsia" w:hAnsiTheme="minorEastAsia" w:cs="Times New Roman"/>
          <w:sz w:val="24"/>
          <w:szCs w:val="24"/>
          <w:lang w:val="zh-TW" w:eastAsia="zh-TW" w:bidi="zh-TW"/>
        </w:rPr>
        <w:t>50</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TW" w:eastAsia="zh-TW" w:bidi="zh-TW"/>
        </w:rPr>
        <w:t>100</w:t>
      </w:r>
      <w:r w:rsidR="00427F7B" w:rsidRPr="00BE0203">
        <w:rPr>
          <w:rFonts w:asciiTheme="minorEastAsia" w:hAnsiTheme="minorEastAsia" w:cs="Times New Roman"/>
          <w:sz w:val="24"/>
          <w:szCs w:val="24"/>
          <w:lang w:bidi="en-US"/>
        </w:rPr>
        <w:t>mm,</w:t>
      </w:r>
      <w:r w:rsidR="00427F7B" w:rsidRPr="00BE0203">
        <w:rPr>
          <w:rFonts w:asciiTheme="minorEastAsia" w:hAnsiTheme="minorEastAsia" w:cs="宋体" w:hint="eastAsia"/>
          <w:sz w:val="24"/>
          <w:szCs w:val="24"/>
          <w:lang w:val="zh-TW" w:eastAsia="zh-TW" w:bidi="zh-TW"/>
        </w:rPr>
        <w:t>以消除两层之冋的接缝，同时在振捣上层混凝土时，要在下层混凝土初凝之前进行。振捣器按</w:t>
      </w:r>
      <w:r w:rsidR="00427F7B" w:rsidRPr="00BE0203">
        <w:rPr>
          <w:rFonts w:asciiTheme="minorEastAsia" w:hAnsiTheme="minorEastAsia" w:cs="Times New Roman"/>
          <w:sz w:val="24"/>
          <w:szCs w:val="24"/>
          <w:lang w:bidi="en-US"/>
        </w:rPr>
        <w:t>500x500mm</w:t>
      </w:r>
      <w:r w:rsidR="00427F7B" w:rsidRPr="00BE0203">
        <w:rPr>
          <w:rFonts w:asciiTheme="minorEastAsia" w:hAnsiTheme="minorEastAsia" w:cs="宋体" w:hint="eastAsia"/>
          <w:sz w:val="24"/>
          <w:szCs w:val="24"/>
          <w:lang w:val="zh-TW" w:eastAsia="zh-TW" w:bidi="zh-TW"/>
        </w:rPr>
        <w:t>间距进行振捣，每次振捣时间不得少于</w:t>
      </w:r>
      <w:r w:rsidR="00427F7B" w:rsidRPr="00BE0203">
        <w:rPr>
          <w:rFonts w:asciiTheme="minorEastAsia" w:hAnsiTheme="minorEastAsia" w:cs="Times New Roman"/>
          <w:sz w:val="24"/>
          <w:szCs w:val="24"/>
          <w:lang w:val="zh-TW" w:eastAsia="zh-TW" w:bidi="zh-TW"/>
        </w:rPr>
        <w:t>20</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bidi="en-US"/>
        </w:rPr>
        <w:t>30S</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即混凝土表面呈水平不再显著下沉，不出现气泡，表面泛出灰浆为准。振捣器移动距离不宜大于振捣器作用半径的</w:t>
      </w:r>
      <w:r w:rsidR="00427F7B" w:rsidRPr="00BE0203">
        <w:rPr>
          <w:rFonts w:asciiTheme="minorEastAsia" w:hAnsiTheme="minorEastAsia" w:cs="Times New Roman"/>
          <w:sz w:val="24"/>
          <w:szCs w:val="24"/>
          <w:lang w:bidi="en-US"/>
        </w:rPr>
        <w:t>1.5</w:t>
      </w:r>
      <w:r w:rsidR="00427F7B" w:rsidRPr="00BE0203">
        <w:rPr>
          <w:rFonts w:asciiTheme="minorEastAsia" w:hAnsiTheme="minorEastAsia" w:cs="宋体" w:hint="eastAsia"/>
          <w:sz w:val="24"/>
          <w:szCs w:val="24"/>
          <w:lang w:val="zh-TW" w:eastAsia="zh-TW" w:bidi="zh-TW"/>
        </w:rPr>
        <w:t>倍。</w:t>
      </w:r>
    </w:p>
    <w:p w:rsidR="00427F7B" w:rsidRPr="00BE0203" w:rsidRDefault="006B06F0" w:rsidP="006B06F0">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基础施工时，混凝土泵车进行浇筑。垫层施工时，测量定出素混凝土标高点间距</w:t>
      </w:r>
      <w:r w:rsidR="00427F7B" w:rsidRPr="00BE0203">
        <w:rPr>
          <w:rFonts w:asciiTheme="minorEastAsia" w:hAnsiTheme="minorEastAsia" w:cs="Times New Roman"/>
          <w:sz w:val="24"/>
          <w:szCs w:val="24"/>
          <w:lang w:val="zh-TW" w:eastAsia="zh-TW" w:bidi="zh-TW"/>
        </w:rPr>
        <w:t>3000</w:t>
      </w:r>
      <w:r w:rsidR="00427F7B" w:rsidRPr="00BE0203">
        <w:rPr>
          <w:rFonts w:asciiTheme="minorEastAsia" w:hAnsiTheme="minorEastAsia" w:cs="Times New Roman"/>
          <w:sz w:val="24"/>
          <w:szCs w:val="24"/>
          <w:lang w:bidi="en-US"/>
        </w:rPr>
        <w:t>mm,</w:t>
      </w:r>
      <w:r w:rsidR="00427F7B" w:rsidRPr="00BE0203">
        <w:rPr>
          <w:rFonts w:asciiTheme="minorEastAsia" w:hAnsiTheme="minorEastAsia" w:cs="宋体" w:hint="eastAsia"/>
          <w:sz w:val="24"/>
          <w:szCs w:val="24"/>
          <w:lang w:val="zh-TW" w:eastAsia="zh-TW" w:bidi="zh-TW"/>
        </w:rPr>
        <w:t>做好标记。浇筑时，用刮杆刮平，控制标高，混凝土要压实、抹平、抹光、保证垫层顶面平整度。</w:t>
      </w:r>
    </w:p>
    <w:p w:rsidR="00427F7B" w:rsidRPr="00BE0203" w:rsidRDefault="00D50C8F"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(6)  </w:t>
      </w:r>
      <w:r w:rsidR="00427F7B" w:rsidRPr="00BE0203">
        <w:rPr>
          <w:rFonts w:asciiTheme="minorEastAsia" w:hAnsiTheme="minorEastAsia" w:cs="宋体" w:hint="eastAsia"/>
          <w:sz w:val="24"/>
          <w:szCs w:val="24"/>
          <w:lang w:val="zh-TW" w:eastAsia="zh-TW" w:bidi="zh-TW"/>
        </w:rPr>
        <w:t>对混凝土半成品质量保护：拆模时不要用锤打和撬棍硬撬。不要在成品基础上拖拉钢绳及做生根点，如确需要必须作好棱角保护。吊装构件时要控制好拖拉绳，防止碰撞混凝土结构。</w:t>
      </w:r>
    </w:p>
    <w:p w:rsidR="00427F7B" w:rsidRPr="00BE0203" w:rsidRDefault="00D50C8F"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(7)  </w:t>
      </w:r>
      <w:r w:rsidR="00427F7B" w:rsidRPr="00BE0203">
        <w:rPr>
          <w:rFonts w:asciiTheme="minorEastAsia" w:hAnsiTheme="minorEastAsia" w:cs="宋体" w:hint="eastAsia"/>
          <w:sz w:val="24"/>
          <w:szCs w:val="24"/>
          <w:lang w:val="zh-TW" w:eastAsia="zh-TW" w:bidi="zh-TW"/>
        </w:rPr>
        <w:t>混凝土的养护：因为该地区降雨量小，蒸发量大，空气干燥，所以浇筑混凝</w:t>
      </w:r>
      <w:r w:rsidR="00427F7B" w:rsidRPr="00BE0203">
        <w:rPr>
          <w:rFonts w:asciiTheme="minorEastAsia" w:hAnsiTheme="minorEastAsia" w:cs="宋体" w:hint="eastAsia"/>
          <w:sz w:val="24"/>
          <w:szCs w:val="24"/>
          <w:lang w:val="zh-TW" w:eastAsia="zh-TW" w:bidi="zh-TW"/>
        </w:rPr>
        <w:lastRenderedPageBreak/>
        <w:t>土后及时用塑料布覆盖保水，同时安排专人进行经常性的补水养护。</w:t>
      </w:r>
    </w:p>
    <w:p w:rsidR="00427F7B" w:rsidRPr="00BE0203" w:rsidRDefault="00D50C8F" w:rsidP="00D50C8F">
      <w:pPr>
        <w:spacing w:line="360" w:lineRule="auto"/>
        <w:ind w:firstLineChars="200" w:firstLine="480"/>
        <w:rPr>
          <w:rFonts w:asciiTheme="minorEastAsia" w:hAnsiTheme="minorEastAsia" w:cs="Times New Roman"/>
          <w:sz w:val="24"/>
          <w:szCs w:val="24"/>
          <w:lang w:val="zh-TW" w:eastAsia="zh-TW" w:bidi="zh-TW"/>
        </w:rPr>
      </w:pPr>
      <w:r>
        <w:rPr>
          <w:rFonts w:asciiTheme="minorEastAsia" w:hAnsiTheme="minorEastAsia" w:cs="Times New Roman" w:hint="eastAsia"/>
          <w:sz w:val="24"/>
          <w:szCs w:val="24"/>
          <w:lang w:val="zh-CN" w:bidi="zh-CN"/>
        </w:rPr>
        <w:t xml:space="preserve">c.  </w:t>
      </w:r>
      <w:r w:rsidR="00427F7B" w:rsidRPr="00BE0203">
        <w:rPr>
          <w:rFonts w:asciiTheme="minorEastAsia" w:hAnsiTheme="minorEastAsia" w:cs="宋体" w:hint="eastAsia"/>
          <w:sz w:val="24"/>
          <w:szCs w:val="24"/>
          <w:lang w:val="zh-TW" w:eastAsia="zh-TW" w:bidi="zh-TW"/>
        </w:rPr>
        <w:t>基础回填</w:t>
      </w:r>
    </w:p>
    <w:p w:rsidR="00427F7B" w:rsidRPr="00BE0203" w:rsidRDefault="00D50C8F"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钢筋混凝土地下结构全部浇筑完成后或局部完成具备回填条件即可冋填，土方回填前应将基底积水、淤泥、碎木等杂物清理干净。填土（粘土或山坡土）粒径要求均匀、最大粒径小于</w:t>
      </w:r>
      <w:r w:rsidR="00427F7B" w:rsidRPr="00BE0203">
        <w:rPr>
          <w:rFonts w:asciiTheme="minorEastAsia" w:hAnsiTheme="minorEastAsia" w:cs="Times New Roman"/>
          <w:sz w:val="24"/>
          <w:szCs w:val="24"/>
          <w:lang w:val="zh-TW" w:eastAsia="zh-TW" w:bidi="zh-TW"/>
        </w:rPr>
        <w:t>50</w:t>
      </w:r>
      <w:r w:rsidR="00427F7B" w:rsidRPr="00BE0203">
        <w:rPr>
          <w:rFonts w:asciiTheme="minorEastAsia" w:hAnsiTheme="minorEastAsia" w:cs="Times New Roman"/>
          <w:sz w:val="24"/>
          <w:szCs w:val="24"/>
          <w:lang w:bidi="en-US"/>
        </w:rPr>
        <w:t>nrnio</w:t>
      </w:r>
    </w:p>
    <w:p w:rsidR="00427F7B" w:rsidRPr="00BE0203" w:rsidRDefault="00D50C8F"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回填方法：采用分层回填逐层夯实（快速振动冲击夯）的方法。基础密集区釆用手推车运土、手工工具分层铺填的方法，每层虚铺高度小于</w:t>
      </w:r>
      <w:r w:rsidR="00427F7B" w:rsidRPr="00BE0203">
        <w:rPr>
          <w:rFonts w:asciiTheme="minorEastAsia" w:hAnsiTheme="minorEastAsia" w:cs="Times New Roman"/>
          <w:sz w:val="24"/>
          <w:szCs w:val="24"/>
          <w:lang w:bidi="en-US"/>
        </w:rPr>
        <w:t>300mm</w:t>
      </w:r>
      <w:r w:rsidR="00427F7B" w:rsidRPr="00BE0203">
        <w:rPr>
          <w:rFonts w:asciiTheme="minorEastAsia" w:hAnsiTheme="minorEastAsia" w:cs="宋体" w:hint="eastAsia"/>
          <w:sz w:val="24"/>
          <w:szCs w:val="24"/>
          <w:lang w:val="zh-TW" w:eastAsia="zh-TW" w:bidi="zh-TW"/>
        </w:rPr>
        <w:t>、压实系数</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0.96,</w:t>
      </w:r>
      <w:r w:rsidR="00427F7B" w:rsidRPr="00BE0203">
        <w:rPr>
          <w:rFonts w:asciiTheme="minorEastAsia" w:hAnsiTheme="minorEastAsia" w:cs="宋体" w:hint="eastAsia"/>
          <w:sz w:val="24"/>
          <w:szCs w:val="24"/>
          <w:lang w:val="zh-TW" w:eastAsia="zh-TW" w:bidi="zh-TW"/>
        </w:rPr>
        <w:t>离基础较近的边角处用木夯实，其余釆用电动打夯机夯实。打夯前将填土初步整平、打夯要按一定方向进行，一夯压半夯、夯夯相连，每变纵横交错。基础两侧要同时进行回填和夯实，接茬部位必须做成小于</w:t>
      </w:r>
      <w:r w:rsidR="00427F7B" w:rsidRPr="00BE0203">
        <w:rPr>
          <w:rFonts w:asciiTheme="minorEastAsia" w:hAnsiTheme="minorEastAsia" w:cs="Times New Roman"/>
          <w:sz w:val="24"/>
          <w:szCs w:val="24"/>
          <w:lang w:val="zh-TW" w:eastAsia="zh-TW" w:bidi="zh-TW"/>
        </w:rPr>
        <w:t>450</w:t>
      </w:r>
      <w:r w:rsidR="00427F7B" w:rsidRPr="00BE0203">
        <w:rPr>
          <w:rFonts w:asciiTheme="minorEastAsia" w:hAnsiTheme="minorEastAsia" w:cs="宋体" w:hint="eastAsia"/>
          <w:sz w:val="24"/>
          <w:szCs w:val="24"/>
          <w:lang w:val="zh-TW" w:eastAsia="zh-TW" w:bidi="zh-TW"/>
        </w:rPr>
        <w:t>的梯形台阶。填土夯实后做见证取样，合格后进行下层回填作业。</w:t>
      </w:r>
    </w:p>
    <w:p w:rsidR="00427F7B" w:rsidRPr="00BE0203" w:rsidRDefault="00D50C8F" w:rsidP="00D50C8F">
      <w:pPr>
        <w:spacing w:line="360" w:lineRule="auto"/>
        <w:ind w:firstLineChars="200" w:firstLine="480"/>
        <w:rPr>
          <w:rFonts w:asciiTheme="minorEastAsia" w:hAnsiTheme="minorEastAsia" w:cs="Times New Roman"/>
          <w:sz w:val="24"/>
          <w:szCs w:val="24"/>
          <w:lang w:val="zh-TW" w:eastAsia="zh-TW" w:bidi="zh-TW"/>
        </w:rPr>
      </w:pPr>
      <w:r>
        <w:rPr>
          <w:rFonts w:asciiTheme="minorEastAsia" w:hAnsiTheme="minorEastAsia" w:cs="Times New Roman"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砌体施工方案</w:t>
      </w:r>
    </w:p>
    <w:p w:rsidR="00427F7B" w:rsidRPr="00BE0203" w:rsidRDefault="00427F7B" w:rsidP="00D50C8F">
      <w:pPr>
        <w:spacing w:line="360" w:lineRule="auto"/>
        <w:ind w:firstLine="460"/>
        <w:rPr>
          <w:rFonts w:asciiTheme="minorEastAsia" w:hAnsiTheme="minorEastAsia" w:cs="宋体"/>
          <w:sz w:val="24"/>
          <w:szCs w:val="24"/>
          <w:lang w:val="zh-TW" w:eastAsia="zh-TW" w:bidi="zh-TW"/>
        </w:rPr>
      </w:pPr>
      <w:bookmarkStart w:id="119" w:name="bookmark140"/>
      <w:r w:rsidRPr="00BE0203">
        <w:rPr>
          <w:rFonts w:asciiTheme="minorEastAsia" w:hAnsiTheme="minorEastAsia" w:cs="Times New Roman"/>
          <w:sz w:val="24"/>
          <w:szCs w:val="24"/>
          <w:lang w:val="zh-TW" w:eastAsia="zh-TW" w:bidi="zh-TW"/>
        </w:rPr>
        <w:t>1</w:t>
      </w:r>
      <w:bookmarkEnd w:id="119"/>
      <w:r w:rsidRPr="00BE0203">
        <w:rPr>
          <w:rFonts w:asciiTheme="minorEastAsia" w:hAnsiTheme="minorEastAsia" w:cs="宋体" w:hint="eastAsia"/>
          <w:sz w:val="24"/>
          <w:szCs w:val="24"/>
          <w:lang w:val="zh-TW" w:eastAsia="zh-TW" w:bidi="zh-TW"/>
        </w:rPr>
        <w:t>）</w:t>
      </w:r>
      <w:r w:rsidR="00D50C8F">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材料（应以图纸为准）</w:t>
      </w:r>
    </w:p>
    <w:p w:rsidR="00427F7B" w:rsidRPr="00BE0203" w:rsidRDefault="00D50C8F" w:rsidP="00D50C8F">
      <w:pPr>
        <w:tabs>
          <w:tab w:val="left" w:pos="895"/>
        </w:tabs>
        <w:spacing w:line="360" w:lineRule="auto"/>
        <w:ind w:firstLineChars="200" w:firstLine="480"/>
        <w:jc w:val="left"/>
        <w:rPr>
          <w:rFonts w:asciiTheme="minorEastAsia" w:hAnsiTheme="minorEastAsia" w:cs="宋体"/>
          <w:sz w:val="24"/>
          <w:szCs w:val="24"/>
          <w:lang w:val="zh-TW" w:eastAsia="zh-TW" w:bidi="zh-TW"/>
        </w:rPr>
      </w:pPr>
      <w:bookmarkStart w:id="120" w:name="bookmark141"/>
      <w:bookmarkEnd w:id="120"/>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检修平台釆用浆砌毛石砌筑。浆砌块石可釆用毛石料。但其必须选用质地坚硬、不易风化、没有裂纹的岩石。其抗水性、抗冻性、抗压强度等均应符合施工详图的规定。石料能够从开挖的石渣中选用，但必须是干净的、不染灰泥。砌体表层的石料必须具有一个用作砌筑表面的平整面。拟用的块石样品应在砌筑前</w:t>
      </w:r>
      <w:r w:rsidR="00427F7B" w:rsidRPr="00BE0203">
        <w:rPr>
          <w:rFonts w:asciiTheme="minorEastAsia" w:hAnsiTheme="minorEastAsia" w:cs="Times New Roman"/>
          <w:sz w:val="24"/>
          <w:szCs w:val="24"/>
          <w:lang w:val="zh-TW" w:eastAsia="zh-TW" w:bidi="zh-TW"/>
        </w:rPr>
        <w:t>30</w:t>
      </w:r>
      <w:r w:rsidR="00427F7B" w:rsidRPr="00BE0203">
        <w:rPr>
          <w:rFonts w:asciiTheme="minorEastAsia" w:hAnsiTheme="minorEastAsia" w:cs="宋体" w:hint="eastAsia"/>
          <w:sz w:val="24"/>
          <w:szCs w:val="24"/>
          <w:lang w:val="zh-TW" w:eastAsia="zh-TW" w:bidi="zh-TW"/>
        </w:rPr>
        <w:t>天提交监理工程师批准。</w:t>
      </w:r>
    </w:p>
    <w:p w:rsidR="00427F7B" w:rsidRPr="00BE0203" w:rsidRDefault="00D50C8F" w:rsidP="00D50C8F">
      <w:pPr>
        <w:tabs>
          <w:tab w:val="left" w:pos="887"/>
        </w:tabs>
        <w:spacing w:line="360" w:lineRule="auto"/>
        <w:ind w:firstLineChars="200" w:firstLine="480"/>
        <w:jc w:val="left"/>
        <w:rPr>
          <w:rFonts w:asciiTheme="minorEastAsia" w:hAnsiTheme="minorEastAsia" w:cs="宋体"/>
          <w:sz w:val="24"/>
          <w:szCs w:val="24"/>
          <w:lang w:val="zh-TW" w:eastAsia="zh-TW" w:bidi="zh-TW"/>
        </w:rPr>
      </w:pPr>
      <w:bookmarkStart w:id="121" w:name="bookmark142"/>
      <w:bookmarkEnd w:id="121"/>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砂浆应釆用符合施工详图的设计标号、和易性，应具有良好的保水性能。</w:t>
      </w:r>
    </w:p>
    <w:p w:rsidR="00427F7B" w:rsidRPr="00BE0203" w:rsidRDefault="00427F7B" w:rsidP="00D50C8F">
      <w:pPr>
        <w:spacing w:line="360" w:lineRule="auto"/>
        <w:ind w:firstLine="460"/>
        <w:rPr>
          <w:rFonts w:asciiTheme="minorEastAsia" w:hAnsiTheme="minorEastAsia" w:cs="宋体"/>
          <w:sz w:val="24"/>
          <w:szCs w:val="24"/>
          <w:lang w:val="zh-TW" w:eastAsia="zh-TW" w:bidi="zh-TW"/>
        </w:rPr>
      </w:pPr>
      <w:bookmarkStart w:id="122" w:name="bookmark143"/>
      <w:r w:rsidRPr="00BE0203">
        <w:rPr>
          <w:rFonts w:asciiTheme="minorEastAsia" w:hAnsiTheme="minorEastAsia" w:cs="Times New Roman"/>
          <w:sz w:val="24"/>
          <w:szCs w:val="24"/>
          <w:lang w:val="zh-TW" w:eastAsia="zh-TW" w:bidi="zh-TW"/>
        </w:rPr>
        <w:t>2</w:t>
      </w:r>
      <w:bookmarkEnd w:id="122"/>
      <w:r w:rsidRPr="00BE0203">
        <w:rPr>
          <w:rFonts w:asciiTheme="minorEastAsia" w:hAnsiTheme="minorEastAsia" w:cs="宋体" w:hint="eastAsia"/>
          <w:sz w:val="24"/>
          <w:szCs w:val="24"/>
          <w:lang w:val="zh-TW" w:eastAsia="zh-TW" w:bidi="zh-TW"/>
        </w:rPr>
        <w:t>）</w:t>
      </w:r>
      <w:r w:rsidR="00D50C8F">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土方开挖</w:t>
      </w:r>
    </w:p>
    <w:p w:rsidR="00427F7B" w:rsidRPr="00BE0203" w:rsidRDefault="00427F7B" w:rsidP="00427F7B">
      <w:pPr>
        <w:spacing w:line="360" w:lineRule="auto"/>
        <w:ind w:firstLine="46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挖方边坡暂按</w:t>
      </w:r>
      <w:r w:rsidRPr="00BE0203">
        <w:rPr>
          <w:rFonts w:asciiTheme="minorEastAsia" w:hAnsiTheme="minorEastAsia" w:cs="Times New Roman"/>
          <w:sz w:val="24"/>
          <w:szCs w:val="24"/>
          <w:lang w:bidi="en-US"/>
        </w:rPr>
        <w:t>1</w:t>
      </w:r>
      <w:r w:rsidRPr="00BE0203">
        <w:rPr>
          <w:rFonts w:asciiTheme="minorEastAsia" w:hAnsiTheme="minorEastAsia" w:cs="宋体" w:hint="eastAsia"/>
          <w:sz w:val="24"/>
          <w:szCs w:val="24"/>
          <w:lang w:bidi="en-US"/>
        </w:rPr>
        <w:t>：</w:t>
      </w:r>
      <w:r w:rsidRPr="00BE0203">
        <w:rPr>
          <w:rFonts w:asciiTheme="minorEastAsia" w:hAnsiTheme="minorEastAsia" w:cs="Times New Roman"/>
          <w:sz w:val="24"/>
          <w:szCs w:val="24"/>
          <w:lang w:bidi="en-US"/>
        </w:rPr>
        <w:t>1.5,</w:t>
      </w:r>
      <w:r w:rsidRPr="00BE0203">
        <w:rPr>
          <w:rFonts w:asciiTheme="minorEastAsia" w:hAnsiTheme="minorEastAsia" w:cs="宋体" w:hint="eastAsia"/>
          <w:sz w:val="24"/>
          <w:szCs w:val="24"/>
          <w:lang w:val="zh-TW" w:eastAsia="zh-TW" w:bidi="zh-TW"/>
        </w:rPr>
        <w:t>填方边坡暂按</w:t>
      </w:r>
      <w:r w:rsidRPr="00BE0203">
        <w:rPr>
          <w:rFonts w:asciiTheme="minorEastAsia" w:hAnsiTheme="minorEastAsia" w:cs="Times New Roman"/>
          <w:sz w:val="24"/>
          <w:szCs w:val="24"/>
          <w:lang w:val="zh-TW" w:eastAsia="zh-TW" w:bidi="zh-TW"/>
        </w:rPr>
        <w:t>1</w:t>
      </w:r>
      <w:r w:rsidRPr="00BE0203">
        <w:rPr>
          <w:rFonts w:asciiTheme="minorEastAsia" w:hAnsiTheme="minorEastAsia" w:cs="宋体" w:hint="eastAsia"/>
          <w:sz w:val="24"/>
          <w:szCs w:val="24"/>
          <w:lang w:val="zh-TW" w:eastAsia="zh-TW" w:bidi="zh-TW"/>
        </w:rPr>
        <w:t>：</w:t>
      </w:r>
      <w:r w:rsidRPr="00BE0203">
        <w:rPr>
          <w:rFonts w:asciiTheme="minorEastAsia" w:hAnsiTheme="minorEastAsia" w:cs="Times New Roman"/>
          <w:sz w:val="24"/>
          <w:szCs w:val="24"/>
          <w:lang w:val="zh-TW" w:eastAsia="zh-TW" w:bidi="zh-TW"/>
        </w:rPr>
        <w:t>1.75</w:t>
      </w:r>
      <w:r w:rsidRPr="00BE0203">
        <w:rPr>
          <w:rFonts w:asciiTheme="minorEastAsia" w:hAnsiTheme="minorEastAsia" w:cs="宋体" w:hint="eastAsia"/>
          <w:sz w:val="24"/>
          <w:szCs w:val="24"/>
          <w:lang w:val="zh-TW" w:eastAsia="zh-TW" w:bidi="zh-TW"/>
        </w:rPr>
        <w:t>考虑，挖方必须按设计开挖坡率开挖，不得超挖。边坡坡面处理平缓、顺直，清扫坡面浮土、碎石，清除坡面松散层及不稳定的块体。填方边坡坡面应顺直、平整，压实系数不小于</w:t>
      </w:r>
      <w:r w:rsidRPr="00BE0203">
        <w:rPr>
          <w:rFonts w:asciiTheme="minorEastAsia" w:hAnsiTheme="minorEastAsia" w:cs="Times New Roman"/>
          <w:sz w:val="24"/>
          <w:szCs w:val="24"/>
          <w:lang w:val="zh-TW" w:eastAsia="zh-TW" w:bidi="zh-TW"/>
        </w:rPr>
        <w:t>0.95</w:t>
      </w:r>
      <w:r w:rsidRPr="00BE0203">
        <w:rPr>
          <w:rFonts w:asciiTheme="minorEastAsia" w:hAnsiTheme="minorEastAsia" w:cs="宋体" w:hint="eastAsia"/>
          <w:sz w:val="24"/>
          <w:szCs w:val="24"/>
          <w:lang w:val="zh-TW" w:eastAsia="zh-TW" w:bidi="zh-TW"/>
        </w:rPr>
        <w:t>。（所有要求必须与设计图纸一样）</w:t>
      </w:r>
    </w:p>
    <w:p w:rsidR="00427F7B" w:rsidRPr="00BE0203" w:rsidRDefault="00427F7B" w:rsidP="00D50C8F">
      <w:pPr>
        <w:spacing w:line="360" w:lineRule="auto"/>
        <w:ind w:firstLine="460"/>
        <w:rPr>
          <w:rFonts w:asciiTheme="minorEastAsia" w:hAnsiTheme="minorEastAsia" w:cs="宋体"/>
          <w:sz w:val="24"/>
          <w:szCs w:val="24"/>
          <w:lang w:val="zh-TW" w:eastAsia="zh-TW" w:bidi="zh-TW"/>
        </w:rPr>
      </w:pPr>
      <w:bookmarkStart w:id="123" w:name="bookmark144"/>
      <w:r w:rsidRPr="00BE0203">
        <w:rPr>
          <w:rFonts w:asciiTheme="minorEastAsia" w:hAnsiTheme="minorEastAsia" w:cs="Times New Roman"/>
          <w:sz w:val="24"/>
          <w:szCs w:val="24"/>
          <w:lang w:val="zh-TW" w:eastAsia="zh-TW" w:bidi="zh-TW"/>
        </w:rPr>
        <w:t>3</w:t>
      </w:r>
      <w:bookmarkEnd w:id="123"/>
      <w:r w:rsidRPr="00BE0203">
        <w:rPr>
          <w:rFonts w:asciiTheme="minorEastAsia" w:hAnsiTheme="minorEastAsia" w:cs="宋体" w:hint="eastAsia"/>
          <w:sz w:val="24"/>
          <w:szCs w:val="24"/>
          <w:lang w:val="zh-TW" w:eastAsia="zh-TW" w:bidi="zh-TW"/>
        </w:rPr>
        <w:t>）</w:t>
      </w:r>
      <w:r w:rsidR="00D50C8F">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砌石施工方案</w:t>
      </w:r>
    </w:p>
    <w:p w:rsidR="00427F7B" w:rsidRPr="00BE0203" w:rsidRDefault="00427F7B" w:rsidP="00427F7B">
      <w:pPr>
        <w:spacing w:line="360" w:lineRule="auto"/>
        <w:ind w:firstLine="46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护坡在砌筑前由测量给出定位线及标高，按设计进行边坡修整。</w:t>
      </w:r>
    </w:p>
    <w:p w:rsidR="00427F7B" w:rsidRPr="00BE0203" w:rsidRDefault="00D50C8F" w:rsidP="00D50C8F">
      <w:pPr>
        <w:tabs>
          <w:tab w:val="left" w:pos="887"/>
        </w:tabs>
        <w:spacing w:line="360" w:lineRule="auto"/>
        <w:ind w:firstLineChars="200" w:firstLine="480"/>
        <w:jc w:val="left"/>
        <w:rPr>
          <w:rFonts w:asciiTheme="minorEastAsia" w:hAnsiTheme="minorEastAsia" w:cs="宋体"/>
          <w:sz w:val="24"/>
          <w:szCs w:val="24"/>
          <w:lang w:val="zh-TW" w:eastAsia="zh-TW" w:bidi="zh-TW"/>
        </w:rPr>
      </w:pPr>
      <w:bookmarkStart w:id="124" w:name="bookmark145"/>
      <w:bookmarkEnd w:id="124"/>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砌筑前，在砌体外将石料的泥垢冲洗干净，砌筑时保持砌石表面湿润。</w:t>
      </w:r>
    </w:p>
    <w:p w:rsidR="00427F7B" w:rsidRPr="00BE0203" w:rsidRDefault="00D50C8F" w:rsidP="00D50C8F">
      <w:pPr>
        <w:tabs>
          <w:tab w:val="left" w:pos="907"/>
        </w:tabs>
        <w:spacing w:line="360" w:lineRule="auto"/>
        <w:ind w:firstLineChars="200" w:firstLine="480"/>
        <w:jc w:val="left"/>
        <w:rPr>
          <w:rFonts w:asciiTheme="minorEastAsia" w:hAnsiTheme="minorEastAsia" w:cs="宋体"/>
          <w:sz w:val="24"/>
          <w:szCs w:val="24"/>
          <w:lang w:val="zh-TW" w:eastAsia="zh-TW" w:bidi="zh-TW"/>
        </w:rPr>
      </w:pPr>
      <w:bookmarkStart w:id="125" w:name="bookmark146"/>
      <w:bookmarkEnd w:id="125"/>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釆用座浆法分层砌筑,釆用水泥砂浆作为胶结材料，铺浆厚度为设计厚度的</w:t>
      </w:r>
      <w:r w:rsidR="00427F7B" w:rsidRPr="00BE0203">
        <w:rPr>
          <w:rFonts w:asciiTheme="minorEastAsia" w:hAnsiTheme="minorEastAsia" w:cs="Times New Roman"/>
          <w:sz w:val="24"/>
          <w:szCs w:val="24"/>
          <w:lang w:bidi="en-US"/>
        </w:rPr>
        <w:t>1.5</w:t>
      </w:r>
      <w:r w:rsidR="00427F7B" w:rsidRPr="00BE0203">
        <w:rPr>
          <w:rFonts w:asciiTheme="minorEastAsia" w:hAnsiTheme="minorEastAsia" w:cs="宋体" w:hint="eastAsia"/>
          <w:sz w:val="24"/>
          <w:szCs w:val="24"/>
          <w:lang w:val="zh-TW" w:eastAsia="zh-TW" w:bidi="zh-TW"/>
        </w:rPr>
        <w:t>倍，使石料安装后有一定的下沉余地，有利于灰缝座实。随铺浆随砌石，砌缝需用砂浆填从冲饱满，不得无浆直接贴靠，砌缝内砂浆应釆用扁铁插捣密实，严禁先堆砌石</w:t>
      </w:r>
      <w:r w:rsidR="00427F7B" w:rsidRPr="00BE0203">
        <w:rPr>
          <w:rFonts w:asciiTheme="minorEastAsia" w:hAnsiTheme="minorEastAsia" w:cs="宋体" w:hint="eastAsia"/>
          <w:sz w:val="24"/>
          <w:szCs w:val="24"/>
          <w:lang w:val="zh-TW" w:eastAsia="zh-TW" w:bidi="zh-TW"/>
        </w:rPr>
        <w:lastRenderedPageBreak/>
        <w:t>块，再用砂浆灌缝。</w:t>
      </w:r>
    </w:p>
    <w:p w:rsidR="00427F7B" w:rsidRPr="00BE0203" w:rsidRDefault="00D50C8F" w:rsidP="00D50C8F">
      <w:pPr>
        <w:tabs>
          <w:tab w:val="left" w:pos="895"/>
        </w:tabs>
        <w:spacing w:line="360" w:lineRule="auto"/>
        <w:ind w:firstLineChars="200" w:firstLine="480"/>
        <w:jc w:val="left"/>
        <w:rPr>
          <w:rFonts w:asciiTheme="minorEastAsia" w:hAnsiTheme="minorEastAsia" w:cs="宋体"/>
          <w:sz w:val="24"/>
          <w:szCs w:val="24"/>
          <w:lang w:val="zh-TW" w:eastAsia="zh-TW" w:bidi="zh-TW"/>
        </w:rPr>
      </w:pPr>
      <w:bookmarkStart w:id="126" w:name="bookmark147"/>
      <w:bookmarkEnd w:id="126"/>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在已座浆的砌筑石上摆放洗净湿润的石料，并用捶击石面，使座浆开始移出为度，石料间的砌缝严格控制在</w:t>
      </w:r>
      <w:r w:rsidR="00427F7B" w:rsidRPr="00BE0203">
        <w:rPr>
          <w:rFonts w:asciiTheme="minorEastAsia" w:hAnsiTheme="minorEastAsia" w:cs="Times New Roman"/>
          <w:sz w:val="24"/>
          <w:szCs w:val="24"/>
          <w:lang w:bidi="en-US"/>
        </w:rPr>
        <w:t>2-4MM</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上下层砌石错缝砌筑砌体外表面应平整美观。</w:t>
      </w:r>
    </w:p>
    <w:p w:rsidR="00427F7B" w:rsidRPr="00BE0203" w:rsidRDefault="00D50C8F" w:rsidP="00D50C8F">
      <w:pPr>
        <w:tabs>
          <w:tab w:val="left" w:pos="907"/>
        </w:tabs>
        <w:spacing w:line="360" w:lineRule="auto"/>
        <w:ind w:firstLineChars="200" w:firstLine="480"/>
        <w:jc w:val="left"/>
        <w:rPr>
          <w:rFonts w:asciiTheme="minorEastAsia" w:hAnsiTheme="minorEastAsia" w:cs="宋体"/>
          <w:sz w:val="24"/>
          <w:szCs w:val="24"/>
          <w:lang w:val="zh-TW" w:eastAsia="zh-TW" w:bidi="zh-TW"/>
        </w:rPr>
      </w:pPr>
      <w:bookmarkStart w:id="127" w:name="bookmark148"/>
      <w:bookmarkEnd w:id="127"/>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砌筑因故停顿，砂浆已超过初凝时间，待砂浆强度达到</w:t>
      </w:r>
      <w:r w:rsidR="00427F7B" w:rsidRPr="00BE0203">
        <w:rPr>
          <w:rFonts w:asciiTheme="minorEastAsia" w:hAnsiTheme="minorEastAsia" w:cs="Times New Roman"/>
          <w:sz w:val="24"/>
          <w:szCs w:val="24"/>
          <w:lang w:bidi="en-US"/>
        </w:rPr>
        <w:t>2.5MP</w:t>
      </w:r>
      <w:r w:rsidR="00427F7B" w:rsidRPr="00BE0203">
        <w:rPr>
          <w:rFonts w:asciiTheme="minorEastAsia" w:hAnsiTheme="minorEastAsia" w:cs="宋体" w:hint="eastAsia"/>
          <w:sz w:val="24"/>
          <w:szCs w:val="24"/>
          <w:lang w:val="zh-TW" w:eastAsia="zh-TW" w:bidi="zh-TW"/>
        </w:rPr>
        <w:t>后方可继续施工，在砌筑前应将砌体表面的浮渣除，砌筑时避免振动下层砌体。</w:t>
      </w:r>
    </w:p>
    <w:p w:rsidR="00427F7B" w:rsidRPr="00BE0203" w:rsidRDefault="00D50C8F" w:rsidP="00D50C8F">
      <w:pPr>
        <w:tabs>
          <w:tab w:val="left" w:pos="895"/>
        </w:tabs>
        <w:spacing w:line="360" w:lineRule="auto"/>
        <w:ind w:firstLineChars="200" w:firstLine="480"/>
        <w:jc w:val="left"/>
        <w:rPr>
          <w:rFonts w:asciiTheme="minorEastAsia" w:hAnsiTheme="minorEastAsia" w:cs="宋体"/>
          <w:sz w:val="24"/>
          <w:szCs w:val="24"/>
          <w:lang w:val="zh-TW" w:eastAsia="zh-TW" w:bidi="zh-TW"/>
        </w:rPr>
      </w:pPr>
      <w:bookmarkStart w:id="128" w:name="bookmark149"/>
      <w:bookmarkEnd w:id="128"/>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勾缝前进行清理，用清水冲净并保持缝内湿润，砂浆分次向缝内填塞密实，勾缝砂浆标号高于砌筑砂浆按实有砌缝勾平缝，砌筑完毕后保持砌体表面湿润做好养护。</w:t>
      </w:r>
    </w:p>
    <w:p w:rsidR="00427F7B" w:rsidRPr="00BE0203" w:rsidRDefault="00427F7B" w:rsidP="00427F7B">
      <w:pPr>
        <w:spacing w:line="360" w:lineRule="auto"/>
        <w:jc w:val="center"/>
        <w:rPr>
          <w:rFonts w:asciiTheme="minorEastAsia" w:hAnsiTheme="minorEastAsia" w:cs="Times New Roman"/>
          <w:kern w:val="0"/>
          <w:sz w:val="24"/>
          <w:szCs w:val="24"/>
          <w:lang w:bidi="en-US"/>
        </w:rPr>
      </w:pPr>
    </w:p>
    <w:p w:rsidR="00427F7B" w:rsidRPr="00D50C8F" w:rsidRDefault="00D50C8F" w:rsidP="00D50C8F">
      <w:pPr>
        <w:keepNext/>
        <w:keepLines/>
        <w:spacing w:line="360" w:lineRule="auto"/>
        <w:jc w:val="left"/>
        <w:outlineLvl w:val="1"/>
        <w:rPr>
          <w:rFonts w:asciiTheme="minorEastAsia" w:hAnsiTheme="minorEastAsia" w:cs="宋体"/>
          <w:b/>
          <w:sz w:val="24"/>
          <w:szCs w:val="24"/>
          <w:lang w:val="zh-TW" w:eastAsia="zh-TW" w:bidi="zh-TW"/>
        </w:rPr>
      </w:pPr>
      <w:bookmarkStart w:id="129" w:name="bookmark152"/>
      <w:bookmarkStart w:id="130" w:name="bookmark151"/>
      <w:bookmarkStart w:id="131" w:name="bookmark150"/>
      <w:r w:rsidRPr="00D50C8F">
        <w:rPr>
          <w:rFonts w:asciiTheme="minorEastAsia" w:hAnsiTheme="minorEastAsia" w:cs="Times New Roman" w:hint="eastAsia"/>
          <w:b/>
          <w:bCs/>
          <w:sz w:val="24"/>
          <w:szCs w:val="24"/>
          <w:lang w:bidi="en-US"/>
        </w:rPr>
        <w:t>2</w:t>
      </w:r>
      <w:r w:rsidR="00427F7B" w:rsidRPr="00D50C8F">
        <w:rPr>
          <w:rFonts w:asciiTheme="minorEastAsia" w:hAnsiTheme="minorEastAsia" w:cs="Times New Roman"/>
          <w:b/>
          <w:bCs/>
          <w:sz w:val="24"/>
          <w:szCs w:val="24"/>
          <w:lang w:bidi="en-US"/>
        </w:rPr>
        <w:t>.7</w:t>
      </w:r>
      <w:r w:rsidRPr="00D50C8F">
        <w:rPr>
          <w:rFonts w:asciiTheme="minorEastAsia" w:hAnsiTheme="minorEastAsia" w:cs="Times New Roman" w:hint="eastAsia"/>
          <w:b/>
          <w:bCs/>
          <w:sz w:val="24"/>
          <w:szCs w:val="24"/>
          <w:lang w:bidi="en-US"/>
        </w:rPr>
        <w:t xml:space="preserve">  </w:t>
      </w:r>
      <w:r w:rsidR="00427F7B" w:rsidRPr="00D50C8F">
        <w:rPr>
          <w:rFonts w:asciiTheme="minorEastAsia" w:hAnsiTheme="minorEastAsia" w:cs="宋体" w:hint="eastAsia"/>
          <w:b/>
          <w:sz w:val="24"/>
          <w:szCs w:val="24"/>
          <w:lang w:val="zh-TW" w:eastAsia="zh-TW" w:bidi="zh-TW"/>
        </w:rPr>
        <w:t>消防施工方案</w:t>
      </w:r>
      <w:bookmarkEnd w:id="129"/>
      <w:bookmarkEnd w:id="130"/>
      <w:bookmarkEnd w:id="131"/>
    </w:p>
    <w:p w:rsidR="00427F7B" w:rsidRPr="00BE0203" w:rsidRDefault="00427F7B" w:rsidP="00D50C8F">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根据《火力发电厂与变电站设计防火规范》的相关规定，可不设消防给水系统，仅采用移动式灭火器灭火，按设计要求配备相对应规格、适数量的消防器材。</w:t>
      </w:r>
    </w:p>
    <w:p w:rsidR="00427F7B" w:rsidRPr="00D50C8F" w:rsidRDefault="00D50C8F" w:rsidP="00D50C8F">
      <w:pPr>
        <w:keepNext/>
        <w:keepLines/>
        <w:spacing w:line="360" w:lineRule="auto"/>
        <w:jc w:val="left"/>
        <w:outlineLvl w:val="1"/>
        <w:rPr>
          <w:rFonts w:asciiTheme="minorEastAsia" w:hAnsiTheme="minorEastAsia" w:cs="宋体"/>
          <w:b/>
          <w:sz w:val="24"/>
          <w:szCs w:val="24"/>
          <w:lang w:val="zh-TW" w:eastAsia="zh-TW" w:bidi="zh-TW"/>
        </w:rPr>
      </w:pPr>
      <w:bookmarkStart w:id="132" w:name="bookmark155"/>
      <w:bookmarkStart w:id="133" w:name="bookmark154"/>
      <w:bookmarkStart w:id="134" w:name="bookmark153"/>
      <w:r w:rsidRPr="00D50C8F">
        <w:rPr>
          <w:rFonts w:asciiTheme="minorEastAsia" w:hAnsiTheme="minorEastAsia" w:cs="Times New Roman" w:hint="eastAsia"/>
          <w:b/>
          <w:bCs/>
          <w:sz w:val="24"/>
          <w:szCs w:val="24"/>
          <w:lang w:val="zh-TW" w:bidi="zh-TW"/>
        </w:rPr>
        <w:t xml:space="preserve">2.8  </w:t>
      </w:r>
      <w:r w:rsidR="00427F7B" w:rsidRPr="00D50C8F">
        <w:rPr>
          <w:rFonts w:asciiTheme="minorEastAsia" w:hAnsiTheme="minorEastAsia" w:cs="宋体" w:hint="eastAsia"/>
          <w:b/>
          <w:sz w:val="24"/>
          <w:szCs w:val="24"/>
          <w:lang w:val="zh-TW" w:eastAsia="zh-TW" w:bidi="zh-TW"/>
        </w:rPr>
        <w:t>站（区）道路施工方案</w:t>
      </w:r>
      <w:bookmarkEnd w:id="132"/>
      <w:bookmarkEnd w:id="133"/>
      <w:bookmarkEnd w:id="134"/>
    </w:p>
    <w:p w:rsidR="00427F7B" w:rsidRPr="00D50C8F" w:rsidRDefault="00D50C8F" w:rsidP="00D50C8F">
      <w:pPr>
        <w:keepNext/>
        <w:keepLines/>
        <w:spacing w:line="360" w:lineRule="auto"/>
        <w:jc w:val="left"/>
        <w:outlineLvl w:val="2"/>
        <w:rPr>
          <w:rFonts w:asciiTheme="minorEastAsia" w:hAnsiTheme="minorEastAsia" w:cs="宋体"/>
          <w:b/>
          <w:sz w:val="24"/>
          <w:szCs w:val="24"/>
          <w:lang w:val="zh-TW" w:eastAsia="zh-TW" w:bidi="zh-TW"/>
        </w:rPr>
      </w:pPr>
      <w:bookmarkStart w:id="135" w:name="bookmark158"/>
      <w:bookmarkStart w:id="136" w:name="bookmark157"/>
      <w:bookmarkStart w:id="137" w:name="bookmark156"/>
      <w:r w:rsidRPr="00D50C8F">
        <w:rPr>
          <w:rFonts w:asciiTheme="minorEastAsia" w:hAnsiTheme="minorEastAsia" w:cs="Times New Roman" w:hint="eastAsia"/>
          <w:b/>
          <w:bCs/>
          <w:sz w:val="24"/>
          <w:szCs w:val="24"/>
          <w:lang w:bidi="en-US"/>
        </w:rPr>
        <w:t>2</w:t>
      </w:r>
      <w:r w:rsidR="00427F7B" w:rsidRPr="00D50C8F">
        <w:rPr>
          <w:rFonts w:asciiTheme="minorEastAsia" w:hAnsiTheme="minorEastAsia" w:cs="Times New Roman"/>
          <w:b/>
          <w:bCs/>
          <w:sz w:val="24"/>
          <w:szCs w:val="24"/>
          <w:lang w:bidi="en-US"/>
        </w:rPr>
        <w:t>.8.1</w:t>
      </w:r>
      <w:r w:rsidRPr="00D50C8F">
        <w:rPr>
          <w:rFonts w:asciiTheme="minorEastAsia" w:hAnsiTheme="minorEastAsia" w:cs="Times New Roman" w:hint="eastAsia"/>
          <w:b/>
          <w:bCs/>
          <w:sz w:val="24"/>
          <w:szCs w:val="24"/>
          <w:lang w:bidi="en-US"/>
        </w:rPr>
        <w:t xml:space="preserve">  </w:t>
      </w:r>
      <w:r w:rsidR="00427F7B" w:rsidRPr="00D50C8F">
        <w:rPr>
          <w:rFonts w:asciiTheme="minorEastAsia" w:hAnsiTheme="minorEastAsia" w:cs="宋体" w:hint="eastAsia"/>
          <w:b/>
          <w:sz w:val="24"/>
          <w:szCs w:val="24"/>
          <w:lang w:val="zh-TW" w:eastAsia="zh-TW" w:bidi="zh-TW"/>
        </w:rPr>
        <w:t>设计概况</w:t>
      </w:r>
      <w:bookmarkEnd w:id="135"/>
      <w:bookmarkEnd w:id="136"/>
      <w:bookmarkEnd w:id="137"/>
    </w:p>
    <w:p w:rsidR="00427F7B" w:rsidRPr="00BE0203" w:rsidRDefault="00544431"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本项目场内道路依地形布置，釆用</w:t>
      </w:r>
      <w:r w:rsidR="00427F7B" w:rsidRPr="00BE0203">
        <w:rPr>
          <w:rFonts w:asciiTheme="minorEastAsia" w:hAnsiTheme="minorEastAsia" w:cs="Times New Roman"/>
          <w:sz w:val="24"/>
          <w:szCs w:val="24"/>
          <w:lang w:bidi="en-US"/>
        </w:rPr>
        <w:t>4.0m</w:t>
      </w:r>
      <w:r w:rsidR="00427F7B" w:rsidRPr="00BE0203">
        <w:rPr>
          <w:rFonts w:asciiTheme="minorEastAsia" w:hAnsiTheme="minorEastAsia" w:cs="宋体" w:hint="eastAsia"/>
          <w:sz w:val="24"/>
          <w:szCs w:val="24"/>
          <w:lang w:val="zh-TW" w:eastAsia="zh-TW" w:bidi="zh-TW"/>
        </w:rPr>
        <w:t>宽路基，</w:t>
      </w:r>
      <w:r w:rsidR="00427F7B" w:rsidRPr="00BE0203">
        <w:rPr>
          <w:rFonts w:asciiTheme="minorEastAsia" w:hAnsiTheme="minorEastAsia" w:cs="Times New Roman"/>
          <w:sz w:val="24"/>
          <w:szCs w:val="24"/>
          <w:lang w:bidi="en-US"/>
        </w:rPr>
        <w:t>3.5m</w:t>
      </w:r>
      <w:r w:rsidR="00427F7B" w:rsidRPr="00BE0203">
        <w:rPr>
          <w:rFonts w:asciiTheme="minorEastAsia" w:hAnsiTheme="minorEastAsia" w:cs="宋体" w:hint="eastAsia"/>
          <w:sz w:val="24"/>
          <w:szCs w:val="24"/>
          <w:lang w:val="zh-TW" w:eastAsia="zh-TW" w:bidi="zh-TW"/>
        </w:rPr>
        <w:t>宽路面，路两侧设置路肩。平曲线最小转弯半径需满足运输要求，部分承载力不足地段采用不低于</w:t>
      </w:r>
      <w:r w:rsidR="00427F7B" w:rsidRPr="00BE0203">
        <w:rPr>
          <w:rFonts w:asciiTheme="minorEastAsia" w:hAnsiTheme="minorEastAsia" w:cs="Times New Roman"/>
          <w:sz w:val="24"/>
          <w:szCs w:val="24"/>
          <w:lang w:bidi="en-US"/>
        </w:rPr>
        <w:t>15cm</w:t>
      </w:r>
      <w:r w:rsidR="00427F7B" w:rsidRPr="00BE0203">
        <w:rPr>
          <w:rFonts w:asciiTheme="minorEastAsia" w:hAnsiTheme="minorEastAsia" w:cs="宋体" w:hint="eastAsia"/>
          <w:sz w:val="24"/>
          <w:szCs w:val="24"/>
          <w:lang w:val="zh-TW" w:eastAsia="zh-TW" w:bidi="zh-TW"/>
        </w:rPr>
        <w:t>厚碎石路面，在合理路段设置会车道，道路尽头设置回车场，以满足运输，维修车辆日常的调头运输。各场内道路在后期应能满足人员巡视及维护的需求，光伏场内道路本着方便检修、巡视、消防、便于分区管理的原则进行设计，道路以能满足组件、箱变、逆变器运输要求。</w:t>
      </w:r>
    </w:p>
    <w:p w:rsidR="00427F7B" w:rsidRPr="00BE0203" w:rsidRDefault="00544431"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光伏场进场施工、检修主干线道路拟采取沿乡村机耕路选线改建，设计</w:t>
      </w:r>
      <w:r w:rsidR="00427F7B" w:rsidRPr="00BE0203">
        <w:rPr>
          <w:rFonts w:asciiTheme="minorEastAsia" w:hAnsiTheme="minorEastAsia" w:cs="Times New Roman"/>
          <w:sz w:val="24"/>
          <w:szCs w:val="24"/>
          <w:lang w:bidi="en-US"/>
        </w:rPr>
        <w:t>4.0m</w:t>
      </w:r>
      <w:r w:rsidR="00427F7B" w:rsidRPr="00BE0203">
        <w:rPr>
          <w:rFonts w:asciiTheme="minorEastAsia" w:hAnsiTheme="minorEastAsia" w:cs="宋体" w:hint="eastAsia"/>
          <w:sz w:val="24"/>
          <w:szCs w:val="24"/>
          <w:lang w:val="zh-TW" w:eastAsia="zh-TW" w:bidi="zh-TW"/>
        </w:rPr>
        <w:t>宽路面，最终通往光伏厂区箱变处，如该地块有多处箱变，则箱变之间应互通连接。在特殊地形条件下道路两侧可适当设置防护设施，以防对施工道路路基软化。在节约用地的前提下尽量保持原有生态自然环境，尽量少占用农田和林地，山上主、支干道路最大纵坡及转弯半径应满足运输车辆正常行驶。</w:t>
      </w:r>
    </w:p>
    <w:p w:rsidR="00427F7B" w:rsidRPr="00BE0203" w:rsidRDefault="00544431"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道路施工前需清理地表余土及杂草，按施工图纸放线定位，认真碾压（夯实）道路及地坪地基，路面标高处控制点外尽量沿场地自然坡度布置。</w:t>
      </w:r>
    </w:p>
    <w:p w:rsidR="00427F7B" w:rsidRPr="001C56B8" w:rsidRDefault="00544431" w:rsidP="001C56B8">
      <w:pPr>
        <w:keepNext/>
        <w:keepLines/>
        <w:spacing w:line="360" w:lineRule="auto"/>
        <w:jc w:val="left"/>
        <w:outlineLvl w:val="2"/>
        <w:rPr>
          <w:rFonts w:asciiTheme="minorEastAsia" w:hAnsiTheme="minorEastAsia" w:cs="宋体"/>
          <w:sz w:val="24"/>
          <w:szCs w:val="24"/>
          <w:lang w:val="zh-TW" w:eastAsia="zh-TW" w:bidi="zh-TW"/>
        </w:rPr>
      </w:pPr>
      <w:bookmarkStart w:id="138" w:name="bookmark161"/>
      <w:bookmarkStart w:id="139" w:name="bookmark160"/>
      <w:bookmarkStart w:id="140" w:name="bookmark159"/>
      <w:r w:rsidRPr="001C56B8">
        <w:rPr>
          <w:rFonts w:asciiTheme="minorEastAsia" w:hAnsiTheme="minorEastAsia" w:cs="Times New Roman" w:hint="eastAsia"/>
          <w:bCs/>
          <w:sz w:val="24"/>
          <w:szCs w:val="24"/>
          <w:lang w:bidi="en-US"/>
        </w:rPr>
        <w:t>2</w:t>
      </w:r>
      <w:r w:rsidR="00427F7B" w:rsidRPr="001C56B8">
        <w:rPr>
          <w:rFonts w:asciiTheme="minorEastAsia" w:hAnsiTheme="minorEastAsia" w:cs="Times New Roman"/>
          <w:bCs/>
          <w:sz w:val="24"/>
          <w:szCs w:val="24"/>
          <w:lang w:bidi="en-US"/>
        </w:rPr>
        <w:t>.8.2</w:t>
      </w:r>
      <w:r w:rsidRPr="001C56B8">
        <w:rPr>
          <w:rFonts w:asciiTheme="minorEastAsia" w:hAnsiTheme="minorEastAsia" w:cs="Times New Roman" w:hint="eastAsia"/>
          <w:bCs/>
          <w:sz w:val="24"/>
          <w:szCs w:val="24"/>
          <w:lang w:bidi="en-US"/>
        </w:rPr>
        <w:t xml:space="preserve">  </w:t>
      </w:r>
      <w:r w:rsidR="00427F7B" w:rsidRPr="001C56B8">
        <w:rPr>
          <w:rFonts w:asciiTheme="minorEastAsia" w:hAnsiTheme="minorEastAsia" w:cs="宋体" w:hint="eastAsia"/>
          <w:sz w:val="24"/>
          <w:szCs w:val="24"/>
          <w:lang w:val="zh-TW" w:eastAsia="zh-TW" w:bidi="zh-TW"/>
        </w:rPr>
        <w:t>道路施工方案</w:t>
      </w:r>
      <w:bookmarkEnd w:id="138"/>
      <w:bookmarkEnd w:id="139"/>
      <w:bookmarkEnd w:id="140"/>
    </w:p>
    <w:p w:rsidR="00427F7B" w:rsidRDefault="00544431" w:rsidP="00544431">
      <w:pPr>
        <w:spacing w:line="360" w:lineRule="auto"/>
        <w:ind w:firstLineChars="200" w:firstLine="480"/>
        <w:rPr>
          <w:rFonts w:asciiTheme="minorEastAsia" w:hAnsiTheme="minorEastAsia" w:cs="宋体"/>
          <w:sz w:val="24"/>
          <w:szCs w:val="24"/>
          <w:lang w:val="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施工工序</w:t>
      </w:r>
    </w:p>
    <w:p w:rsidR="00427F7B" w:rsidRPr="00BE0203" w:rsidRDefault="00544431" w:rsidP="00544431">
      <w:pPr>
        <w:spacing w:line="360" w:lineRule="auto"/>
        <w:ind w:firstLineChars="200" w:firstLine="420"/>
        <w:rPr>
          <w:rFonts w:asciiTheme="minorEastAsia" w:hAnsiTheme="minorEastAsia" w:cs="宋体"/>
          <w:sz w:val="24"/>
          <w:szCs w:val="24"/>
          <w:lang w:val="zh-TW" w:bidi="zh-TW"/>
        </w:rPr>
      </w:pPr>
      <w:r>
        <w:rPr>
          <w:noProof/>
        </w:rPr>
        <w:lastRenderedPageBreak/>
        <w:drawing>
          <wp:inline distT="0" distB="0" distL="0" distR="0" wp14:anchorId="649A07FD" wp14:editId="0431715F">
            <wp:extent cx="3133333" cy="1742857"/>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33333" cy="1742857"/>
                    </a:xfrm>
                    <a:prstGeom prst="rect">
                      <a:avLst/>
                    </a:prstGeom>
                  </pic:spPr>
                </pic:pic>
              </a:graphicData>
            </a:graphic>
          </wp:inline>
        </w:drawing>
      </w:r>
    </w:p>
    <w:p w:rsidR="00427F7B" w:rsidRPr="00BE0203" w:rsidRDefault="00544431" w:rsidP="00544431">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施工方法</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为加快施工进度，道路施工可分区段同时进行，施工区段划分，可根据现场土方整平的实际情况定。路床下的土壤密实度不小于</w:t>
      </w:r>
      <w:r w:rsidRPr="00BE0203">
        <w:rPr>
          <w:rFonts w:asciiTheme="minorEastAsia" w:hAnsiTheme="minorEastAsia" w:cs="Times New Roman"/>
          <w:sz w:val="24"/>
          <w:szCs w:val="24"/>
          <w:lang w:val="zh-TW" w:eastAsia="zh-TW" w:bidi="zh-TW"/>
        </w:rPr>
        <w:t>98%</w:t>
      </w:r>
      <w:r w:rsidRPr="00BE0203">
        <w:rPr>
          <w:rFonts w:asciiTheme="minorEastAsia" w:hAnsiTheme="minorEastAsia" w:cs="宋体" w:hint="eastAsia"/>
          <w:sz w:val="24"/>
          <w:szCs w:val="24"/>
          <w:lang w:val="zh-TW" w:eastAsia="zh-TW" w:bidi="zh-TW"/>
        </w:rPr>
        <w:t>。素土层施碾完后复测标高。</w:t>
      </w:r>
    </w:p>
    <w:p w:rsidR="00427F7B" w:rsidRPr="00BE0203" w:rsidRDefault="00544431" w:rsidP="00544431">
      <w:pPr>
        <w:tabs>
          <w:tab w:val="left" w:pos="900"/>
        </w:tabs>
        <w:spacing w:line="360" w:lineRule="auto"/>
        <w:ind w:firstLineChars="200" w:firstLine="480"/>
        <w:jc w:val="left"/>
        <w:rPr>
          <w:rFonts w:asciiTheme="minorEastAsia" w:hAnsiTheme="minorEastAsia" w:cs="宋体"/>
          <w:sz w:val="24"/>
          <w:szCs w:val="24"/>
          <w:lang w:val="zh-TW" w:eastAsia="zh-TW" w:bidi="zh-TW"/>
        </w:rPr>
      </w:pPr>
      <w:bookmarkStart w:id="141" w:name="bookmark164"/>
      <w:bookmarkEnd w:id="141"/>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施工测量与放样</w:t>
      </w:r>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开工前进行导线、中线和高程的复测、水准点及导线点的复查和加密、横断面的测量和绘制及工程量的复核，现场放出路基槽边线、进料便道等具体位置。路中线和路边线控制釆用木桩，直线段</w:t>
      </w:r>
      <w:r w:rsidRPr="00BE0203">
        <w:rPr>
          <w:rFonts w:asciiTheme="minorEastAsia" w:hAnsiTheme="minorEastAsia" w:cs="Times New Roman"/>
          <w:sz w:val="24"/>
          <w:szCs w:val="24"/>
          <w:lang w:val="zh-TW" w:eastAsia="zh-TW" w:bidi="zh-TW"/>
        </w:rPr>
        <w:t>50</w:t>
      </w:r>
      <w:r w:rsidRPr="00BE0203">
        <w:rPr>
          <w:rFonts w:asciiTheme="minorEastAsia" w:hAnsiTheme="minorEastAsia" w:cs="宋体" w:hint="eastAsia"/>
          <w:sz w:val="24"/>
          <w:szCs w:val="24"/>
          <w:lang w:val="zh-TW" w:eastAsia="zh-TW" w:bidi="zh-TW"/>
        </w:rPr>
        <w:t>米放一个断面桩，平曲线段</w:t>
      </w:r>
      <w:r w:rsidRPr="00BE0203">
        <w:rPr>
          <w:rFonts w:asciiTheme="minorEastAsia" w:hAnsiTheme="minorEastAsia" w:cs="Times New Roman"/>
          <w:sz w:val="24"/>
          <w:szCs w:val="24"/>
          <w:lang w:bidi="en-US"/>
        </w:rPr>
        <w:t>20-30</w:t>
      </w:r>
      <w:r w:rsidRPr="00BE0203">
        <w:rPr>
          <w:rFonts w:asciiTheme="minorEastAsia" w:hAnsiTheme="minorEastAsia" w:cs="宋体" w:hint="eastAsia"/>
          <w:sz w:val="24"/>
          <w:szCs w:val="24"/>
          <w:lang w:val="zh-TW" w:eastAsia="zh-TW" w:bidi="zh-TW"/>
        </w:rPr>
        <w:t>米放一个断面桩。</w:t>
      </w:r>
    </w:p>
    <w:p w:rsidR="00427F7B" w:rsidRPr="00BE0203" w:rsidRDefault="00544431" w:rsidP="00544431">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142" w:name="bookmark165"/>
      <w:bookmarkEnd w:id="142"/>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路基槽防水与排水在路基槽施工期间，路槽换填前后，对开挖路槽边要合理设置路拱和临时排水设施，始终保持路槽处于良好的排水状态。临时排水设施与永久性设施相结合。</w:t>
      </w:r>
    </w:p>
    <w:p w:rsidR="00427F7B" w:rsidRPr="00BE0203" w:rsidRDefault="00544431" w:rsidP="00544431">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143" w:name="bookmark166"/>
      <w:bookmarkEnd w:id="143"/>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清理路床使用推土机清除多余的土，清除的多余土用于路肩填土。技术人员严格控制标高，对路床标高随时检查控制，使路基满足设计要求。</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运输和摊平：计算各段需要的米粒石材料数量，根据运料车的装载体积，计算每车材料的堆放距离。保证所备米粒石接近计算量。用挖掘机与推土机推平后，再用推土机进行粗平。</w:t>
      </w:r>
    </w:p>
    <w:p w:rsidR="00427F7B" w:rsidRPr="00BE0203" w:rsidRDefault="00544431" w:rsidP="00544431">
      <w:pPr>
        <w:tabs>
          <w:tab w:val="left" w:pos="1050"/>
        </w:tabs>
        <w:spacing w:line="360" w:lineRule="auto"/>
        <w:ind w:firstLineChars="200" w:firstLine="480"/>
        <w:jc w:val="left"/>
        <w:rPr>
          <w:rFonts w:asciiTheme="minorEastAsia" w:hAnsiTheme="minorEastAsia" w:cs="宋体"/>
          <w:sz w:val="24"/>
          <w:szCs w:val="24"/>
          <w:lang w:val="zh-TW" w:eastAsia="zh-TW" w:bidi="zh-TW"/>
        </w:rPr>
      </w:pPr>
      <w:bookmarkStart w:id="144" w:name="bookmark167"/>
      <w:bookmarkEnd w:id="144"/>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洒水整型：在粗平的路面上用洒水车洒水，注意洒水必须均匀，防止出现局部水分过多的现象。用推土机初步整平和整形，在直线段，推土机由两侧向中间刮平，在平曲线段，推土机由内侧向外侧进行刮平。必要时再往返刮•遍。用人工将超粒径石渣清除或改径，并进行局部修整。整型后的路面符合设计的横坡和经过压实后能达到设计标高的虚方高程。</w:t>
      </w:r>
    </w:p>
    <w:p w:rsidR="00427F7B" w:rsidRPr="00BE0203" w:rsidRDefault="001C56B8" w:rsidP="001C56B8">
      <w:pPr>
        <w:tabs>
          <w:tab w:val="left" w:pos="1050"/>
        </w:tabs>
        <w:spacing w:line="360" w:lineRule="auto"/>
        <w:ind w:firstLineChars="200" w:firstLine="480"/>
        <w:jc w:val="left"/>
        <w:rPr>
          <w:rFonts w:asciiTheme="minorEastAsia" w:hAnsiTheme="minorEastAsia" w:cs="宋体"/>
          <w:sz w:val="24"/>
          <w:szCs w:val="24"/>
          <w:lang w:val="zh-TW" w:eastAsia="zh-TW" w:bidi="zh-TW"/>
        </w:rPr>
      </w:pPr>
      <w:bookmarkStart w:id="145" w:name="bookmark168"/>
      <w:bookmarkEnd w:id="145"/>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碾压：整型后当使用振动压路机慢速碾压两遍。碾压时由横向较低处向较高处进行碾压，并重迭</w:t>
      </w:r>
      <w:r w:rsidR="00427F7B" w:rsidRPr="00BE0203">
        <w:rPr>
          <w:rFonts w:asciiTheme="minorEastAsia" w:hAnsiTheme="minorEastAsia" w:cs="Times New Roman"/>
          <w:sz w:val="24"/>
          <w:szCs w:val="24"/>
          <w:lang w:val="zh-TW" w:eastAsia="zh-TW" w:bidi="zh-TW"/>
        </w:rPr>
        <w:t>1/2</w:t>
      </w:r>
      <w:r w:rsidR="00427F7B" w:rsidRPr="00BE0203">
        <w:rPr>
          <w:rFonts w:asciiTheme="minorEastAsia" w:hAnsiTheme="minorEastAsia" w:cs="宋体" w:hint="eastAsia"/>
          <w:sz w:val="24"/>
          <w:szCs w:val="24"/>
          <w:lang w:val="zh-TW" w:eastAsia="zh-TW" w:bidi="zh-TW"/>
        </w:rPr>
        <w:t>轮宽。振动压路机碾压</w:t>
      </w:r>
      <w:r w:rsidR="00427F7B" w:rsidRPr="00BE0203">
        <w:rPr>
          <w:rFonts w:asciiTheme="minorEastAsia" w:hAnsiTheme="minorEastAsia" w:cs="Times New Roman"/>
          <w:sz w:val="24"/>
          <w:szCs w:val="24"/>
          <w:lang w:val="zh-TW" w:eastAsia="zh-TW" w:bidi="zh-TW"/>
        </w:rPr>
        <w:t>6</w:t>
      </w:r>
      <w:r w:rsidR="00427F7B" w:rsidRPr="00BE0203">
        <w:rPr>
          <w:rFonts w:asciiTheme="minorEastAsia" w:hAnsiTheme="minorEastAsia" w:cs="宋体" w:hint="eastAsia"/>
          <w:sz w:val="24"/>
          <w:szCs w:val="24"/>
          <w:lang w:val="zh-TW" w:eastAsia="zh-TW" w:bidi="zh-TW"/>
        </w:rPr>
        <w:t>遍将该层碾压至规定的标准。禁止压路机在已完成或正在碾压的路段上“调头</w:t>
      </w:r>
      <w:r w:rsidR="00427F7B" w:rsidRPr="00BE0203">
        <w:rPr>
          <w:rFonts w:asciiTheme="minorEastAsia" w:hAnsiTheme="minorEastAsia" w:cs="宋体" w:hint="eastAsia"/>
          <w:sz w:val="24"/>
          <w:szCs w:val="24"/>
          <w:lang w:val="zh-CN" w:bidi="zh-CN"/>
        </w:rPr>
        <w:t>”和急</w:t>
      </w:r>
      <w:r w:rsidR="00427F7B" w:rsidRPr="00BE0203">
        <w:rPr>
          <w:rFonts w:asciiTheme="minorEastAsia" w:hAnsiTheme="minorEastAsia" w:cs="宋体" w:hint="eastAsia"/>
          <w:sz w:val="24"/>
          <w:szCs w:val="24"/>
          <w:lang w:val="zh-TW" w:eastAsia="zh-TW" w:bidi="zh-TW"/>
        </w:rPr>
        <w:t>刹车，应保证路基表面不受破坏。碾压进程中，如有弹簧松散起皮现象，应及时翻开换填渣石，重新整平碾压至达到质量标准。</w:t>
      </w:r>
    </w:p>
    <w:p w:rsidR="00427F7B" w:rsidRPr="001C56B8" w:rsidRDefault="001C56B8" w:rsidP="001C56B8">
      <w:pPr>
        <w:keepNext/>
        <w:keepLines/>
        <w:spacing w:line="360" w:lineRule="auto"/>
        <w:jc w:val="left"/>
        <w:outlineLvl w:val="1"/>
        <w:rPr>
          <w:rFonts w:asciiTheme="minorEastAsia" w:hAnsiTheme="minorEastAsia" w:cs="宋体"/>
          <w:b/>
          <w:sz w:val="24"/>
          <w:szCs w:val="24"/>
          <w:lang w:val="zh-TW" w:eastAsia="zh-TW" w:bidi="zh-TW"/>
        </w:rPr>
      </w:pPr>
      <w:bookmarkStart w:id="146" w:name="bookmark171"/>
      <w:bookmarkStart w:id="147" w:name="bookmark170"/>
      <w:bookmarkStart w:id="148" w:name="bookmark169"/>
      <w:r w:rsidRPr="001C56B8">
        <w:rPr>
          <w:rFonts w:asciiTheme="minorEastAsia" w:hAnsiTheme="minorEastAsia" w:cs="Times New Roman" w:hint="eastAsia"/>
          <w:b/>
          <w:bCs/>
          <w:sz w:val="24"/>
          <w:szCs w:val="24"/>
          <w:lang w:bidi="en-US"/>
        </w:rPr>
        <w:lastRenderedPageBreak/>
        <w:t xml:space="preserve">2.9  </w:t>
      </w:r>
      <w:r w:rsidR="00427F7B" w:rsidRPr="001C56B8">
        <w:rPr>
          <w:rFonts w:asciiTheme="minorEastAsia" w:hAnsiTheme="minorEastAsia" w:cs="宋体" w:hint="eastAsia"/>
          <w:b/>
          <w:sz w:val="24"/>
          <w:szCs w:val="24"/>
          <w:lang w:val="zh-TW" w:eastAsia="zh-TW" w:bidi="zh-TW"/>
        </w:rPr>
        <w:t>过路管施工方案</w:t>
      </w:r>
      <w:bookmarkEnd w:id="146"/>
      <w:bookmarkEnd w:id="147"/>
      <w:bookmarkEnd w:id="148"/>
    </w:p>
    <w:p w:rsidR="00427F7B" w:rsidRPr="00BE0203" w:rsidRDefault="001C56B8" w:rsidP="001C56B8">
      <w:pPr>
        <w:keepNext/>
        <w:keepLines/>
        <w:spacing w:line="360" w:lineRule="auto"/>
        <w:outlineLvl w:val="2"/>
        <w:rPr>
          <w:rFonts w:asciiTheme="minorEastAsia" w:hAnsiTheme="minorEastAsia" w:cs="宋体"/>
          <w:sz w:val="24"/>
          <w:szCs w:val="24"/>
        </w:rPr>
      </w:pPr>
      <w:bookmarkStart w:id="149" w:name="bookmark174"/>
      <w:bookmarkStart w:id="150" w:name="bookmark173"/>
      <w:bookmarkStart w:id="151" w:name="bookmark172"/>
      <w:r>
        <w:rPr>
          <w:rFonts w:asciiTheme="minorEastAsia" w:hAnsiTheme="minorEastAsia" w:cs="Times New Roman" w:hint="eastAsia"/>
          <w:b/>
          <w:bCs/>
          <w:sz w:val="24"/>
          <w:szCs w:val="24"/>
        </w:rPr>
        <w:t>2</w:t>
      </w:r>
      <w:r w:rsidR="00427F7B" w:rsidRPr="00BE0203">
        <w:rPr>
          <w:rFonts w:asciiTheme="minorEastAsia" w:hAnsiTheme="minorEastAsia" w:cs="Times New Roman"/>
          <w:b/>
          <w:bCs/>
          <w:sz w:val="24"/>
          <w:szCs w:val="24"/>
        </w:rPr>
        <w:t>.9.1</w:t>
      </w:r>
      <w:r>
        <w:rPr>
          <w:rFonts w:asciiTheme="minorEastAsia" w:hAnsiTheme="minorEastAsia" w:cs="Times New Roman" w:hint="eastAsia"/>
          <w:b/>
          <w:bCs/>
          <w:sz w:val="24"/>
          <w:szCs w:val="24"/>
        </w:rPr>
        <w:t xml:space="preserve">  </w:t>
      </w:r>
      <w:r w:rsidR="00427F7B" w:rsidRPr="00BE0203">
        <w:rPr>
          <w:rFonts w:asciiTheme="minorEastAsia" w:hAnsiTheme="minorEastAsia" w:cs="宋体" w:hint="eastAsia"/>
          <w:sz w:val="24"/>
          <w:szCs w:val="24"/>
          <w:lang w:val="zh-TW" w:eastAsia="zh-TW" w:bidi="zh-TW"/>
        </w:rPr>
        <w:t>范围</w:t>
      </w:r>
      <w:bookmarkEnd w:id="149"/>
      <w:bookmarkEnd w:id="150"/>
      <w:bookmarkEnd w:id="151"/>
    </w:p>
    <w:p w:rsidR="00427F7B" w:rsidRPr="00BE0203" w:rsidRDefault="00427F7B" w:rsidP="00427F7B">
      <w:pPr>
        <w:spacing w:line="360" w:lineRule="auto"/>
        <w:ind w:firstLine="62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本标段范围内设计为</w:t>
      </w:r>
      <w:r w:rsidRPr="00BE0203">
        <w:rPr>
          <w:rFonts w:asciiTheme="minorEastAsia" w:hAnsiTheme="minorEastAsia" w:cs="宋体" w:hint="eastAsia"/>
          <w:sz w:val="24"/>
          <w:szCs w:val="24"/>
          <w:lang w:bidi="en-US"/>
        </w:rPr>
        <w:t>(</w:t>
      </w:r>
      <w:r w:rsidRPr="00BE0203">
        <w:rPr>
          <w:rFonts w:asciiTheme="minorEastAsia" w:hAnsiTheme="minorEastAsia" w:cs="Times New Roman"/>
          <w:sz w:val="24"/>
          <w:szCs w:val="24"/>
          <w:lang w:bidi="en-US"/>
        </w:rPr>
        <w:t>p1.0</w:t>
      </w:r>
      <w:r w:rsidRPr="00BE0203">
        <w:rPr>
          <w:rFonts w:asciiTheme="minorEastAsia" w:hAnsiTheme="minorEastAsia" w:cs="宋体" w:hint="eastAsia"/>
          <w:sz w:val="24"/>
          <w:szCs w:val="24"/>
          <w:lang w:val="zh-TW" w:eastAsia="zh-TW" w:bidi="zh-TW"/>
        </w:rPr>
        <w:t>米单孔管涵</w:t>
      </w:r>
      <w:r w:rsidRPr="00BE0203">
        <w:rPr>
          <w:rFonts w:asciiTheme="minorEastAsia" w:hAnsiTheme="minorEastAsia" w:cs="Times New Roman"/>
          <w:sz w:val="24"/>
          <w:szCs w:val="24"/>
          <w:lang w:val="zh-TW" w:eastAsia="zh-TW" w:bidi="zh-TW"/>
        </w:rPr>
        <w:t>,68/1</w:t>
      </w:r>
      <w:r w:rsidRPr="00BE0203">
        <w:rPr>
          <w:rFonts w:asciiTheme="minorEastAsia" w:hAnsiTheme="minorEastAsia" w:cs="Times New Roman"/>
          <w:sz w:val="24"/>
          <w:szCs w:val="24"/>
          <w:lang w:bidi="en-US"/>
        </w:rPr>
        <w:t>Om/</w:t>
      </w:r>
      <w:r w:rsidRPr="00BE0203">
        <w:rPr>
          <w:rFonts w:asciiTheme="minorEastAsia" w:hAnsiTheme="minorEastAsia" w:cs="宋体" w:hint="eastAsia"/>
          <w:sz w:val="24"/>
          <w:szCs w:val="24"/>
          <w:lang w:val="zh-TW" w:eastAsia="zh-TW" w:bidi="zh-TW"/>
        </w:rPr>
        <w:t>座，钢筋混凝土结构。</w:t>
      </w:r>
    </w:p>
    <w:p w:rsidR="00427F7B" w:rsidRPr="001C56B8" w:rsidRDefault="001C56B8" w:rsidP="001C56B8">
      <w:pPr>
        <w:keepNext/>
        <w:keepLines/>
        <w:spacing w:line="360" w:lineRule="auto"/>
        <w:outlineLvl w:val="2"/>
        <w:rPr>
          <w:rFonts w:asciiTheme="minorEastAsia" w:hAnsiTheme="minorEastAsia" w:cs="宋体"/>
          <w:b/>
          <w:sz w:val="24"/>
          <w:szCs w:val="24"/>
        </w:rPr>
      </w:pPr>
      <w:bookmarkStart w:id="152" w:name="bookmark177"/>
      <w:bookmarkStart w:id="153" w:name="bookmark176"/>
      <w:bookmarkStart w:id="154" w:name="bookmark175"/>
      <w:r w:rsidRPr="001C56B8">
        <w:rPr>
          <w:rFonts w:asciiTheme="minorEastAsia" w:hAnsiTheme="minorEastAsia" w:cs="Times New Roman" w:hint="eastAsia"/>
          <w:b/>
          <w:bCs/>
          <w:sz w:val="24"/>
          <w:szCs w:val="24"/>
        </w:rPr>
        <w:t>2</w:t>
      </w:r>
      <w:r w:rsidR="00427F7B" w:rsidRPr="001C56B8">
        <w:rPr>
          <w:rFonts w:asciiTheme="minorEastAsia" w:hAnsiTheme="minorEastAsia" w:cs="Times New Roman"/>
          <w:b/>
          <w:bCs/>
          <w:sz w:val="24"/>
          <w:szCs w:val="24"/>
        </w:rPr>
        <w:t>.9.2</w:t>
      </w:r>
      <w:r w:rsidRPr="001C56B8">
        <w:rPr>
          <w:rFonts w:asciiTheme="minorEastAsia" w:hAnsiTheme="minorEastAsia" w:cs="Times New Roman" w:hint="eastAsia"/>
          <w:b/>
          <w:bCs/>
          <w:sz w:val="24"/>
          <w:szCs w:val="24"/>
        </w:rPr>
        <w:t xml:space="preserve">  </w:t>
      </w:r>
      <w:r w:rsidR="00427F7B" w:rsidRPr="001C56B8">
        <w:rPr>
          <w:rFonts w:asciiTheme="minorEastAsia" w:hAnsiTheme="minorEastAsia" w:cs="Times New Roman"/>
          <w:b/>
          <w:bCs/>
          <w:sz w:val="24"/>
          <w:szCs w:val="24"/>
          <w:lang w:val="zh-TW" w:eastAsia="zh-TW" w:bidi="zh-TW"/>
        </w:rPr>
        <w:t>—</w:t>
      </w:r>
      <w:r w:rsidR="00427F7B" w:rsidRPr="001C56B8">
        <w:rPr>
          <w:rFonts w:asciiTheme="minorEastAsia" w:hAnsiTheme="minorEastAsia" w:cs="宋体" w:hint="eastAsia"/>
          <w:b/>
          <w:sz w:val="24"/>
          <w:szCs w:val="24"/>
          <w:lang w:val="zh-TW" w:eastAsia="zh-TW" w:bidi="zh-TW"/>
        </w:rPr>
        <w:t>般要求</w:t>
      </w:r>
      <w:bookmarkEnd w:id="152"/>
      <w:bookmarkEnd w:id="153"/>
      <w:bookmarkEnd w:id="154"/>
    </w:p>
    <w:p w:rsidR="00427F7B" w:rsidRPr="00BE0203" w:rsidRDefault="001C56B8"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在开工之前，投标人应向监理工程师提供本工程的有关施工方法和施工安排的书面报告，只有在获得监理工程师的批准后，才能开工。</w:t>
      </w:r>
    </w:p>
    <w:p w:rsidR="00427F7B" w:rsidRPr="00BE0203" w:rsidRDefault="001C56B8"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投标人应按图纸确定的排水构造物的位置和标高，进行施工放样测量，并经监理工程师核准。</w:t>
      </w:r>
    </w:p>
    <w:p w:rsidR="00427F7B" w:rsidRPr="00BE0203" w:rsidRDefault="001C56B8"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排水构造物的基槽开挖和回填，当混凝土砌体的砂浆纱强度达到设计强度的</w:t>
      </w:r>
      <w:r w:rsidR="00427F7B" w:rsidRPr="00BE0203">
        <w:rPr>
          <w:rFonts w:asciiTheme="minorEastAsia" w:hAnsiTheme="minorEastAsia" w:cs="Times New Roman"/>
          <w:sz w:val="24"/>
          <w:szCs w:val="24"/>
          <w:lang w:val="zh-TW" w:eastAsia="zh-TW" w:bidi="zh-TW"/>
        </w:rPr>
        <w:t>75%</w:t>
      </w:r>
      <w:r w:rsidR="00427F7B" w:rsidRPr="00BE0203">
        <w:rPr>
          <w:rFonts w:asciiTheme="minorEastAsia" w:hAnsiTheme="minorEastAsia" w:cs="宋体" w:hint="eastAsia"/>
          <w:sz w:val="24"/>
          <w:szCs w:val="24"/>
          <w:lang w:val="zh-TW" w:eastAsia="zh-TW" w:bidi="zh-TW"/>
        </w:rPr>
        <w:t>以上时，方可进行回填。</w:t>
      </w:r>
    </w:p>
    <w:p w:rsidR="00427F7B" w:rsidRPr="00BE0203" w:rsidRDefault="001C56B8"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排水构造物的基槽底面均应夯实到图纸规定的压实度。若基槽底面的地质状况与图纸要求不符时，投标人应根据实际情况提出处理方案和加固措施，经监理工程师审核批准后进行地基处理。</w:t>
      </w:r>
    </w:p>
    <w:p w:rsidR="00427F7B" w:rsidRPr="00BE0203" w:rsidRDefault="001C56B8"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中软弱地基上修筑涵洞时，应在软基处理达到图纸规定及监理工程师批准的沉降期终子后进行。</w:t>
      </w:r>
    </w:p>
    <w:p w:rsidR="00427F7B" w:rsidRPr="00BE0203" w:rsidRDefault="001C56B8"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f.  </w:t>
      </w:r>
      <w:r w:rsidR="00427F7B" w:rsidRPr="00BE0203">
        <w:rPr>
          <w:rFonts w:asciiTheme="minorEastAsia" w:hAnsiTheme="minorEastAsia" w:cs="宋体" w:hint="eastAsia"/>
          <w:sz w:val="24"/>
          <w:szCs w:val="24"/>
          <w:lang w:val="zh-TW" w:eastAsia="zh-TW" w:bidi="zh-TW"/>
        </w:rPr>
        <w:t>为防止排水构造物的基底冲刷，投标人应严格按图纸要求施工。若监理工程师根据实际地形指示增加基底深度，投标人应按监理工程师的指示执行。</w:t>
      </w:r>
    </w:p>
    <w:p w:rsidR="00427F7B" w:rsidRPr="00BE0203" w:rsidRDefault="001C56B8"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g.  </w:t>
      </w:r>
      <w:r w:rsidR="00427F7B" w:rsidRPr="00BE0203">
        <w:rPr>
          <w:rFonts w:asciiTheme="minorEastAsia" w:hAnsiTheme="minorEastAsia" w:cs="宋体" w:hint="eastAsia"/>
          <w:sz w:val="24"/>
          <w:szCs w:val="24"/>
          <w:lang w:val="zh-TW" w:eastAsia="zh-TW" w:bidi="zh-TW"/>
        </w:rPr>
        <w:t>涵管工程防水层的设置应按图纸进行，并经监理工程师批准。涂抹防水层的巧工表面，应先清除粉屑污泥；涂抹工作应在干燥温暖的天气进行。油毛毡、防水纸等防水层，应在涂抹的热沥青尚未凝固时铺设，使防水层和结构物粘为一体。</w:t>
      </w:r>
    </w:p>
    <w:p w:rsidR="00427F7B" w:rsidRPr="00BE0203" w:rsidRDefault="001C56B8"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h.  </w:t>
      </w:r>
      <w:r w:rsidR="00427F7B" w:rsidRPr="00BE0203">
        <w:rPr>
          <w:rFonts w:asciiTheme="minorEastAsia" w:hAnsiTheme="minorEastAsia" w:cs="宋体" w:hint="eastAsia"/>
          <w:sz w:val="24"/>
          <w:szCs w:val="24"/>
          <w:lang w:val="zh-TW" w:eastAsia="zh-TW" w:bidi="zh-TW"/>
        </w:rPr>
        <w:t>所有砂浆砌体均应按《公路桥涵施工技术规范》</w:t>
      </w:r>
      <w:r w:rsidR="00427F7B" w:rsidRPr="00BE0203">
        <w:rPr>
          <w:rFonts w:asciiTheme="minorEastAsia" w:hAnsiTheme="minorEastAsia" w:cs="Times New Roman"/>
          <w:sz w:val="24"/>
          <w:szCs w:val="24"/>
          <w:lang w:bidi="en-US"/>
        </w:rPr>
        <w:t>(JTJ041—2000)</w:t>
      </w:r>
      <w:r w:rsidR="00427F7B" w:rsidRPr="00BE0203">
        <w:rPr>
          <w:rFonts w:asciiTheme="minorEastAsia" w:hAnsiTheme="minorEastAsia" w:cs="宋体" w:hint="eastAsia"/>
          <w:sz w:val="24"/>
          <w:szCs w:val="24"/>
          <w:lang w:val="zh-TW" w:eastAsia="zh-TW" w:bidi="zh-TW"/>
        </w:rPr>
        <w:t>第</w:t>
      </w:r>
      <w:r w:rsidR="00427F7B" w:rsidRPr="00BE0203">
        <w:rPr>
          <w:rFonts w:asciiTheme="minorEastAsia" w:hAnsiTheme="minorEastAsia" w:cs="Times New Roman"/>
          <w:sz w:val="24"/>
          <w:szCs w:val="24"/>
          <w:lang w:val="zh-TW" w:eastAsia="zh-TW" w:bidi="zh-TW"/>
        </w:rPr>
        <w:t>13</w:t>
      </w:r>
      <w:r w:rsidR="00427F7B" w:rsidRPr="00BE0203">
        <w:rPr>
          <w:rFonts w:asciiTheme="minorEastAsia" w:hAnsiTheme="minorEastAsia" w:cs="宋体" w:hint="eastAsia"/>
          <w:sz w:val="24"/>
          <w:szCs w:val="24"/>
          <w:lang w:val="zh-TW" w:eastAsia="zh-TW" w:bidi="zh-TW"/>
        </w:rPr>
        <w:t>章第</w:t>
      </w:r>
      <w:r w:rsidR="00427F7B" w:rsidRPr="00BE0203">
        <w:rPr>
          <w:rFonts w:asciiTheme="minorEastAsia" w:hAnsiTheme="minorEastAsia" w:cs="Times New Roman"/>
          <w:sz w:val="24"/>
          <w:szCs w:val="24"/>
          <w:lang w:bidi="en-US"/>
        </w:rPr>
        <w:t>13.6</w:t>
      </w:r>
      <w:r w:rsidR="00427F7B" w:rsidRPr="00BE0203">
        <w:rPr>
          <w:rFonts w:asciiTheme="minorEastAsia" w:hAnsiTheme="minorEastAsia" w:cs="宋体" w:hint="eastAsia"/>
          <w:sz w:val="24"/>
          <w:szCs w:val="24"/>
          <w:lang w:val="zh-TW" w:eastAsia="zh-TW" w:bidi="zh-TW"/>
        </w:rPr>
        <w:t>节的有关规定进行勾及养护。</w:t>
      </w:r>
    </w:p>
    <w:p w:rsidR="00427F7B" w:rsidRPr="00BE0203" w:rsidRDefault="001C56B8" w:rsidP="001C56B8">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i.  </w:t>
      </w:r>
      <w:r w:rsidR="00427F7B" w:rsidRPr="00BE0203">
        <w:rPr>
          <w:rFonts w:asciiTheme="minorEastAsia" w:hAnsiTheme="minorEastAsia" w:cs="宋体" w:hint="eastAsia"/>
          <w:sz w:val="24"/>
          <w:szCs w:val="24"/>
          <w:lang w:val="zh-TW" w:eastAsia="zh-TW" w:bidi="zh-TW"/>
        </w:rPr>
        <w:t>所有地面以下的隐蔽工程，只有在经监理工程师检验合格之后，才能掩埋。</w:t>
      </w:r>
    </w:p>
    <w:p w:rsidR="00427F7B" w:rsidRPr="00BE0203" w:rsidRDefault="001C56B8"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j.  </w:t>
      </w:r>
      <w:r w:rsidR="00427F7B" w:rsidRPr="00BE0203">
        <w:rPr>
          <w:rFonts w:asciiTheme="minorEastAsia" w:hAnsiTheme="minorEastAsia" w:cs="宋体" w:hint="eastAsia"/>
          <w:sz w:val="24"/>
          <w:szCs w:val="24"/>
          <w:lang w:val="zh-TW" w:eastAsia="zh-TW" w:bidi="zh-TW"/>
        </w:rPr>
        <w:t>禁止施工机械直接在涵管构造物上通过，当涵管构造物止方填土高度大于</w:t>
      </w:r>
      <w:r w:rsidR="00427F7B" w:rsidRPr="00BE0203">
        <w:rPr>
          <w:rFonts w:asciiTheme="minorEastAsia" w:hAnsiTheme="minorEastAsia" w:cs="Times New Roman"/>
          <w:sz w:val="24"/>
          <w:szCs w:val="24"/>
          <w:lang w:bidi="en-US"/>
        </w:rPr>
        <w:t>0.5m</w:t>
      </w:r>
      <w:r w:rsidR="00427F7B" w:rsidRPr="00BE0203">
        <w:rPr>
          <w:rFonts w:asciiTheme="minorEastAsia" w:hAnsiTheme="minorEastAsia" w:cs="宋体" w:hint="eastAsia"/>
          <w:sz w:val="24"/>
          <w:szCs w:val="24"/>
          <w:lang w:val="zh-TW" w:eastAsia="zh-TW" w:bidi="zh-TW"/>
        </w:rPr>
        <w:t>时，经监理工程师书面批准，方可通过施工机械。</w:t>
      </w:r>
    </w:p>
    <w:p w:rsidR="00427F7B" w:rsidRPr="00BE0203" w:rsidRDefault="001C56B8"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k.  </w:t>
      </w:r>
      <w:r w:rsidR="00427F7B" w:rsidRPr="00BE0203">
        <w:rPr>
          <w:rFonts w:asciiTheme="minorEastAsia" w:hAnsiTheme="minorEastAsia" w:cs="宋体" w:hint="eastAsia"/>
          <w:sz w:val="24"/>
          <w:szCs w:val="24"/>
          <w:lang w:val="zh-TW" w:eastAsia="zh-TW" w:bidi="zh-TW"/>
        </w:rPr>
        <w:t>因为投标人未执行上述有关规定而导致排水构造物的损坏和缺陷，应由投标人自费拆除重建。</w:t>
      </w:r>
    </w:p>
    <w:p w:rsidR="00427F7B" w:rsidRPr="005F2666" w:rsidRDefault="005F2666" w:rsidP="005F2666">
      <w:pPr>
        <w:keepNext/>
        <w:keepLines/>
        <w:spacing w:line="360" w:lineRule="auto"/>
        <w:outlineLvl w:val="2"/>
        <w:rPr>
          <w:rFonts w:asciiTheme="minorEastAsia" w:hAnsiTheme="minorEastAsia" w:cs="宋体"/>
          <w:b/>
          <w:sz w:val="24"/>
          <w:szCs w:val="24"/>
          <w:lang w:val="zh-TW" w:eastAsia="zh-TW" w:bidi="zh-TW"/>
        </w:rPr>
      </w:pPr>
      <w:bookmarkStart w:id="155" w:name="bookmark180"/>
      <w:bookmarkStart w:id="156" w:name="bookmark179"/>
      <w:bookmarkStart w:id="157" w:name="bookmark178"/>
      <w:r w:rsidRPr="005F2666">
        <w:rPr>
          <w:rFonts w:asciiTheme="minorEastAsia" w:hAnsiTheme="minorEastAsia" w:cs="Times New Roman" w:hint="eastAsia"/>
          <w:b/>
          <w:bCs/>
          <w:sz w:val="24"/>
          <w:szCs w:val="24"/>
          <w:lang w:val="zh-TW" w:bidi="zh-TW"/>
        </w:rPr>
        <w:t xml:space="preserve">2.9.3  </w:t>
      </w:r>
      <w:r w:rsidR="00427F7B" w:rsidRPr="005F2666">
        <w:rPr>
          <w:rFonts w:asciiTheme="minorEastAsia" w:hAnsiTheme="minorEastAsia" w:cs="宋体" w:hint="eastAsia"/>
          <w:b/>
          <w:sz w:val="24"/>
          <w:szCs w:val="24"/>
          <w:lang w:val="zh-TW" w:eastAsia="zh-TW" w:bidi="zh-TW"/>
        </w:rPr>
        <w:t>预制混凝土构件</w:t>
      </w:r>
      <w:bookmarkEnd w:id="155"/>
      <w:bookmarkEnd w:id="156"/>
      <w:bookmarkEnd w:id="157"/>
    </w:p>
    <w:p w:rsidR="00427F7B" w:rsidRPr="00BE0203" w:rsidRDefault="00427F7B" w:rsidP="001A570B">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本工程圆管涵釆用钢筋混凝土圆管外购成品预制件。</w:t>
      </w:r>
    </w:p>
    <w:p w:rsidR="00427F7B" w:rsidRPr="00BE0203" w:rsidRDefault="001A570B" w:rsidP="001A570B">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预制</w:t>
      </w:r>
    </w:p>
    <w:p w:rsidR="00427F7B" w:rsidRPr="00BE0203" w:rsidRDefault="00AD5DD9"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lastRenderedPageBreak/>
        <w:t xml:space="preserve">1)  </w:t>
      </w:r>
      <w:r w:rsidR="00427F7B" w:rsidRPr="00BE0203">
        <w:rPr>
          <w:rFonts w:asciiTheme="minorEastAsia" w:hAnsiTheme="minorEastAsia" w:cs="宋体" w:hint="eastAsia"/>
          <w:sz w:val="24"/>
          <w:szCs w:val="24"/>
          <w:lang w:val="zh-TW" w:eastAsia="zh-TW" w:bidi="zh-TW"/>
        </w:rPr>
        <w:t>构件应按图纸所示尺寸制模，外型轮廓线条应顺直，其端面必须垂直于底面。预制圆管的质量要求见表。</w:t>
      </w:r>
    </w:p>
    <w:p w:rsidR="00427F7B" w:rsidRPr="00BE0203" w:rsidRDefault="00427F7B" w:rsidP="00AD5DD9">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混凝土预制管成品的质量要求</w:t>
      </w:r>
    </w:p>
    <w:tbl>
      <w:tblPr>
        <w:tblOverlap w:val="never"/>
        <w:tblW w:w="8625" w:type="dxa"/>
        <w:jc w:val="center"/>
        <w:tblInd w:w="2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708"/>
        <w:gridCol w:w="2268"/>
        <w:gridCol w:w="2664"/>
        <w:gridCol w:w="2985"/>
      </w:tblGrid>
      <w:tr w:rsidR="00BE0203" w:rsidRPr="00AD5DD9" w:rsidTr="00AD5DD9">
        <w:trPr>
          <w:trHeight w:hRule="exact" w:val="624"/>
          <w:jc w:val="center"/>
        </w:trPr>
        <w:tc>
          <w:tcPr>
            <w:tcW w:w="708" w:type="dxa"/>
            <w:shd w:val="clear" w:color="auto" w:fill="FFFFFF"/>
            <w:vAlign w:val="center"/>
            <w:hideMark/>
          </w:tcPr>
          <w:p w:rsidR="00427F7B" w:rsidRPr="00AD5DD9" w:rsidRDefault="00427F7B" w:rsidP="00AD5DD9">
            <w:pPr>
              <w:jc w:val="cente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项次</w:t>
            </w:r>
          </w:p>
        </w:tc>
        <w:tc>
          <w:tcPr>
            <w:tcW w:w="2268" w:type="dxa"/>
            <w:shd w:val="clear" w:color="auto" w:fill="FFFFFF"/>
            <w:vAlign w:val="center"/>
            <w:hideMark/>
          </w:tcPr>
          <w:p w:rsidR="00427F7B" w:rsidRPr="00AD5DD9" w:rsidRDefault="00427F7B" w:rsidP="00AD5DD9">
            <w:pPr>
              <w:ind w:firstLine="680"/>
              <w:jc w:val="cente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检查项目</w:t>
            </w:r>
          </w:p>
        </w:tc>
        <w:tc>
          <w:tcPr>
            <w:tcW w:w="2664" w:type="dxa"/>
            <w:shd w:val="clear" w:color="auto" w:fill="FFFFFF"/>
            <w:vAlign w:val="center"/>
            <w:hideMark/>
          </w:tcPr>
          <w:p w:rsidR="00427F7B" w:rsidRPr="00AD5DD9" w:rsidRDefault="00427F7B" w:rsidP="00AD5DD9">
            <w:pPr>
              <w:jc w:val="cente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规定值或允许偏差</w:t>
            </w:r>
          </w:p>
        </w:tc>
        <w:tc>
          <w:tcPr>
            <w:tcW w:w="2985" w:type="dxa"/>
            <w:shd w:val="clear" w:color="auto" w:fill="FFFFFF"/>
            <w:vAlign w:val="center"/>
            <w:hideMark/>
          </w:tcPr>
          <w:p w:rsidR="00427F7B" w:rsidRPr="00AD5DD9" w:rsidRDefault="00427F7B" w:rsidP="00AD5DD9">
            <w:pPr>
              <w:jc w:val="cente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检査方法</w:t>
            </w:r>
          </w:p>
        </w:tc>
      </w:tr>
      <w:tr w:rsidR="00BE0203" w:rsidRPr="00AD5DD9" w:rsidTr="00AD5DD9">
        <w:trPr>
          <w:trHeight w:hRule="exact" w:val="397"/>
          <w:jc w:val="center"/>
        </w:trPr>
        <w:tc>
          <w:tcPr>
            <w:tcW w:w="708"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1</w:t>
            </w:r>
          </w:p>
        </w:tc>
        <w:tc>
          <w:tcPr>
            <w:tcW w:w="2268"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混凝土强度</w:t>
            </w:r>
            <w:r w:rsidRPr="00AD5DD9">
              <w:rPr>
                <w:rFonts w:asciiTheme="minorEastAsia" w:hAnsiTheme="minorEastAsia" w:cs="宋体" w:hint="eastAsia"/>
                <w:szCs w:val="21"/>
                <w:lang w:bidi="en-US"/>
              </w:rPr>
              <w:t>（MPa）</w:t>
            </w:r>
          </w:p>
        </w:tc>
        <w:tc>
          <w:tcPr>
            <w:tcW w:w="2664"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在合格标准内</w:t>
            </w:r>
          </w:p>
        </w:tc>
        <w:tc>
          <w:tcPr>
            <w:tcW w:w="2985"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按</w:t>
            </w:r>
            <w:r w:rsidRPr="00AD5DD9">
              <w:rPr>
                <w:rFonts w:asciiTheme="minorEastAsia" w:hAnsiTheme="minorEastAsia" w:cs="宋体" w:hint="eastAsia"/>
                <w:szCs w:val="21"/>
                <w:lang w:bidi="en-US"/>
              </w:rPr>
              <w:t>JTGF80-2004</w:t>
            </w:r>
            <w:r w:rsidRPr="00AD5DD9">
              <w:rPr>
                <w:rFonts w:asciiTheme="minorEastAsia" w:hAnsiTheme="minorEastAsia" w:cs="宋体" w:hint="eastAsia"/>
                <w:szCs w:val="21"/>
                <w:lang w:val="zh-TW" w:eastAsia="zh-TW" w:bidi="zh-TW"/>
              </w:rPr>
              <w:t>附录</w:t>
            </w:r>
            <w:r w:rsidRPr="00AD5DD9">
              <w:rPr>
                <w:rFonts w:asciiTheme="minorEastAsia" w:hAnsiTheme="minorEastAsia" w:cs="宋体" w:hint="eastAsia"/>
                <w:szCs w:val="21"/>
                <w:lang w:bidi="en-US"/>
              </w:rPr>
              <w:t>D</w:t>
            </w:r>
            <w:r w:rsidRPr="00AD5DD9">
              <w:rPr>
                <w:rFonts w:asciiTheme="minorEastAsia" w:hAnsiTheme="minorEastAsia" w:cs="宋体" w:hint="eastAsia"/>
                <w:szCs w:val="21"/>
                <w:lang w:val="zh-TW" w:eastAsia="zh-TW" w:bidi="zh-TW"/>
              </w:rPr>
              <w:t>检查</w:t>
            </w:r>
          </w:p>
        </w:tc>
      </w:tr>
      <w:tr w:rsidR="00BE0203" w:rsidRPr="00AD5DD9" w:rsidTr="00AD5DD9">
        <w:trPr>
          <w:trHeight w:hRule="exact" w:val="397"/>
          <w:jc w:val="center"/>
        </w:trPr>
        <w:tc>
          <w:tcPr>
            <w:tcW w:w="708"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2</w:t>
            </w:r>
          </w:p>
        </w:tc>
        <w:tc>
          <w:tcPr>
            <w:tcW w:w="2268"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管节长度</w:t>
            </w:r>
            <w:r w:rsidRPr="00AD5DD9">
              <w:rPr>
                <w:rFonts w:asciiTheme="minorEastAsia" w:hAnsiTheme="minorEastAsia" w:cs="宋体" w:hint="eastAsia"/>
                <w:szCs w:val="21"/>
                <w:lang w:eastAsia="en-US" w:bidi="en-US"/>
              </w:rPr>
              <w:t>（mm）</w:t>
            </w:r>
          </w:p>
        </w:tc>
        <w:tc>
          <w:tcPr>
            <w:tcW w:w="2664"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0</w:t>
            </w:r>
            <w:r w:rsidRPr="00AD5DD9">
              <w:rPr>
                <w:rFonts w:ascii="MS Mincho" w:eastAsia="MS Mincho" w:hAnsi="MS Mincho" w:cs="MS Mincho" w:hint="eastAsia"/>
                <w:szCs w:val="21"/>
                <w:lang w:val="zh-TW" w:eastAsia="zh-TW" w:bidi="zh-TW"/>
              </w:rPr>
              <w:t>〜</w:t>
            </w:r>
            <w:r w:rsidRPr="00AD5DD9">
              <w:rPr>
                <w:rFonts w:asciiTheme="minorEastAsia" w:hAnsiTheme="minorEastAsia" w:cs="宋体" w:hint="eastAsia"/>
                <w:szCs w:val="21"/>
                <w:lang w:val="zh-TW" w:eastAsia="zh-TW" w:bidi="zh-TW"/>
              </w:rPr>
              <w:t>10</w:t>
            </w:r>
          </w:p>
        </w:tc>
        <w:tc>
          <w:tcPr>
            <w:tcW w:w="2985"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用尺量</w:t>
            </w:r>
          </w:p>
        </w:tc>
      </w:tr>
      <w:tr w:rsidR="00BE0203" w:rsidRPr="00AD5DD9" w:rsidTr="00AD5DD9">
        <w:trPr>
          <w:trHeight w:hRule="exact" w:val="397"/>
          <w:jc w:val="center"/>
        </w:trPr>
        <w:tc>
          <w:tcPr>
            <w:tcW w:w="708"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3</w:t>
            </w:r>
          </w:p>
        </w:tc>
        <w:tc>
          <w:tcPr>
            <w:tcW w:w="2268"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内（外）径</w:t>
            </w:r>
            <w:r w:rsidRPr="00AD5DD9">
              <w:rPr>
                <w:rFonts w:asciiTheme="minorEastAsia" w:hAnsiTheme="minorEastAsia" w:cs="宋体" w:hint="eastAsia"/>
                <w:szCs w:val="21"/>
                <w:lang w:eastAsia="en-US" w:bidi="en-US"/>
              </w:rPr>
              <w:t>（mm）</w:t>
            </w:r>
          </w:p>
        </w:tc>
        <w:tc>
          <w:tcPr>
            <w:tcW w:w="2664"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不小于设计值</w:t>
            </w:r>
          </w:p>
        </w:tc>
        <w:tc>
          <w:tcPr>
            <w:tcW w:w="2985"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用尺量</w:t>
            </w:r>
          </w:p>
        </w:tc>
      </w:tr>
      <w:tr w:rsidR="00BE0203" w:rsidRPr="00AD5DD9" w:rsidTr="00AD5DD9">
        <w:trPr>
          <w:trHeight w:hRule="exact" w:val="397"/>
          <w:jc w:val="center"/>
        </w:trPr>
        <w:tc>
          <w:tcPr>
            <w:tcW w:w="708"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4</w:t>
            </w:r>
          </w:p>
        </w:tc>
        <w:tc>
          <w:tcPr>
            <w:tcW w:w="2268"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壁厚</w:t>
            </w:r>
            <w:r w:rsidRPr="00AD5DD9">
              <w:rPr>
                <w:rFonts w:asciiTheme="minorEastAsia" w:hAnsiTheme="minorEastAsia" w:cs="宋体" w:hint="eastAsia"/>
                <w:szCs w:val="21"/>
                <w:lang w:eastAsia="en-US" w:bidi="en-US"/>
              </w:rPr>
              <w:t>（mrn）</w:t>
            </w:r>
          </w:p>
        </w:tc>
        <w:tc>
          <w:tcPr>
            <w:tcW w:w="2664"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eastAsia="en-US" w:bidi="en-US"/>
              </w:rPr>
              <w:t>-3,</w:t>
            </w:r>
            <w:r w:rsidRPr="00AD5DD9">
              <w:rPr>
                <w:rFonts w:asciiTheme="minorEastAsia" w:hAnsiTheme="minorEastAsia" w:cs="宋体" w:hint="eastAsia"/>
                <w:szCs w:val="21"/>
                <w:lang w:val="zh-TW" w:eastAsia="zh-TW" w:bidi="zh-TW"/>
              </w:rPr>
              <w:t>正值不限</w:t>
            </w:r>
          </w:p>
        </w:tc>
        <w:tc>
          <w:tcPr>
            <w:tcW w:w="2985"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用尺量</w:t>
            </w:r>
          </w:p>
        </w:tc>
      </w:tr>
      <w:tr w:rsidR="00BE0203" w:rsidRPr="00AD5DD9" w:rsidTr="00AD5DD9">
        <w:trPr>
          <w:trHeight w:hRule="exact" w:val="397"/>
          <w:jc w:val="center"/>
        </w:trPr>
        <w:tc>
          <w:tcPr>
            <w:tcW w:w="708"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5</w:t>
            </w:r>
          </w:p>
        </w:tc>
        <w:tc>
          <w:tcPr>
            <w:tcW w:w="2268"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顺直度</w:t>
            </w:r>
          </w:p>
        </w:tc>
        <w:tc>
          <w:tcPr>
            <w:tcW w:w="2664"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矢度不大于0.2%</w:t>
            </w:r>
          </w:p>
        </w:tc>
        <w:tc>
          <w:tcPr>
            <w:tcW w:w="2985" w:type="dxa"/>
            <w:shd w:val="clear" w:color="auto" w:fill="FFFFFF"/>
            <w:vAlign w:val="center"/>
            <w:hideMark/>
          </w:tcPr>
          <w:p w:rsidR="00427F7B" w:rsidRPr="00AD5DD9" w:rsidRDefault="00427F7B" w:rsidP="00AD5DD9">
            <w:pPr>
              <w:rPr>
                <w:rFonts w:asciiTheme="minorEastAsia" w:hAnsiTheme="minorEastAsia" w:cs="宋体"/>
                <w:szCs w:val="21"/>
                <w:lang w:val="zh-TW" w:eastAsia="zh-TW" w:bidi="zh-TW"/>
              </w:rPr>
            </w:pPr>
            <w:r w:rsidRPr="00AD5DD9">
              <w:rPr>
                <w:rFonts w:asciiTheme="minorEastAsia" w:hAnsiTheme="minorEastAsia" w:cs="宋体" w:hint="eastAsia"/>
                <w:szCs w:val="21"/>
                <w:lang w:val="zh-TW" w:eastAsia="zh-TW" w:bidi="zh-TW"/>
              </w:rPr>
              <w:t>管节拉线量，取最大矢高</w:t>
            </w:r>
          </w:p>
        </w:tc>
      </w:tr>
    </w:tbl>
    <w:p w:rsidR="00427F7B" w:rsidRPr="00BE0203" w:rsidRDefault="00AD5DD9" w:rsidP="00AD5DD9">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当构件外露表面宽度小于</w:t>
      </w:r>
      <w:r w:rsidR="00427F7B" w:rsidRPr="00BE0203">
        <w:rPr>
          <w:rFonts w:asciiTheme="minorEastAsia" w:hAnsiTheme="minorEastAsia" w:cs="Times New Roman"/>
          <w:sz w:val="24"/>
          <w:szCs w:val="24"/>
          <w:lang w:bidi="en-US"/>
        </w:rPr>
        <w:t>200mm</w:t>
      </w:r>
      <w:r w:rsidR="00427F7B" w:rsidRPr="00BE0203">
        <w:rPr>
          <w:rFonts w:asciiTheme="minorEastAsia" w:hAnsiTheme="minorEastAsia" w:cs="宋体" w:hint="eastAsia"/>
          <w:sz w:val="24"/>
          <w:szCs w:val="24"/>
          <w:lang w:val="zh-TW" w:eastAsia="zh-TW" w:bidi="zh-TW"/>
        </w:rPr>
        <w:t>时，应用整块模板或在内侧（与混凝土接触部分）铺衬适当材料，使外露表面上不得出现搓板及接缝痕迹。</w:t>
      </w:r>
    </w:p>
    <w:p w:rsidR="00427F7B" w:rsidRPr="00BE0203" w:rsidRDefault="00AD5DD9"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所预制构件成品，表面应清洁平整，没有蜂窝、麻面、离析、坑洞、破角或其他缺陷，且无外部涂刷的痕迹。外形轮廓清晰，线条顺直，无翘曲现象。</w:t>
      </w:r>
    </w:p>
    <w:p w:rsidR="00427F7B" w:rsidRPr="00BE0203" w:rsidRDefault="00AD5DD9" w:rsidP="00AD5DD9">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预制构件的混凝土强度必须达到设计强度的</w:t>
      </w:r>
      <w:r w:rsidR="00427F7B" w:rsidRPr="00BE0203">
        <w:rPr>
          <w:rFonts w:asciiTheme="minorEastAsia" w:hAnsiTheme="minorEastAsia" w:cs="Times New Roman"/>
          <w:sz w:val="24"/>
          <w:szCs w:val="24"/>
          <w:lang w:val="zh-TW" w:eastAsia="zh-TW" w:bidi="zh-TW"/>
        </w:rPr>
        <w:t>75%</w:t>
      </w:r>
      <w:r w:rsidR="00427F7B" w:rsidRPr="00BE0203">
        <w:rPr>
          <w:rFonts w:asciiTheme="minorEastAsia" w:hAnsiTheme="minorEastAsia" w:cs="宋体" w:hint="eastAsia"/>
          <w:sz w:val="24"/>
          <w:szCs w:val="24"/>
          <w:lang w:val="zh-TW" w:eastAsia="zh-TW" w:bidi="zh-TW"/>
        </w:rPr>
        <w:t>以后，才允许脱底模。</w:t>
      </w:r>
    </w:p>
    <w:p w:rsidR="00427F7B" w:rsidRPr="00BE0203" w:rsidRDefault="00AD5DD9" w:rsidP="00AD5DD9">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检验和废弃</w:t>
      </w:r>
    </w:p>
    <w:p w:rsidR="00427F7B" w:rsidRPr="00BE0203" w:rsidRDefault="00AD5DD9" w:rsidP="00AD5DD9">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所有预制构件的材料质量、制造工艺及制成的构件，都应在预制场地接受检查和试验,具体的检验或试验项目、标准及抽样数量均应经监理工程师批准；投标人应将待检查的成品，另外安放在特定的场地。</w:t>
      </w:r>
    </w:p>
    <w:p w:rsidR="00427F7B" w:rsidRPr="00BE0203" w:rsidRDefault="00AD5DD9" w:rsidP="00AD5DD9">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用于试验的预制件，由投标人免费提供，并由监理工程师任意选择。</w:t>
      </w:r>
    </w:p>
    <w:p w:rsidR="00427F7B" w:rsidRPr="00BE0203" w:rsidRDefault="00AD5DD9" w:rsidP="00AD5DD9">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除监理工程师批准可修复外，具有下列任一缺陷的成品应予废弃。</w:t>
      </w:r>
    </w:p>
    <w:p w:rsidR="00427F7B" w:rsidRPr="00BE0203" w:rsidRDefault="00AD5DD9" w:rsidP="00AD5DD9">
      <w:pPr>
        <w:tabs>
          <w:tab w:val="left" w:pos="1048"/>
        </w:tabs>
        <w:spacing w:line="360" w:lineRule="auto"/>
        <w:ind w:firstLineChars="200" w:firstLine="480"/>
        <w:jc w:val="left"/>
        <w:rPr>
          <w:rFonts w:asciiTheme="minorEastAsia" w:hAnsiTheme="minorEastAsia" w:cs="宋体"/>
          <w:sz w:val="24"/>
          <w:szCs w:val="24"/>
          <w:lang w:val="zh-TW" w:eastAsia="zh-TW" w:bidi="zh-TW"/>
        </w:rPr>
      </w:pPr>
      <w:bookmarkStart w:id="158" w:name="bookmark183"/>
      <w:bookmarkEnd w:id="158"/>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因为配合比、拌和、浇筑和养生不当而显示出成型不良。</w:t>
      </w:r>
    </w:p>
    <w:p w:rsidR="00427F7B" w:rsidRPr="00BE0203" w:rsidRDefault="00AD5DD9" w:rsidP="00AD5DD9">
      <w:pPr>
        <w:tabs>
          <w:tab w:val="left" w:pos="1048"/>
        </w:tabs>
        <w:spacing w:line="360" w:lineRule="auto"/>
        <w:ind w:firstLineChars="200" w:firstLine="480"/>
        <w:jc w:val="left"/>
        <w:rPr>
          <w:rFonts w:asciiTheme="minorEastAsia" w:hAnsiTheme="minorEastAsia" w:cs="宋体"/>
          <w:sz w:val="24"/>
          <w:szCs w:val="24"/>
          <w:lang w:val="zh-TW" w:eastAsia="zh-TW" w:bidi="zh-TW"/>
        </w:rPr>
      </w:pPr>
      <w:bookmarkStart w:id="159" w:name="bookmark184"/>
      <w:bookmarkEnd w:id="159"/>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钢筋外露或严重放错位置（用一种补认可的混凝土钢筋覆盖层测定仪检查。</w:t>
      </w:r>
    </w:p>
    <w:p w:rsidR="00427F7B" w:rsidRPr="00BE0203" w:rsidRDefault="00AD5DD9" w:rsidP="00AD5DD9">
      <w:pPr>
        <w:tabs>
          <w:tab w:val="left" w:pos="1048"/>
        </w:tabs>
        <w:spacing w:line="360" w:lineRule="auto"/>
        <w:ind w:firstLineChars="200" w:firstLine="480"/>
        <w:jc w:val="left"/>
        <w:rPr>
          <w:rFonts w:asciiTheme="minorEastAsia" w:hAnsiTheme="minorEastAsia" w:cs="宋体"/>
          <w:sz w:val="24"/>
          <w:szCs w:val="24"/>
          <w:lang w:val="zh-TW" w:eastAsia="zh-TW" w:bidi="zh-TW"/>
        </w:rPr>
      </w:pPr>
      <w:bookmarkStart w:id="160" w:name="bookmark185"/>
      <w:bookmarkEnd w:id="160"/>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端部开裂或损坏，致使连接处连接不良。</w:t>
      </w:r>
    </w:p>
    <w:p w:rsidR="00427F7B" w:rsidRPr="00BE0203" w:rsidRDefault="00AD5DD9" w:rsidP="00AD5DD9">
      <w:pPr>
        <w:tabs>
          <w:tab w:val="left" w:pos="1048"/>
        </w:tabs>
        <w:spacing w:line="360" w:lineRule="auto"/>
        <w:ind w:firstLineChars="200" w:firstLine="480"/>
        <w:jc w:val="left"/>
        <w:rPr>
          <w:rFonts w:asciiTheme="minorEastAsia" w:hAnsiTheme="minorEastAsia" w:cs="宋体"/>
          <w:sz w:val="24"/>
          <w:szCs w:val="24"/>
          <w:lang w:val="zh-TW" w:eastAsia="zh-TW" w:bidi="zh-TW"/>
        </w:rPr>
      </w:pPr>
      <w:bookmarkStart w:id="161" w:name="bookmark186"/>
      <w:bookmarkEnd w:id="161"/>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成品尺寸超过允许偏差。</w:t>
      </w:r>
    </w:p>
    <w:p w:rsidR="00427F7B" w:rsidRPr="00BE0203" w:rsidRDefault="00427F7B" w:rsidP="00427F7B">
      <w:pPr>
        <w:spacing w:line="360" w:lineRule="auto"/>
        <w:ind w:firstLine="62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废弃的构件应立即搬走，并由投标人自费处理。</w:t>
      </w:r>
    </w:p>
    <w:p w:rsidR="00427F7B" w:rsidRPr="00BE0203" w:rsidRDefault="00AD5DD9" w:rsidP="00AD5DD9">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运输与装卸</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涵管在运输、装卸过程中，应釆取防碰撞措施，避免管节损坏或产生裂纹。涵管装卸和堆放工作应用吊车或经监理工程师批准的吊具进行，禁止采用滚板或斜板卸管，并不得在地上滚动。存放场地的位置和装卸的操作立法必须经监理工程师认可。</w:t>
      </w:r>
    </w:p>
    <w:p w:rsidR="00427F7B" w:rsidRPr="00AD5DD9" w:rsidRDefault="00AD5DD9" w:rsidP="00427F7B">
      <w:pPr>
        <w:keepNext/>
        <w:keepLines/>
        <w:spacing w:line="360" w:lineRule="auto"/>
        <w:jc w:val="left"/>
        <w:outlineLvl w:val="2"/>
        <w:rPr>
          <w:rFonts w:asciiTheme="minorEastAsia" w:hAnsiTheme="minorEastAsia" w:cs="宋体"/>
          <w:b/>
          <w:sz w:val="24"/>
          <w:szCs w:val="24"/>
          <w:lang w:val="zh-TW" w:eastAsia="zh-TW" w:bidi="zh-TW"/>
        </w:rPr>
      </w:pPr>
      <w:bookmarkStart w:id="162" w:name="bookmark190"/>
      <w:bookmarkStart w:id="163" w:name="bookmark189"/>
      <w:bookmarkStart w:id="164" w:name="bookmark188"/>
      <w:r w:rsidRPr="00AD5DD9">
        <w:rPr>
          <w:rFonts w:asciiTheme="minorEastAsia" w:hAnsiTheme="minorEastAsia" w:cs="Times New Roman" w:hint="eastAsia"/>
          <w:b/>
          <w:bCs/>
          <w:sz w:val="24"/>
          <w:szCs w:val="24"/>
          <w:lang w:bidi="en-US"/>
        </w:rPr>
        <w:t>2.</w:t>
      </w:r>
      <w:r w:rsidR="00427F7B" w:rsidRPr="00AD5DD9">
        <w:rPr>
          <w:rFonts w:asciiTheme="minorEastAsia" w:hAnsiTheme="minorEastAsia" w:cs="Times New Roman"/>
          <w:b/>
          <w:bCs/>
          <w:sz w:val="24"/>
          <w:szCs w:val="24"/>
          <w:lang w:bidi="en-US"/>
        </w:rPr>
        <w:t>9.4</w:t>
      </w:r>
      <w:r w:rsidRPr="00AD5DD9">
        <w:rPr>
          <w:rFonts w:asciiTheme="minorEastAsia" w:hAnsiTheme="minorEastAsia" w:cs="Times New Roman" w:hint="eastAsia"/>
          <w:b/>
          <w:bCs/>
          <w:sz w:val="24"/>
          <w:szCs w:val="24"/>
          <w:lang w:bidi="en-US"/>
        </w:rPr>
        <w:t xml:space="preserve">  </w:t>
      </w:r>
      <w:r w:rsidR="00427F7B" w:rsidRPr="00AD5DD9">
        <w:rPr>
          <w:rFonts w:asciiTheme="minorEastAsia" w:hAnsiTheme="minorEastAsia" w:cs="宋体" w:hint="eastAsia"/>
          <w:b/>
          <w:sz w:val="24"/>
          <w:szCs w:val="24"/>
          <w:lang w:val="zh-TW" w:eastAsia="zh-TW" w:bidi="zh-TW"/>
        </w:rPr>
        <w:t>施工要求</w:t>
      </w:r>
      <w:bookmarkEnd w:id="162"/>
      <w:bookmarkEnd w:id="163"/>
      <w:bookmarkEnd w:id="164"/>
    </w:p>
    <w:p w:rsidR="00427F7B" w:rsidRPr="00BE0203" w:rsidRDefault="00AD5DD9" w:rsidP="00AD5DD9">
      <w:pPr>
        <w:spacing w:line="360" w:lineRule="auto"/>
        <w:ind w:firstLineChars="200" w:firstLine="480"/>
        <w:jc w:val="left"/>
        <w:rPr>
          <w:rFonts w:asciiTheme="minorEastAsia" w:hAnsiTheme="minorEastAsia" w:cs="Times New Roman"/>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挖基</w:t>
      </w:r>
    </w:p>
    <w:p w:rsidR="00427F7B" w:rsidRPr="00BE0203" w:rsidRDefault="00AD5DD9"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lastRenderedPageBreak/>
        <w:t xml:space="preserve">1)  </w:t>
      </w:r>
      <w:r w:rsidR="00427F7B" w:rsidRPr="00BE0203">
        <w:rPr>
          <w:rFonts w:asciiTheme="minorEastAsia" w:hAnsiTheme="minorEastAsia" w:cs="宋体" w:hint="eastAsia"/>
          <w:sz w:val="24"/>
          <w:szCs w:val="24"/>
          <w:lang w:val="zh-TW" w:eastAsia="zh-TW" w:bidi="zh-TW"/>
        </w:rPr>
        <w:t>基础开挖应符合图纸要求及有关规定。</w:t>
      </w:r>
    </w:p>
    <w:p w:rsidR="00427F7B" w:rsidRPr="00BE0203" w:rsidRDefault="00AD5DD9"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基槽开挖后，应紧接着进行垫层铺设、涵管敷设及基槽回填等作业。如果出现不可避免的耽误，无论是何原因，投标人均应釆取•切必要措施，保护基槽的暴露面不致破坏。</w:t>
      </w:r>
    </w:p>
    <w:p w:rsidR="00427F7B" w:rsidRPr="00BE0203" w:rsidRDefault="00AD5DD9" w:rsidP="00AD5DD9">
      <w:pPr>
        <w:spacing w:line="360" w:lineRule="auto"/>
        <w:ind w:firstLineChars="200" w:firstLine="480"/>
        <w:jc w:val="left"/>
        <w:rPr>
          <w:rFonts w:asciiTheme="minorEastAsia" w:hAnsiTheme="minorEastAsia" w:cs="Times New Roman"/>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垫层和基座</w:t>
      </w:r>
    </w:p>
    <w:p w:rsidR="00427F7B" w:rsidRPr="00BE0203" w:rsidRDefault="00AD5DD9"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砂砾垫层应为压实的连续材料层，其压实度应在</w:t>
      </w:r>
      <w:r w:rsidR="00427F7B" w:rsidRPr="00BE0203">
        <w:rPr>
          <w:rFonts w:asciiTheme="minorEastAsia" w:hAnsiTheme="minorEastAsia" w:cs="Times New Roman"/>
          <w:sz w:val="24"/>
          <w:szCs w:val="24"/>
          <w:lang w:bidi="en-US"/>
        </w:rPr>
        <w:t>0.94</w:t>
      </w:r>
      <w:r w:rsidR="00427F7B" w:rsidRPr="00BE0203">
        <w:rPr>
          <w:rFonts w:asciiTheme="minorEastAsia" w:hAnsiTheme="minorEastAsia" w:cs="宋体" w:hint="eastAsia"/>
          <w:sz w:val="24"/>
          <w:szCs w:val="24"/>
          <w:lang w:val="zh-TW" w:eastAsia="zh-TW" w:bidi="zh-TW"/>
        </w:rPr>
        <w:t>以上，按重型击实法试验测定；砂砾垫层应分层摊铺压实不得有离析现象，否则要重新拌和铺筑。</w:t>
      </w:r>
    </w:p>
    <w:p w:rsidR="00427F7B" w:rsidRPr="00BE0203" w:rsidRDefault="00AD5DD9"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石灰土作垫层时，投标人应在施工前将混合料的配合比设计报监理工程师批准。施工中要拌和均匀，分层摊铺，分层压实，其压实度应在</w:t>
      </w:r>
      <w:r w:rsidR="00427F7B" w:rsidRPr="00BE0203">
        <w:rPr>
          <w:rFonts w:asciiTheme="minorEastAsia" w:hAnsiTheme="minorEastAsia" w:cs="Times New Roman"/>
          <w:sz w:val="24"/>
          <w:szCs w:val="24"/>
          <w:lang w:bidi="en-US"/>
        </w:rPr>
        <w:t>0.94</w:t>
      </w:r>
      <w:r w:rsidR="00427F7B" w:rsidRPr="00BE0203">
        <w:rPr>
          <w:rFonts w:asciiTheme="minorEastAsia" w:hAnsiTheme="minorEastAsia" w:cs="宋体" w:hint="eastAsia"/>
          <w:sz w:val="24"/>
          <w:szCs w:val="24"/>
          <w:lang w:val="zh-TW" w:eastAsia="zh-TW" w:bidi="zh-TW"/>
        </w:rPr>
        <w:t>以上，按重型击实法试验测定。</w:t>
      </w:r>
    </w:p>
    <w:p w:rsidR="00427F7B" w:rsidRPr="00BE0203" w:rsidRDefault="00AD5DD9"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基座应按本规范要求施工，基座尺寸及沉降缝应符合图纸所示，沉降缝位置应与管节的接缝位置相一致。</w:t>
      </w:r>
    </w:p>
    <w:p w:rsidR="00AD5DD9" w:rsidRDefault="00AD5DD9" w:rsidP="00427F7B">
      <w:pPr>
        <w:spacing w:line="360" w:lineRule="auto"/>
        <w:ind w:firstLine="480"/>
        <w:jc w:val="left"/>
        <w:rPr>
          <w:rFonts w:asciiTheme="minorEastAsia" w:hAnsiTheme="minorEastAsia" w:cs="宋体"/>
          <w:sz w:val="24"/>
          <w:szCs w:val="24"/>
          <w:lang w:val="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管涵基础应按图纸所示或监理工程师的指示，结合土质及路基填土高度设置预留拱度。</w:t>
      </w:r>
    </w:p>
    <w:p w:rsidR="00427F7B" w:rsidRPr="00BE0203" w:rsidRDefault="00AD5DD9" w:rsidP="00AD5DD9">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钢筋混凝土圆管涵成品质量</w:t>
      </w:r>
    </w:p>
    <w:p w:rsidR="00427F7B" w:rsidRPr="00BE0203" w:rsidRDefault="00427F7B" w:rsidP="00AD5DD9">
      <w:pPr>
        <w:spacing w:line="360" w:lineRule="auto"/>
        <w:ind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管节端面应平整并与其轴线垂直；斜交管涵进出水口管节的外端面，应按斜交角度进行处理。管壁内外侧表面应平直圆滑，如果缺陷小于下列规定时，应修补完善后方可使用；如果缺陷大于下列规定时，不予验收，并应报监理工程师处理。</w:t>
      </w:r>
    </w:p>
    <w:p w:rsidR="00427F7B" w:rsidRPr="00BE0203" w:rsidRDefault="00427F7B" w:rsidP="00AD5DD9">
      <w:pPr>
        <w:spacing w:line="360" w:lineRule="auto"/>
        <w:ind w:firstLine="460"/>
        <w:jc w:val="left"/>
        <w:rPr>
          <w:rFonts w:asciiTheme="minorEastAsia" w:hAnsiTheme="minorEastAsia" w:cs="Times New Roman"/>
          <w:sz w:val="24"/>
          <w:szCs w:val="24"/>
          <w:lang w:val="zh-TW" w:eastAsia="zh-TW" w:bidi="zh-TW"/>
        </w:rPr>
      </w:pPr>
      <w:bookmarkStart w:id="165" w:name="bookmark191"/>
      <w:r w:rsidRPr="00BE0203">
        <w:rPr>
          <w:rFonts w:asciiTheme="minorEastAsia" w:hAnsiTheme="minorEastAsia" w:cs="Times New Roman" w:hint="eastAsia"/>
          <w:sz w:val="24"/>
          <w:szCs w:val="24"/>
          <w:lang w:val="zh-TW" w:eastAsia="zh-TW" w:bidi="zh-TW"/>
        </w:rPr>
        <w:t>1</w:t>
      </w:r>
      <w:bookmarkEnd w:id="165"/>
      <w:r w:rsidRPr="00BE0203">
        <w:rPr>
          <w:rFonts w:asciiTheme="minorEastAsia" w:hAnsiTheme="minorEastAsia" w:cs="Times New Roman" w:hint="eastAsia"/>
          <w:sz w:val="24"/>
          <w:szCs w:val="24"/>
          <w:lang w:val="zh-TW" w:eastAsia="zh-TW" w:bidi="zh-TW"/>
        </w:rPr>
        <w:t>）</w:t>
      </w:r>
      <w:r w:rsidR="00AD5DD9">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每处蜂窝面积不得大于</w:t>
      </w:r>
      <w:r w:rsidRPr="00BE0203">
        <w:rPr>
          <w:rFonts w:asciiTheme="minorEastAsia" w:hAnsiTheme="minorEastAsia" w:cs="Times New Roman"/>
          <w:sz w:val="24"/>
          <w:szCs w:val="24"/>
          <w:lang w:bidi="en-US"/>
        </w:rPr>
        <w:t>30mmx30mm</w:t>
      </w:r>
      <w:r w:rsidRPr="00BE0203">
        <w:rPr>
          <w:rFonts w:asciiTheme="minorEastAsia" w:hAnsiTheme="minorEastAsia" w:cs="宋体" w:hint="eastAsia"/>
          <w:sz w:val="24"/>
          <w:szCs w:val="24"/>
          <w:lang w:bidi="en-US"/>
        </w:rPr>
        <w:t>；</w:t>
      </w:r>
    </w:p>
    <w:p w:rsidR="00427F7B" w:rsidRPr="00BE0203" w:rsidRDefault="00427F7B" w:rsidP="00AD5DD9">
      <w:pPr>
        <w:spacing w:line="360" w:lineRule="auto"/>
        <w:ind w:firstLine="460"/>
        <w:jc w:val="left"/>
        <w:rPr>
          <w:rFonts w:asciiTheme="minorEastAsia" w:hAnsiTheme="minorEastAsia" w:cs="宋体"/>
          <w:sz w:val="24"/>
          <w:szCs w:val="24"/>
          <w:lang w:val="zh-TW" w:eastAsia="zh-TW" w:bidi="zh-TW"/>
        </w:rPr>
      </w:pPr>
      <w:bookmarkStart w:id="166" w:name="bookmark192"/>
      <w:r w:rsidRPr="00BE0203">
        <w:rPr>
          <w:rFonts w:asciiTheme="minorEastAsia" w:hAnsiTheme="minorEastAsia" w:cs="Times New Roman"/>
          <w:sz w:val="24"/>
          <w:szCs w:val="24"/>
          <w:lang w:val="zh-TW" w:eastAsia="zh-TW" w:bidi="zh-TW"/>
        </w:rPr>
        <w:t>2</w:t>
      </w:r>
      <w:bookmarkEnd w:id="166"/>
      <w:r w:rsidRPr="00BE0203">
        <w:rPr>
          <w:rFonts w:asciiTheme="minorEastAsia" w:hAnsiTheme="minorEastAsia" w:cs="宋体" w:hint="eastAsia"/>
          <w:sz w:val="24"/>
          <w:szCs w:val="24"/>
          <w:lang w:val="zh-TW" w:eastAsia="zh-TW" w:bidi="zh-TW"/>
        </w:rPr>
        <w:t>）</w:t>
      </w:r>
      <w:r w:rsidR="00AD5DD9">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其蜂窝深度不得超过</w:t>
      </w:r>
      <w:r w:rsidRPr="00BE0203">
        <w:rPr>
          <w:rFonts w:asciiTheme="minorEastAsia" w:hAnsiTheme="minorEastAsia" w:cs="Times New Roman"/>
          <w:sz w:val="24"/>
          <w:szCs w:val="24"/>
          <w:lang w:bidi="en-US"/>
        </w:rPr>
        <w:t>10mm</w:t>
      </w:r>
      <w:r w:rsidRPr="00BE0203">
        <w:rPr>
          <w:rFonts w:asciiTheme="minorEastAsia" w:hAnsiTheme="minorEastAsia" w:cs="宋体" w:hint="eastAsia"/>
          <w:sz w:val="24"/>
          <w:szCs w:val="24"/>
          <w:lang w:bidi="en-US"/>
        </w:rPr>
        <w:t>；</w:t>
      </w:r>
    </w:p>
    <w:p w:rsidR="00427F7B" w:rsidRPr="00BE0203" w:rsidRDefault="00427F7B" w:rsidP="00AD5DD9">
      <w:pPr>
        <w:spacing w:line="360" w:lineRule="auto"/>
        <w:ind w:firstLine="460"/>
        <w:jc w:val="left"/>
        <w:rPr>
          <w:rFonts w:asciiTheme="minorEastAsia" w:hAnsiTheme="minorEastAsia" w:cs="宋体"/>
          <w:sz w:val="24"/>
          <w:szCs w:val="24"/>
          <w:lang w:val="zh-TW" w:eastAsia="zh-TW" w:bidi="zh-TW"/>
        </w:rPr>
      </w:pPr>
      <w:bookmarkStart w:id="167" w:name="bookmark193"/>
      <w:r w:rsidRPr="00BE0203">
        <w:rPr>
          <w:rFonts w:asciiTheme="minorEastAsia" w:hAnsiTheme="minorEastAsia" w:cs="Times New Roman"/>
          <w:sz w:val="24"/>
          <w:szCs w:val="24"/>
          <w:lang w:val="zh-TW" w:eastAsia="zh-TW" w:bidi="zh-TW"/>
        </w:rPr>
        <w:t>3</w:t>
      </w:r>
      <w:bookmarkEnd w:id="167"/>
      <w:r w:rsidRPr="00BE0203">
        <w:rPr>
          <w:rFonts w:asciiTheme="minorEastAsia" w:hAnsiTheme="minorEastAsia" w:cs="宋体" w:hint="eastAsia"/>
          <w:sz w:val="24"/>
          <w:szCs w:val="24"/>
          <w:lang w:val="zh-TW" w:eastAsia="zh-TW" w:bidi="zh-TW"/>
        </w:rPr>
        <w:t>）</w:t>
      </w:r>
      <w:r w:rsidR="00AD5DD9">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蜂窝总面积不得超过全面积的</w:t>
      </w:r>
      <w:r w:rsidRPr="00BE0203">
        <w:rPr>
          <w:rFonts w:asciiTheme="minorEastAsia" w:hAnsiTheme="minorEastAsia" w:cs="Times New Roman"/>
          <w:sz w:val="24"/>
          <w:szCs w:val="24"/>
          <w:lang w:val="zh-TW" w:eastAsia="zh-TW" w:bidi="zh-TW"/>
        </w:rPr>
        <w:t>1%,</w:t>
      </w:r>
      <w:r w:rsidRPr="00BE0203">
        <w:rPr>
          <w:rFonts w:asciiTheme="minorEastAsia" w:hAnsiTheme="minorEastAsia" w:cs="宋体" w:hint="eastAsia"/>
          <w:sz w:val="24"/>
          <w:szCs w:val="24"/>
          <w:lang w:val="zh-TW" w:eastAsia="zh-TW" w:bidi="zh-TW"/>
        </w:rPr>
        <w:t>并不得露筋。</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管节混凝土强度应符合图纸要求，混凝土配合比、拌和均应符合本规范第</w:t>
      </w:r>
      <w:r w:rsidRPr="00BE0203">
        <w:rPr>
          <w:rFonts w:asciiTheme="minorEastAsia" w:hAnsiTheme="minorEastAsia" w:cs="Times New Roman"/>
          <w:sz w:val="24"/>
          <w:szCs w:val="24"/>
          <w:lang w:val="zh-TW" w:eastAsia="zh-TW" w:bidi="zh-TW"/>
        </w:rPr>
        <w:t>410</w:t>
      </w:r>
      <w:r w:rsidRPr="00BE0203">
        <w:rPr>
          <w:rFonts w:asciiTheme="minorEastAsia" w:hAnsiTheme="minorEastAsia" w:cs="宋体" w:hint="eastAsia"/>
          <w:sz w:val="24"/>
          <w:szCs w:val="24"/>
          <w:lang w:val="zh-TW" w:eastAsia="zh-TW" w:bidi="zh-TW"/>
        </w:rPr>
        <w:t>节有关规定。</w:t>
      </w:r>
    </w:p>
    <w:p w:rsidR="00427F7B" w:rsidRPr="00BE0203" w:rsidRDefault="00AD5DD9" w:rsidP="00AD5DD9">
      <w:pPr>
        <w:spacing w:line="360" w:lineRule="auto"/>
        <w:ind w:firstLineChars="200" w:firstLine="480"/>
        <w:jc w:val="left"/>
        <w:rPr>
          <w:rFonts w:asciiTheme="minorEastAsia" w:hAnsiTheme="minorEastAsia" w:cs="Times New Roman"/>
          <w:sz w:val="24"/>
          <w:szCs w:val="24"/>
          <w:lang w:val="zh-TW" w:eastAsia="zh-TW" w:bidi="zh-TW"/>
        </w:rPr>
      </w:pPr>
      <w:proofErr w:type="gramStart"/>
      <w:r>
        <w:rPr>
          <w:rFonts w:asciiTheme="minorEastAsia" w:hAnsiTheme="minorEastAsia" w:cs="Times New Roman" w:hint="eastAsia"/>
          <w:sz w:val="24"/>
          <w:szCs w:val="24"/>
          <w:lang w:bidi="en-US"/>
        </w:rPr>
        <w:t xml:space="preserve">d.  </w:t>
      </w:r>
      <w:r w:rsidR="00427F7B" w:rsidRPr="00BE0203">
        <w:rPr>
          <w:rFonts w:asciiTheme="minorEastAsia" w:hAnsiTheme="minorEastAsia" w:cs="宋体" w:hint="eastAsia"/>
          <w:sz w:val="24"/>
          <w:szCs w:val="24"/>
          <w:lang w:val="zh-TW" w:eastAsia="zh-TW" w:bidi="zh-TW"/>
        </w:rPr>
        <w:t>敷设</w:t>
      </w:r>
      <w:proofErr w:type="gramEnd"/>
    </w:p>
    <w:p w:rsidR="00427F7B" w:rsidRPr="00BE0203" w:rsidRDefault="00F96FBD"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管节安装从下游开始，使接头面向上游；每节涵管应紧贴于垫层或基座上，使'涵管受力均匀；所有管节应按正确的轴线和图纸所示坡度敷设。如管壁厚度不同，应使内壁齐平。</w:t>
      </w:r>
    </w:p>
    <w:p w:rsidR="00427F7B" w:rsidRPr="00BE0203" w:rsidRDefault="00F96FBD"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在敷设过程中，应保持管内清洁无脏物、无多余的砂浆及其他杂物。</w:t>
      </w:r>
    </w:p>
    <w:p w:rsidR="00427F7B" w:rsidRPr="00BE0203" w:rsidRDefault="00F96FBD"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任何管节如位置设置不准确，投标人应自费取出重新设置。</w:t>
      </w:r>
    </w:p>
    <w:p w:rsidR="00427F7B" w:rsidRPr="00BE0203" w:rsidRDefault="00F96FBD"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软基上修筑涵管时，应按图纸和监理工程师指示对地基进行处理，当软基处理</w:t>
      </w:r>
      <w:r w:rsidR="00427F7B" w:rsidRPr="00BE0203">
        <w:rPr>
          <w:rFonts w:asciiTheme="minorEastAsia" w:hAnsiTheme="minorEastAsia" w:cs="宋体" w:hint="eastAsia"/>
          <w:sz w:val="24"/>
          <w:szCs w:val="24"/>
          <w:lang w:val="zh-TW" w:eastAsia="zh-TW" w:bidi="zh-TW"/>
        </w:rPr>
        <w:lastRenderedPageBreak/>
        <w:t>达到图纸要求后，方可在上面修筑涵管。</w:t>
      </w:r>
    </w:p>
    <w:p w:rsidR="00427F7B" w:rsidRPr="00BE0203" w:rsidRDefault="00F96FBD" w:rsidP="00F96FBD">
      <w:pPr>
        <w:spacing w:line="360" w:lineRule="auto"/>
        <w:ind w:firstLineChars="200" w:firstLine="480"/>
        <w:rPr>
          <w:rFonts w:asciiTheme="minorEastAsia" w:hAnsiTheme="minorEastAsia" w:cs="Times New Roman"/>
          <w:sz w:val="24"/>
          <w:szCs w:val="24"/>
          <w:lang w:val="zh-TW" w:eastAsia="zh-TW" w:bidi="zh-TW"/>
        </w:rPr>
      </w:pPr>
      <w:proofErr w:type="gramStart"/>
      <w:r>
        <w:rPr>
          <w:rFonts w:asciiTheme="minorEastAsia" w:hAnsiTheme="minorEastAsia" w:cs="Times New Roman" w:hint="eastAsia"/>
          <w:sz w:val="24"/>
          <w:szCs w:val="24"/>
          <w:lang w:bidi="en-US"/>
        </w:rPr>
        <w:t xml:space="preserve">e.  </w:t>
      </w:r>
      <w:r w:rsidR="00427F7B" w:rsidRPr="00BE0203">
        <w:rPr>
          <w:rFonts w:asciiTheme="minorEastAsia" w:hAnsiTheme="minorEastAsia" w:cs="宋体" w:hint="eastAsia"/>
          <w:sz w:val="24"/>
          <w:szCs w:val="24"/>
          <w:lang w:val="zh-TW" w:eastAsia="zh-TW" w:bidi="zh-TW"/>
        </w:rPr>
        <w:t>接缝</w:t>
      </w:r>
      <w:proofErr w:type="gramEnd"/>
    </w:p>
    <w:p w:rsidR="00427F7B" w:rsidRPr="00BE0203" w:rsidRDefault="00F96FBD"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涵管接缝宽度不应大于</w:t>
      </w:r>
      <w:r w:rsidR="00427F7B" w:rsidRPr="00BE0203">
        <w:rPr>
          <w:rFonts w:asciiTheme="minorEastAsia" w:hAnsiTheme="minorEastAsia" w:cs="Times New Roman"/>
          <w:sz w:val="24"/>
          <w:szCs w:val="24"/>
          <w:lang w:bidi="en-US"/>
        </w:rPr>
        <w:t>10mm,</w:t>
      </w:r>
      <w:r w:rsidR="00427F7B" w:rsidRPr="00BE0203">
        <w:rPr>
          <w:rFonts w:asciiTheme="minorEastAsia" w:hAnsiTheme="minorEastAsia" w:cs="宋体" w:hint="eastAsia"/>
          <w:sz w:val="24"/>
          <w:szCs w:val="24"/>
          <w:lang w:val="zh-TW" w:eastAsia="zh-TW" w:bidi="zh-TW"/>
        </w:rPr>
        <w:t>禁止加大接缝宽度来满足涵长的要求，并应用沥青麻絮或其它具有弹性的不透水材料填塞接缝的内、外侧，以形成-柔性密封层。如图纸所示或监理工程师要求，应再用两层</w:t>
      </w:r>
      <w:r w:rsidR="00427F7B" w:rsidRPr="00BE0203">
        <w:rPr>
          <w:rFonts w:asciiTheme="minorEastAsia" w:hAnsiTheme="minorEastAsia" w:cs="Times New Roman"/>
          <w:sz w:val="24"/>
          <w:szCs w:val="24"/>
          <w:lang w:bidi="en-US"/>
        </w:rPr>
        <w:t>150mm</w:t>
      </w:r>
      <w:r w:rsidR="00427F7B" w:rsidRPr="00BE0203">
        <w:rPr>
          <w:rFonts w:asciiTheme="minorEastAsia" w:hAnsiTheme="minorEastAsia" w:cs="宋体" w:hint="eastAsia"/>
          <w:sz w:val="24"/>
          <w:szCs w:val="24"/>
          <w:lang w:val="zh-TW" w:eastAsia="zh-TW" w:bidi="zh-TW"/>
        </w:rPr>
        <w:t>宽的浸透沥青的油毛毡包缠并用铅丝绑扎接缝部位。</w:t>
      </w:r>
    </w:p>
    <w:p w:rsidR="00427F7B" w:rsidRPr="00BE0203" w:rsidRDefault="00F96FBD"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如果图纸规定，在管节接缝填塞好后，应在其外部设置</w:t>
      </w:r>
      <w:r w:rsidR="00427F7B" w:rsidRPr="00BE0203">
        <w:rPr>
          <w:rFonts w:asciiTheme="minorEastAsia" w:hAnsiTheme="minorEastAsia" w:cs="Times New Roman"/>
          <w:sz w:val="24"/>
          <w:szCs w:val="24"/>
          <w:lang w:bidi="en-US"/>
        </w:rPr>
        <w:t>C20</w:t>
      </w:r>
      <w:r w:rsidR="00427F7B" w:rsidRPr="00BE0203">
        <w:rPr>
          <w:rFonts w:asciiTheme="minorEastAsia" w:hAnsiTheme="minorEastAsia" w:cs="宋体" w:hint="eastAsia"/>
          <w:sz w:val="24"/>
          <w:szCs w:val="24"/>
          <w:lang w:val="zh-TW" w:eastAsia="zh-TW" w:bidi="zh-TW"/>
        </w:rPr>
        <w:t>级混凝土箍圈。箍圈环绕接缝浇筑好后，应给予充分养生，以获得满意的强度而不产生裂缝、脱落。</w:t>
      </w:r>
    </w:p>
    <w:p w:rsidR="00427F7B" w:rsidRPr="00BE0203" w:rsidRDefault="00F96FBD"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当管节釆用承插式接缝时，在承口端应先坐以干硬性水泥砂浆，在管节套接以后再在承口端的环形空隙内塞以砂浆，以使接头部位紧密吻合，并将内壁表面抹平。</w:t>
      </w:r>
    </w:p>
    <w:p w:rsidR="00427F7B" w:rsidRPr="00BE0203" w:rsidRDefault="00F96FBD"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当管节釆用套环接缝时，应按接缝形式分别釆用沥青麻絮、水泥砂浆或沥青砂紧密填塞所有接缝，使其稳固、耐久和不漏水。在填塞沥青砂之前，应在圆管的外表面和套环内表面涂刷沥青涂层，以增强其粘性，并按图纸所示部位固定捆扎绳，以免沥青砂外漏。</w:t>
      </w:r>
    </w:p>
    <w:p w:rsidR="00427F7B" w:rsidRPr="00BE0203" w:rsidRDefault="00F96FBD" w:rsidP="00F96FBD">
      <w:pPr>
        <w:spacing w:line="360" w:lineRule="auto"/>
        <w:ind w:firstLineChars="200" w:firstLine="480"/>
        <w:rPr>
          <w:rFonts w:asciiTheme="minorEastAsia" w:hAnsiTheme="minorEastAsia" w:cs="Times New Roman"/>
          <w:sz w:val="24"/>
          <w:szCs w:val="24"/>
          <w:lang w:val="zh-TW" w:eastAsia="zh-TW" w:bidi="zh-TW"/>
        </w:rPr>
      </w:pPr>
      <w:proofErr w:type="gramStart"/>
      <w:r>
        <w:rPr>
          <w:rFonts w:asciiTheme="minorEastAsia" w:hAnsiTheme="minorEastAsia" w:cs="Times New Roman" w:hint="eastAsia"/>
          <w:sz w:val="24"/>
          <w:szCs w:val="24"/>
          <w:lang w:bidi="en-US"/>
        </w:rPr>
        <w:t xml:space="preserve">f.  </w:t>
      </w:r>
      <w:r w:rsidR="00427F7B" w:rsidRPr="00BE0203">
        <w:rPr>
          <w:rFonts w:asciiTheme="minorEastAsia" w:hAnsiTheme="minorEastAsia" w:cs="宋体" w:hint="eastAsia"/>
          <w:sz w:val="24"/>
          <w:szCs w:val="24"/>
          <w:lang w:val="zh-TW" w:eastAsia="zh-TW" w:bidi="zh-TW"/>
        </w:rPr>
        <w:t>进出水口</w:t>
      </w:r>
      <w:proofErr w:type="gramEnd"/>
    </w:p>
    <w:p w:rsidR="00427F7B" w:rsidRPr="00BE0203" w:rsidRDefault="00F96FBD"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进出水口应按图纸所示，釆用混凝土或坊工结构修筑；施工工艺应分别符合本规范第</w:t>
      </w:r>
      <w:r w:rsidR="00427F7B" w:rsidRPr="00BE0203">
        <w:rPr>
          <w:rFonts w:asciiTheme="minorEastAsia" w:hAnsiTheme="minorEastAsia" w:cs="Times New Roman"/>
          <w:sz w:val="24"/>
          <w:szCs w:val="24"/>
          <w:lang w:val="zh-TW" w:eastAsia="zh-TW" w:bidi="zh-TW"/>
        </w:rPr>
        <w:t>4</w:t>
      </w:r>
      <w:r w:rsidR="00427F7B" w:rsidRPr="00BE0203">
        <w:rPr>
          <w:rFonts w:asciiTheme="minorEastAsia" w:hAnsiTheme="minorEastAsia" w:cs="宋体" w:hint="eastAsia"/>
          <w:sz w:val="24"/>
          <w:szCs w:val="24"/>
          <w:lang w:val="zh-TW" w:eastAsia="zh-TW" w:bidi="zh-TW"/>
        </w:rPr>
        <w:t>章的规定。</w:t>
      </w:r>
    </w:p>
    <w:p w:rsidR="00427F7B" w:rsidRPr="00BE0203" w:rsidRDefault="00F96FBD"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进出水口的沟床应整理顺直，使上下游水流稳定畅通。当设有跌水井和急流槽时，应按图纸所示或监理工程师的指示进行施工。</w:t>
      </w:r>
    </w:p>
    <w:p w:rsidR="00427F7B" w:rsidRPr="00BE0203" w:rsidRDefault="00F96FBD" w:rsidP="00F96FBD">
      <w:pPr>
        <w:spacing w:line="360" w:lineRule="auto"/>
        <w:ind w:firstLineChars="200" w:firstLine="480"/>
        <w:rPr>
          <w:rFonts w:asciiTheme="minorEastAsia" w:hAnsiTheme="minorEastAsia" w:cs="Times New Roman"/>
          <w:sz w:val="24"/>
          <w:szCs w:val="24"/>
          <w:lang w:val="zh-TW" w:eastAsia="zh-TW" w:bidi="zh-TW"/>
        </w:rPr>
      </w:pPr>
      <w:r>
        <w:rPr>
          <w:rFonts w:asciiTheme="minorEastAsia" w:hAnsiTheme="minorEastAsia" w:cs="Times New Roman" w:hint="eastAsia"/>
          <w:sz w:val="24"/>
          <w:szCs w:val="24"/>
          <w:lang w:val="zh-TW" w:bidi="zh-TW"/>
        </w:rPr>
        <w:t xml:space="preserve">g.  </w:t>
      </w:r>
      <w:r w:rsidR="00427F7B" w:rsidRPr="00BE0203">
        <w:rPr>
          <w:rFonts w:asciiTheme="minorEastAsia" w:hAnsiTheme="minorEastAsia" w:cs="宋体" w:hint="eastAsia"/>
          <w:sz w:val="24"/>
          <w:szCs w:val="24"/>
          <w:lang w:val="zh-TW" w:eastAsia="zh-TW" w:bidi="zh-TW"/>
        </w:rPr>
        <w:t>回填</w:t>
      </w:r>
    </w:p>
    <w:p w:rsidR="00427F7B" w:rsidRPr="00BE0203" w:rsidRDefault="00F96FBD"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经检验证实圆管涵安装及接缝符合要求，并且其砌体砂浆或混凝土强度达到设计强度的</w:t>
      </w:r>
      <w:r w:rsidR="00427F7B" w:rsidRPr="00BE0203">
        <w:rPr>
          <w:rFonts w:asciiTheme="minorEastAsia" w:hAnsiTheme="minorEastAsia" w:cs="Times New Roman"/>
          <w:sz w:val="24"/>
          <w:szCs w:val="24"/>
          <w:lang w:val="zh-TW" w:eastAsia="zh-TW" w:bidi="zh-TW"/>
        </w:rPr>
        <w:t>75%,</w:t>
      </w:r>
      <w:r w:rsidR="00427F7B" w:rsidRPr="00BE0203">
        <w:rPr>
          <w:rFonts w:asciiTheme="minorEastAsia" w:hAnsiTheme="minorEastAsia" w:cs="宋体" w:hint="eastAsia"/>
          <w:sz w:val="24"/>
          <w:szCs w:val="24"/>
          <w:lang w:val="zh-TW" w:eastAsia="zh-TW" w:bidi="zh-TW"/>
        </w:rPr>
        <w:t>方可进行回填作业。回填土按本规范要求进行。</w:t>
      </w:r>
    </w:p>
    <w:p w:rsidR="00427F7B" w:rsidRPr="00BE0203" w:rsidRDefault="00F96FBD"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涵洞处路堤缺口填土应从涵洞洞身两侧不小于两倍孔径范围内，同时按水平分层、对称地按照图纸要求的压实度填筑、夯（压）实。回填应从管道两侧同时对称进行，确保管道不产生位移。必要时宜釆取临时限位措施，防止管道移动或上浮。</w:t>
      </w:r>
    </w:p>
    <w:p w:rsidR="00427F7B" w:rsidRPr="00BE0203" w:rsidRDefault="00F96FBD"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从管底基础到管顶以上</w:t>
      </w:r>
      <w:r w:rsidR="00427F7B" w:rsidRPr="00BE0203">
        <w:rPr>
          <w:rFonts w:asciiTheme="minorEastAsia" w:hAnsiTheme="minorEastAsia" w:cs="Times New Roman"/>
          <w:sz w:val="24"/>
          <w:szCs w:val="24"/>
          <w:lang w:bidi="en-US"/>
        </w:rPr>
        <w:t>500mm</w:t>
      </w:r>
      <w:r w:rsidR="00427F7B" w:rsidRPr="00BE0203">
        <w:rPr>
          <w:rFonts w:asciiTheme="minorEastAsia" w:hAnsiTheme="minorEastAsia" w:cs="宋体" w:hint="eastAsia"/>
          <w:sz w:val="24"/>
          <w:szCs w:val="24"/>
          <w:lang w:val="zh-TW" w:eastAsia="zh-TW" w:bidi="zh-TW"/>
        </w:rPr>
        <w:t>范围内，必须釆用人工回填，严禁用机械推土回填。管顶</w:t>
      </w:r>
      <w:r w:rsidR="00427F7B" w:rsidRPr="00BE0203">
        <w:rPr>
          <w:rFonts w:asciiTheme="minorEastAsia" w:hAnsiTheme="minorEastAsia" w:cs="Times New Roman"/>
          <w:sz w:val="24"/>
          <w:szCs w:val="24"/>
          <w:lang w:bidi="en-US"/>
        </w:rPr>
        <w:t>500mm</w:t>
      </w:r>
      <w:r w:rsidR="00427F7B" w:rsidRPr="00BE0203">
        <w:rPr>
          <w:rFonts w:asciiTheme="minorEastAsia" w:hAnsiTheme="minorEastAsia" w:cs="宋体" w:hint="eastAsia"/>
          <w:sz w:val="24"/>
          <w:szCs w:val="24"/>
          <w:lang w:val="zh-TW" w:eastAsia="zh-TW" w:bidi="zh-TW"/>
        </w:rPr>
        <w:t>以上沟槽釆用机械回填时，从管轴线两侧同时均匀进行，并夯实碾压。回填时，沟槽内应无积水和杂物，不得带水回填，不得回填淤泥、有机物、冻土、石块、砖和其他杂硬物体。</w:t>
      </w:r>
    </w:p>
    <w:p w:rsidR="00427F7B" w:rsidRPr="00BE0203" w:rsidRDefault="00F96FBD" w:rsidP="00F96FBD">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沟槽回填土密实度应符合设计要求，须经过试验确定。</w:t>
      </w:r>
    </w:p>
    <w:p w:rsidR="00427F7B" w:rsidRPr="00BE0203" w:rsidRDefault="00F96FBD"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lastRenderedPageBreak/>
        <w:t xml:space="preserve">5)  </w:t>
      </w:r>
      <w:r w:rsidR="00427F7B" w:rsidRPr="00BE0203">
        <w:rPr>
          <w:rFonts w:asciiTheme="minorEastAsia" w:hAnsiTheme="minorEastAsia" w:cs="宋体" w:hint="eastAsia"/>
          <w:sz w:val="24"/>
          <w:szCs w:val="24"/>
          <w:lang w:val="zh-TW" w:eastAsia="zh-TW" w:bidi="zh-TW"/>
        </w:rPr>
        <w:t>用机械填土时，除应按照上述规定办理外，涵洞顶上填土厚度必须大于</w:t>
      </w:r>
      <w:r w:rsidR="00427F7B" w:rsidRPr="00BE0203">
        <w:rPr>
          <w:rFonts w:asciiTheme="minorEastAsia" w:hAnsiTheme="minorEastAsia" w:cs="Times New Roman"/>
          <w:sz w:val="24"/>
          <w:szCs w:val="24"/>
          <w:lang w:bidi="en-US"/>
        </w:rPr>
        <w:t>0.5</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val="zh-TW" w:eastAsia="zh-TW" w:bidi="zh-TW"/>
        </w:rPr>
        <w:t>1</w:t>
      </w:r>
      <w:r w:rsidR="00427F7B" w:rsidRPr="00BE0203">
        <w:rPr>
          <w:rFonts w:asciiTheme="minorEastAsia" w:hAnsiTheme="minorEastAsia" w:cs="Times New Roman"/>
          <w:sz w:val="24"/>
          <w:szCs w:val="24"/>
          <w:lang w:bidi="en-US"/>
        </w:rPr>
        <w:t>.0m</w:t>
      </w:r>
      <w:r w:rsidR="00427F7B" w:rsidRPr="00BE0203">
        <w:rPr>
          <w:rFonts w:asciiTheme="minorEastAsia" w:hAnsiTheme="minorEastAsia" w:cs="宋体" w:hint="eastAsia"/>
          <w:sz w:val="24"/>
          <w:szCs w:val="24"/>
          <w:lang w:val="zh-TW" w:eastAsia="zh-TW" w:bidi="zh-TW"/>
        </w:rPr>
        <w:t>时，才允许机械通过。</w:t>
      </w:r>
    </w:p>
    <w:p w:rsidR="00427F7B" w:rsidRPr="00BE0203" w:rsidRDefault="00F96FBD" w:rsidP="00F96FBD">
      <w:pPr>
        <w:keepNext/>
        <w:keepLines/>
        <w:spacing w:line="360" w:lineRule="auto"/>
        <w:outlineLvl w:val="2"/>
        <w:rPr>
          <w:rFonts w:asciiTheme="minorEastAsia" w:hAnsiTheme="minorEastAsia" w:cs="宋体"/>
          <w:sz w:val="24"/>
          <w:szCs w:val="24"/>
          <w:lang w:val="zh-TW" w:eastAsia="zh-TW" w:bidi="zh-TW"/>
        </w:rPr>
      </w:pPr>
      <w:bookmarkStart w:id="168" w:name="bookmark196"/>
      <w:bookmarkStart w:id="169" w:name="bookmark195"/>
      <w:bookmarkStart w:id="170" w:name="bookmark194"/>
      <w:r>
        <w:rPr>
          <w:rFonts w:asciiTheme="minorEastAsia" w:hAnsiTheme="minorEastAsia" w:cs="Times New Roman" w:hint="eastAsia"/>
          <w:b/>
          <w:bCs/>
          <w:sz w:val="24"/>
          <w:szCs w:val="24"/>
          <w:lang w:val="zh-TW" w:bidi="zh-TW"/>
        </w:rPr>
        <w:t xml:space="preserve">2.9.5  </w:t>
      </w:r>
      <w:r w:rsidR="00427F7B" w:rsidRPr="00BE0203">
        <w:rPr>
          <w:rFonts w:asciiTheme="minorEastAsia" w:hAnsiTheme="minorEastAsia" w:cs="宋体" w:hint="eastAsia"/>
          <w:sz w:val="24"/>
          <w:szCs w:val="24"/>
          <w:lang w:val="zh-TW" w:eastAsia="zh-TW" w:bidi="zh-TW"/>
        </w:rPr>
        <w:t>质量检验</w:t>
      </w:r>
      <w:bookmarkEnd w:id="168"/>
      <w:bookmarkEnd w:id="169"/>
      <w:bookmarkEnd w:id="170"/>
    </w:p>
    <w:p w:rsidR="00427F7B" w:rsidRPr="00BE0203" w:rsidRDefault="00F96FBD" w:rsidP="00F96FBD">
      <w:pPr>
        <w:spacing w:line="360" w:lineRule="auto"/>
        <w:ind w:firstLineChars="200" w:firstLine="480"/>
        <w:rPr>
          <w:rFonts w:asciiTheme="minorEastAsia" w:hAnsiTheme="minorEastAsia" w:cs="Times New Roman"/>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基本要求</w:t>
      </w:r>
    </w:p>
    <w:p w:rsidR="00F96FBD" w:rsidRDefault="00427F7B" w:rsidP="00F96FBD">
      <w:pPr>
        <w:spacing w:line="360" w:lineRule="auto"/>
        <w:ind w:firstLine="500"/>
        <w:rPr>
          <w:rFonts w:asciiTheme="minorEastAsia" w:hAnsiTheme="minorEastAsia" w:cs="宋体"/>
          <w:sz w:val="24"/>
          <w:szCs w:val="24"/>
          <w:lang w:val="zh-TW" w:bidi="zh-TW"/>
        </w:rPr>
      </w:pPr>
      <w:r w:rsidRPr="00BE0203">
        <w:rPr>
          <w:rFonts w:asciiTheme="minorEastAsia" w:hAnsiTheme="minorEastAsia" w:cs="宋体" w:hint="eastAsia"/>
          <w:sz w:val="24"/>
          <w:szCs w:val="24"/>
          <w:lang w:val="zh-TW" w:eastAsia="zh-TW" w:bidi="zh-TW"/>
        </w:rPr>
        <w:t>地面以下的或隐蔽工程，在未检验、试验并被监理工程师批准之前，不能覆盖或进行下一道工序。</w:t>
      </w:r>
    </w:p>
    <w:p w:rsidR="00427F7B" w:rsidRPr="00F96FBD" w:rsidRDefault="00F96FBD" w:rsidP="00F96FBD">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检查项目</w:t>
      </w:r>
    </w:p>
    <w:p w:rsidR="00427F7B" w:rsidRPr="00BE0203" w:rsidRDefault="00427F7B" w:rsidP="00F96FBD">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管涵实测项目</w:t>
      </w:r>
    </w:p>
    <w:tbl>
      <w:tblPr>
        <w:tblOverlap w:val="neve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948"/>
        <w:gridCol w:w="1188"/>
        <w:gridCol w:w="1476"/>
        <w:gridCol w:w="2364"/>
        <w:gridCol w:w="3732"/>
      </w:tblGrid>
      <w:tr w:rsidR="00BE0203" w:rsidRPr="00F96FBD" w:rsidTr="00F96FBD">
        <w:trPr>
          <w:trHeight w:hRule="exact" w:val="397"/>
          <w:jc w:val="center"/>
        </w:trPr>
        <w:tc>
          <w:tcPr>
            <w:tcW w:w="948" w:type="dxa"/>
            <w:shd w:val="clear" w:color="auto" w:fill="FFFFFF"/>
            <w:vAlign w:val="center"/>
            <w:hideMark/>
          </w:tcPr>
          <w:p w:rsidR="00427F7B" w:rsidRPr="00F96FBD" w:rsidRDefault="00427F7B" w:rsidP="00F96FBD">
            <w:pPr>
              <w:ind w:firstLine="260"/>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项次</w:t>
            </w:r>
          </w:p>
        </w:tc>
        <w:tc>
          <w:tcPr>
            <w:tcW w:w="2664" w:type="dxa"/>
            <w:gridSpan w:val="2"/>
            <w:shd w:val="clear" w:color="auto" w:fill="FFFFFF"/>
            <w:vAlign w:val="center"/>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检查项目</w:t>
            </w:r>
          </w:p>
        </w:tc>
        <w:tc>
          <w:tcPr>
            <w:tcW w:w="2364" w:type="dxa"/>
            <w:shd w:val="clear" w:color="auto" w:fill="FFFFFF"/>
            <w:vAlign w:val="center"/>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规定值或允许偏差</w:t>
            </w:r>
          </w:p>
        </w:tc>
        <w:tc>
          <w:tcPr>
            <w:tcW w:w="3732" w:type="dxa"/>
            <w:shd w:val="clear" w:color="auto" w:fill="FFFFFF"/>
            <w:vAlign w:val="center"/>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检查方法</w:t>
            </w:r>
          </w:p>
        </w:tc>
      </w:tr>
      <w:tr w:rsidR="00BE0203" w:rsidRPr="00F96FBD" w:rsidTr="00F96FBD">
        <w:trPr>
          <w:trHeight w:hRule="exact" w:val="397"/>
          <w:jc w:val="center"/>
        </w:trPr>
        <w:tc>
          <w:tcPr>
            <w:tcW w:w="948" w:type="dxa"/>
            <w:shd w:val="clear" w:color="auto" w:fill="FFFFFF"/>
            <w:vAlign w:val="center"/>
            <w:hideMark/>
          </w:tcPr>
          <w:p w:rsidR="00427F7B" w:rsidRPr="00F96FBD" w:rsidRDefault="00427F7B" w:rsidP="00F96FBD">
            <w:pPr>
              <w:ind w:firstLine="400"/>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1</w:t>
            </w:r>
          </w:p>
        </w:tc>
        <w:tc>
          <w:tcPr>
            <w:tcW w:w="2664" w:type="dxa"/>
            <w:gridSpan w:val="2"/>
            <w:shd w:val="clear" w:color="auto" w:fill="FFFFFF"/>
            <w:vAlign w:val="center"/>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混凝土或砂浆强度</w:t>
            </w:r>
            <w:r w:rsidRPr="00F96FBD">
              <w:rPr>
                <w:rFonts w:asciiTheme="minorEastAsia" w:hAnsiTheme="minorEastAsia" w:cs="宋体" w:hint="eastAsia"/>
                <w:szCs w:val="21"/>
                <w:lang w:bidi="en-US"/>
              </w:rPr>
              <w:t>(Mpa)</w:t>
            </w:r>
          </w:p>
        </w:tc>
        <w:tc>
          <w:tcPr>
            <w:tcW w:w="2364" w:type="dxa"/>
            <w:shd w:val="clear" w:color="auto" w:fill="FFFFFF"/>
            <w:vAlign w:val="center"/>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在合格标准内</w:t>
            </w:r>
          </w:p>
        </w:tc>
        <w:tc>
          <w:tcPr>
            <w:tcW w:w="3732" w:type="dxa"/>
            <w:shd w:val="clear" w:color="auto" w:fill="FFFFFF"/>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按</w:t>
            </w:r>
            <w:r w:rsidRPr="00F96FBD">
              <w:rPr>
                <w:rFonts w:asciiTheme="minorEastAsia" w:hAnsiTheme="minorEastAsia" w:cs="宋体" w:hint="eastAsia"/>
                <w:szCs w:val="21"/>
                <w:lang w:bidi="en-US"/>
              </w:rPr>
              <w:t>JTGF80-2004</w:t>
            </w:r>
            <w:r w:rsidRPr="00F96FBD">
              <w:rPr>
                <w:rFonts w:asciiTheme="minorEastAsia" w:hAnsiTheme="minorEastAsia" w:cs="宋体" w:hint="eastAsia"/>
                <w:szCs w:val="21"/>
                <w:lang w:val="zh-TW" w:eastAsia="zh-TW" w:bidi="zh-TW"/>
              </w:rPr>
              <w:t>附录</w:t>
            </w:r>
            <w:r w:rsidRPr="00F96FBD">
              <w:rPr>
                <w:rFonts w:asciiTheme="minorEastAsia" w:hAnsiTheme="minorEastAsia" w:cs="宋体" w:hint="eastAsia"/>
                <w:szCs w:val="21"/>
                <w:lang w:bidi="en-US"/>
              </w:rPr>
              <w:t>D</w:t>
            </w:r>
            <w:r w:rsidRPr="00F96FBD">
              <w:rPr>
                <w:rFonts w:asciiTheme="minorEastAsia" w:hAnsiTheme="minorEastAsia" w:cs="宋体" w:hint="eastAsia"/>
                <w:szCs w:val="21"/>
                <w:lang w:val="zh-TW" w:eastAsia="zh-TW" w:bidi="zh-TW"/>
              </w:rPr>
              <w:t>和附录</w:t>
            </w:r>
            <w:r w:rsidRPr="00F96FBD">
              <w:rPr>
                <w:rFonts w:asciiTheme="minorEastAsia" w:hAnsiTheme="minorEastAsia" w:cs="宋体" w:hint="eastAsia"/>
                <w:szCs w:val="21"/>
                <w:lang w:bidi="en-US"/>
              </w:rPr>
              <w:t>F</w:t>
            </w:r>
            <w:r w:rsidRPr="00F96FBD">
              <w:rPr>
                <w:rFonts w:asciiTheme="minorEastAsia" w:hAnsiTheme="minorEastAsia" w:cs="宋体" w:hint="eastAsia"/>
                <w:szCs w:val="21"/>
                <w:lang w:val="zh-TW" w:eastAsia="zh-TW" w:bidi="zh-TW"/>
              </w:rPr>
              <w:t>检查</w:t>
            </w:r>
          </w:p>
        </w:tc>
      </w:tr>
      <w:tr w:rsidR="00BE0203" w:rsidRPr="00F96FBD" w:rsidTr="00F96FBD">
        <w:trPr>
          <w:trHeight w:hRule="exact" w:val="397"/>
          <w:jc w:val="center"/>
        </w:trPr>
        <w:tc>
          <w:tcPr>
            <w:tcW w:w="948" w:type="dxa"/>
            <w:shd w:val="clear" w:color="auto" w:fill="FFFFFF"/>
            <w:hideMark/>
          </w:tcPr>
          <w:p w:rsidR="00427F7B" w:rsidRPr="00F96FBD" w:rsidRDefault="00427F7B" w:rsidP="00F96FBD">
            <w:pPr>
              <w:ind w:firstLine="400"/>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2</w:t>
            </w:r>
          </w:p>
        </w:tc>
        <w:tc>
          <w:tcPr>
            <w:tcW w:w="2664" w:type="dxa"/>
            <w:gridSpan w:val="2"/>
            <w:shd w:val="clear" w:color="auto" w:fill="FFFFFF"/>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轴线偏位</w:t>
            </w:r>
            <w:r w:rsidRPr="00F96FBD">
              <w:rPr>
                <w:rFonts w:asciiTheme="minorEastAsia" w:hAnsiTheme="minorEastAsia" w:cs="宋体" w:hint="eastAsia"/>
                <w:szCs w:val="21"/>
                <w:lang w:bidi="en-US"/>
              </w:rPr>
              <w:t>(mm)</w:t>
            </w:r>
          </w:p>
        </w:tc>
        <w:tc>
          <w:tcPr>
            <w:tcW w:w="2364" w:type="dxa"/>
            <w:shd w:val="clear" w:color="auto" w:fill="FFFFFF"/>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明涵20,暗涵50</w:t>
            </w:r>
          </w:p>
        </w:tc>
        <w:tc>
          <w:tcPr>
            <w:tcW w:w="3732" w:type="dxa"/>
            <w:shd w:val="clear" w:color="auto" w:fill="FFFFFF"/>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用经纬仪检查2处</w:t>
            </w:r>
          </w:p>
        </w:tc>
      </w:tr>
      <w:tr w:rsidR="00BE0203" w:rsidRPr="00F96FBD" w:rsidTr="00F96FBD">
        <w:trPr>
          <w:trHeight w:hRule="exact" w:val="397"/>
          <w:jc w:val="center"/>
        </w:trPr>
        <w:tc>
          <w:tcPr>
            <w:tcW w:w="948" w:type="dxa"/>
            <w:shd w:val="clear" w:color="auto" w:fill="FFFFFF"/>
            <w:vAlign w:val="center"/>
            <w:hideMark/>
          </w:tcPr>
          <w:p w:rsidR="00427F7B" w:rsidRPr="00F96FBD" w:rsidRDefault="00427F7B" w:rsidP="00F96FBD">
            <w:pPr>
              <w:ind w:firstLine="400"/>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3</w:t>
            </w:r>
          </w:p>
        </w:tc>
        <w:tc>
          <w:tcPr>
            <w:tcW w:w="2664" w:type="dxa"/>
            <w:gridSpan w:val="2"/>
            <w:shd w:val="clear" w:color="auto" w:fill="FFFFFF"/>
            <w:vAlign w:val="center"/>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涵底流水面高程</w:t>
            </w:r>
            <w:r w:rsidRPr="00F96FBD">
              <w:rPr>
                <w:rFonts w:asciiTheme="minorEastAsia" w:hAnsiTheme="minorEastAsia" w:cs="宋体" w:hint="eastAsia"/>
                <w:szCs w:val="21"/>
                <w:lang w:bidi="en-US"/>
              </w:rPr>
              <w:t>(mm)</w:t>
            </w:r>
          </w:p>
        </w:tc>
        <w:tc>
          <w:tcPr>
            <w:tcW w:w="2364" w:type="dxa"/>
            <w:shd w:val="clear" w:color="auto" w:fill="FFFFFF"/>
            <w:vAlign w:val="center"/>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±20</w:t>
            </w:r>
          </w:p>
        </w:tc>
        <w:tc>
          <w:tcPr>
            <w:tcW w:w="3732" w:type="dxa"/>
            <w:shd w:val="clear" w:color="auto" w:fill="FFFFFF"/>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用水准仪检查洞口2处,拉线检査中间</w:t>
            </w:r>
          </w:p>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2处</w:t>
            </w:r>
          </w:p>
        </w:tc>
      </w:tr>
      <w:tr w:rsidR="00BE0203" w:rsidRPr="00F96FBD" w:rsidTr="00F96FBD">
        <w:trPr>
          <w:trHeight w:hRule="exact" w:val="397"/>
          <w:jc w:val="center"/>
        </w:trPr>
        <w:tc>
          <w:tcPr>
            <w:tcW w:w="948" w:type="dxa"/>
            <w:shd w:val="clear" w:color="auto" w:fill="FFFFFF"/>
            <w:hideMark/>
          </w:tcPr>
          <w:p w:rsidR="00427F7B" w:rsidRPr="00F96FBD" w:rsidRDefault="00427F7B" w:rsidP="00F96FBD">
            <w:pPr>
              <w:ind w:firstLine="400"/>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4</w:t>
            </w:r>
          </w:p>
        </w:tc>
        <w:tc>
          <w:tcPr>
            <w:tcW w:w="2664" w:type="dxa"/>
            <w:gridSpan w:val="2"/>
            <w:shd w:val="clear" w:color="auto" w:fill="FFFFFF"/>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涵管长度</w:t>
            </w:r>
            <w:r w:rsidRPr="00F96FBD">
              <w:rPr>
                <w:rFonts w:asciiTheme="minorEastAsia" w:hAnsiTheme="minorEastAsia" w:cs="宋体" w:hint="eastAsia"/>
                <w:szCs w:val="21"/>
                <w:lang w:eastAsia="en-US" w:bidi="en-US"/>
              </w:rPr>
              <w:t>(mm)</w:t>
            </w:r>
          </w:p>
        </w:tc>
        <w:tc>
          <w:tcPr>
            <w:tcW w:w="2364" w:type="dxa"/>
            <w:shd w:val="clear" w:color="auto" w:fill="FFFFFF"/>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+100,</w:t>
            </w:r>
            <w:r w:rsidRPr="00F96FBD">
              <w:rPr>
                <w:rFonts w:asciiTheme="minorEastAsia" w:hAnsiTheme="minorEastAsia" w:cs="宋体" w:hint="eastAsia"/>
                <w:szCs w:val="21"/>
                <w:lang w:eastAsia="en-US" w:bidi="en-US"/>
              </w:rPr>
              <w:t>-50</w:t>
            </w:r>
          </w:p>
        </w:tc>
        <w:tc>
          <w:tcPr>
            <w:tcW w:w="3732" w:type="dxa"/>
            <w:shd w:val="clear" w:color="auto" w:fill="FFFFFF"/>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尺量：：检査中心线</w:t>
            </w:r>
          </w:p>
        </w:tc>
      </w:tr>
      <w:tr w:rsidR="00BE0203" w:rsidRPr="00F96FBD" w:rsidTr="00F96FBD">
        <w:trPr>
          <w:trHeight w:hRule="exact" w:val="397"/>
          <w:jc w:val="center"/>
        </w:trPr>
        <w:tc>
          <w:tcPr>
            <w:tcW w:w="948" w:type="dxa"/>
            <w:shd w:val="clear" w:color="auto" w:fill="FFFFFF"/>
            <w:hideMark/>
          </w:tcPr>
          <w:p w:rsidR="00427F7B" w:rsidRPr="00F96FBD" w:rsidRDefault="00427F7B" w:rsidP="00F96FBD">
            <w:pPr>
              <w:ind w:firstLine="400"/>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5</w:t>
            </w:r>
          </w:p>
        </w:tc>
        <w:tc>
          <w:tcPr>
            <w:tcW w:w="2664" w:type="dxa"/>
            <w:gridSpan w:val="2"/>
            <w:shd w:val="clear" w:color="auto" w:fill="FFFFFF"/>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孔径</w:t>
            </w:r>
            <w:r w:rsidRPr="00F96FBD">
              <w:rPr>
                <w:rFonts w:asciiTheme="minorEastAsia" w:hAnsiTheme="minorEastAsia" w:cs="宋体" w:hint="eastAsia"/>
                <w:szCs w:val="21"/>
                <w:lang w:eastAsia="en-US" w:bidi="en-US"/>
              </w:rPr>
              <w:t>(mm)</w:t>
            </w:r>
          </w:p>
        </w:tc>
        <w:tc>
          <w:tcPr>
            <w:tcW w:w="2364" w:type="dxa"/>
            <w:shd w:val="clear" w:color="auto" w:fill="FFFFFF"/>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±20</w:t>
            </w:r>
          </w:p>
        </w:tc>
        <w:tc>
          <w:tcPr>
            <w:tcW w:w="3732" w:type="dxa"/>
            <w:shd w:val="clear" w:color="auto" w:fill="FFFFFF"/>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尺量：检查3~5处</w:t>
            </w:r>
          </w:p>
        </w:tc>
      </w:tr>
      <w:tr w:rsidR="00BE0203" w:rsidRPr="00F96FBD" w:rsidTr="00F96FBD">
        <w:trPr>
          <w:trHeight w:hRule="exact" w:val="397"/>
          <w:jc w:val="center"/>
        </w:trPr>
        <w:tc>
          <w:tcPr>
            <w:tcW w:w="948" w:type="dxa"/>
            <w:shd w:val="clear" w:color="auto" w:fill="FFFFFF"/>
            <w:hideMark/>
          </w:tcPr>
          <w:p w:rsidR="00427F7B" w:rsidRPr="00F96FBD" w:rsidRDefault="00427F7B" w:rsidP="00F96FBD">
            <w:pPr>
              <w:ind w:firstLine="400"/>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5</w:t>
            </w:r>
          </w:p>
        </w:tc>
        <w:tc>
          <w:tcPr>
            <w:tcW w:w="2664" w:type="dxa"/>
            <w:gridSpan w:val="2"/>
            <w:shd w:val="clear" w:color="auto" w:fill="FFFFFF"/>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管座宽、厚度</w:t>
            </w:r>
            <w:r w:rsidRPr="00F96FBD">
              <w:rPr>
                <w:rFonts w:asciiTheme="minorEastAsia" w:hAnsiTheme="minorEastAsia" w:cs="宋体" w:hint="eastAsia"/>
                <w:szCs w:val="21"/>
                <w:lang w:eastAsia="en-US" w:bidi="en-US"/>
              </w:rPr>
              <w:t>(mm)</w:t>
            </w:r>
          </w:p>
        </w:tc>
        <w:tc>
          <w:tcPr>
            <w:tcW w:w="2364" w:type="dxa"/>
            <w:shd w:val="clear" w:color="auto" w:fill="FFFFFF"/>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大于设计值</w:t>
            </w:r>
          </w:p>
        </w:tc>
        <w:tc>
          <w:tcPr>
            <w:tcW w:w="3732" w:type="dxa"/>
            <w:shd w:val="clear" w:color="auto" w:fill="FFFFFF"/>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用尺量3处</w:t>
            </w:r>
          </w:p>
        </w:tc>
      </w:tr>
      <w:tr w:rsidR="00BE0203" w:rsidRPr="00F96FBD" w:rsidTr="00F96FBD">
        <w:trPr>
          <w:trHeight w:hRule="exact" w:val="397"/>
          <w:jc w:val="center"/>
        </w:trPr>
        <w:tc>
          <w:tcPr>
            <w:tcW w:w="948" w:type="dxa"/>
            <w:vMerge w:val="restart"/>
            <w:shd w:val="clear" w:color="auto" w:fill="FFFFFF"/>
            <w:vAlign w:val="center"/>
            <w:hideMark/>
          </w:tcPr>
          <w:p w:rsidR="00427F7B" w:rsidRPr="00F96FBD" w:rsidRDefault="00427F7B" w:rsidP="00F96FBD">
            <w:pPr>
              <w:ind w:firstLine="400"/>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6</w:t>
            </w:r>
          </w:p>
        </w:tc>
        <w:tc>
          <w:tcPr>
            <w:tcW w:w="1188" w:type="dxa"/>
            <w:vMerge w:val="restart"/>
            <w:shd w:val="clear" w:color="auto" w:fill="FFFFFF"/>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相邻管节底面错口</w:t>
            </w:r>
          </w:p>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bidi="en-US"/>
              </w:rPr>
              <w:t>(mm)</w:t>
            </w:r>
          </w:p>
        </w:tc>
        <w:tc>
          <w:tcPr>
            <w:tcW w:w="1476" w:type="dxa"/>
            <w:shd w:val="clear" w:color="auto" w:fill="FFFFFF"/>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管径</w:t>
            </w:r>
            <w:r w:rsidRPr="00F96FBD">
              <w:rPr>
                <w:rFonts w:asciiTheme="minorEastAsia" w:hAnsiTheme="minorEastAsia" w:cs="宋体" w:hint="eastAsia"/>
                <w:szCs w:val="21"/>
                <w:lang w:eastAsia="en-US" w:bidi="en-US"/>
              </w:rPr>
              <w:t>Mlm</w:t>
            </w:r>
          </w:p>
        </w:tc>
        <w:tc>
          <w:tcPr>
            <w:tcW w:w="2364" w:type="dxa"/>
            <w:shd w:val="clear" w:color="auto" w:fill="FFFFFF"/>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3</w:t>
            </w:r>
          </w:p>
        </w:tc>
        <w:tc>
          <w:tcPr>
            <w:tcW w:w="3732" w:type="dxa"/>
            <w:vMerge w:val="restart"/>
            <w:shd w:val="clear" w:color="auto" w:fill="FFFFFF"/>
            <w:vAlign w:val="center"/>
            <w:hideMark/>
          </w:tcPr>
          <w:p w:rsidR="00427F7B" w:rsidRPr="00F96FBD" w:rsidRDefault="00427F7B" w:rsidP="00F96FBD">
            <w:pPr>
              <w:jc w:val="left"/>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用水平尺检查接头处</w:t>
            </w:r>
          </w:p>
        </w:tc>
      </w:tr>
      <w:tr w:rsidR="00BE0203" w:rsidRPr="00F96FBD" w:rsidTr="00F96FBD">
        <w:trPr>
          <w:trHeight w:hRule="exact" w:val="397"/>
          <w:jc w:val="center"/>
        </w:trPr>
        <w:tc>
          <w:tcPr>
            <w:tcW w:w="948" w:type="dxa"/>
            <w:vMerge/>
            <w:vAlign w:val="center"/>
            <w:hideMark/>
          </w:tcPr>
          <w:p w:rsidR="00427F7B" w:rsidRPr="00F96FBD" w:rsidRDefault="00427F7B" w:rsidP="00F96FBD">
            <w:pPr>
              <w:widowControl/>
              <w:jc w:val="left"/>
              <w:rPr>
                <w:rFonts w:asciiTheme="minorEastAsia" w:hAnsiTheme="minorEastAsia" w:cs="宋体"/>
                <w:kern w:val="0"/>
                <w:szCs w:val="21"/>
                <w:lang w:val="zh-TW" w:eastAsia="zh-TW" w:bidi="zh-TW"/>
              </w:rPr>
            </w:pPr>
          </w:p>
        </w:tc>
        <w:tc>
          <w:tcPr>
            <w:tcW w:w="2664" w:type="dxa"/>
            <w:vMerge/>
            <w:vAlign w:val="center"/>
            <w:hideMark/>
          </w:tcPr>
          <w:p w:rsidR="00427F7B" w:rsidRPr="00F96FBD" w:rsidRDefault="00427F7B" w:rsidP="00F96FBD">
            <w:pPr>
              <w:widowControl/>
              <w:jc w:val="left"/>
              <w:rPr>
                <w:rFonts w:asciiTheme="minorEastAsia" w:hAnsiTheme="minorEastAsia" w:cs="宋体"/>
                <w:kern w:val="0"/>
                <w:szCs w:val="21"/>
                <w:lang w:val="zh-TW" w:eastAsia="zh-TW" w:bidi="zh-TW"/>
              </w:rPr>
            </w:pPr>
          </w:p>
        </w:tc>
        <w:tc>
          <w:tcPr>
            <w:tcW w:w="1476" w:type="dxa"/>
            <w:shd w:val="clear" w:color="auto" w:fill="FFFFFF"/>
            <w:vAlign w:val="center"/>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管径</w:t>
            </w:r>
            <w:r w:rsidRPr="00F96FBD">
              <w:rPr>
                <w:rFonts w:asciiTheme="minorEastAsia" w:hAnsiTheme="minorEastAsia" w:cs="宋体" w:hint="eastAsia"/>
                <w:szCs w:val="21"/>
                <w:lang w:eastAsia="en-US" w:bidi="en-US"/>
              </w:rPr>
              <w:t>＞1m</w:t>
            </w:r>
          </w:p>
        </w:tc>
        <w:tc>
          <w:tcPr>
            <w:tcW w:w="2364" w:type="dxa"/>
            <w:shd w:val="clear" w:color="auto" w:fill="FFFFFF"/>
            <w:vAlign w:val="center"/>
            <w:hideMark/>
          </w:tcPr>
          <w:p w:rsidR="00427F7B" w:rsidRPr="00F96FBD" w:rsidRDefault="00427F7B" w:rsidP="00F96FBD">
            <w:pPr>
              <w:jc w:val="center"/>
              <w:rPr>
                <w:rFonts w:asciiTheme="minorEastAsia" w:hAnsiTheme="minorEastAsia" w:cs="宋体"/>
                <w:szCs w:val="21"/>
                <w:lang w:val="zh-TW" w:eastAsia="zh-TW" w:bidi="zh-TW"/>
              </w:rPr>
            </w:pPr>
            <w:r w:rsidRPr="00F96FBD">
              <w:rPr>
                <w:rFonts w:asciiTheme="minorEastAsia" w:hAnsiTheme="minorEastAsia" w:cs="宋体" w:hint="eastAsia"/>
                <w:szCs w:val="21"/>
                <w:lang w:val="zh-TW" w:eastAsia="zh-TW" w:bidi="zh-TW"/>
              </w:rPr>
              <w:t>5</w:t>
            </w:r>
          </w:p>
        </w:tc>
        <w:tc>
          <w:tcPr>
            <w:tcW w:w="3732" w:type="dxa"/>
            <w:vMerge/>
            <w:vAlign w:val="center"/>
            <w:hideMark/>
          </w:tcPr>
          <w:p w:rsidR="00427F7B" w:rsidRPr="00F96FBD" w:rsidRDefault="00427F7B" w:rsidP="00F96FBD">
            <w:pPr>
              <w:widowControl/>
              <w:jc w:val="left"/>
              <w:rPr>
                <w:rFonts w:asciiTheme="minorEastAsia" w:hAnsiTheme="minorEastAsia" w:cs="宋体"/>
                <w:kern w:val="0"/>
                <w:szCs w:val="21"/>
                <w:lang w:val="zh-TW" w:eastAsia="zh-TW" w:bidi="zh-TW"/>
              </w:rPr>
            </w:pPr>
          </w:p>
        </w:tc>
      </w:tr>
    </w:tbl>
    <w:p w:rsidR="00427F7B" w:rsidRPr="00BE0203" w:rsidRDefault="00F96FBD" w:rsidP="00F96FBD">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外观鉴定</w:t>
      </w:r>
    </w:p>
    <w:p w:rsidR="00427F7B" w:rsidRPr="00BE0203" w:rsidRDefault="00F96FBD" w:rsidP="00F96FBD">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管涵顺直，进出口平顺，无阻水、漏水现象。</w:t>
      </w:r>
    </w:p>
    <w:p w:rsidR="00427F7B" w:rsidRPr="00BE0203" w:rsidRDefault="00F96FBD" w:rsidP="00F96FBD">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帽石、一字墙或八字墙表面平整线条平直，无翘曲现象。</w:t>
      </w:r>
    </w:p>
    <w:p w:rsidR="00427F7B" w:rsidRPr="00BE0203" w:rsidRDefault="00F96FBD" w:rsidP="00F96FBD">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涵洞处路面平顺，无跳车现象。</w:t>
      </w:r>
    </w:p>
    <w:p w:rsidR="00427F7B" w:rsidRPr="00BE0203" w:rsidRDefault="00F96FBD" w:rsidP="00F96FBD">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外漏混凝土表面平整，颜色一致。</w:t>
      </w:r>
    </w:p>
    <w:p w:rsidR="00427F7B" w:rsidRPr="00F96FBD" w:rsidRDefault="00F96FBD" w:rsidP="00F96FBD">
      <w:pPr>
        <w:keepNext/>
        <w:keepLines/>
        <w:spacing w:line="360" w:lineRule="auto"/>
        <w:jc w:val="left"/>
        <w:outlineLvl w:val="1"/>
        <w:rPr>
          <w:rFonts w:asciiTheme="minorEastAsia" w:hAnsiTheme="minorEastAsia" w:cs="宋体"/>
          <w:b/>
          <w:sz w:val="24"/>
          <w:szCs w:val="24"/>
          <w:lang w:val="zh-TW" w:eastAsia="zh-TW" w:bidi="zh-TW"/>
        </w:rPr>
      </w:pPr>
      <w:bookmarkStart w:id="171" w:name="bookmark199"/>
      <w:bookmarkStart w:id="172" w:name="bookmark198"/>
      <w:bookmarkStart w:id="173" w:name="bookmark197"/>
      <w:r w:rsidRPr="00F96FBD">
        <w:rPr>
          <w:rFonts w:asciiTheme="minorEastAsia" w:hAnsiTheme="minorEastAsia" w:cs="Times New Roman" w:hint="eastAsia"/>
          <w:b/>
          <w:bCs/>
          <w:sz w:val="24"/>
          <w:szCs w:val="24"/>
          <w:lang w:val="zh-TW" w:bidi="zh-TW"/>
        </w:rPr>
        <w:t xml:space="preserve">2.10  </w:t>
      </w:r>
      <w:r w:rsidR="00427F7B" w:rsidRPr="00F96FBD">
        <w:rPr>
          <w:rFonts w:asciiTheme="minorEastAsia" w:hAnsiTheme="minorEastAsia" w:cs="宋体" w:hint="eastAsia"/>
          <w:b/>
          <w:sz w:val="24"/>
          <w:szCs w:val="24"/>
          <w:lang w:val="zh-TW" w:eastAsia="zh-TW" w:bidi="zh-TW"/>
        </w:rPr>
        <w:t>围墙及大门施工</w:t>
      </w:r>
      <w:bookmarkEnd w:id="171"/>
      <w:bookmarkEnd w:id="172"/>
      <w:bookmarkEnd w:id="173"/>
    </w:p>
    <w:p w:rsidR="00427F7B" w:rsidRPr="00BE0203" w:rsidRDefault="00427F7B" w:rsidP="00427F7B">
      <w:pPr>
        <w:spacing w:line="360" w:lineRule="auto"/>
        <w:ind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光伏电站位于野外山区，考虑到运行安全，要在场区四周设置围栏。为了减少建构筑物的阴影对太阳能板的影响，釆用高速公路护栏网，网丝塑后直径不小于</w:t>
      </w:r>
      <w:r w:rsidRPr="00BE0203">
        <w:rPr>
          <w:rFonts w:asciiTheme="minorEastAsia" w:hAnsiTheme="minorEastAsia" w:cs="Times New Roman"/>
          <w:sz w:val="24"/>
          <w:szCs w:val="24"/>
          <w:lang w:bidi="en-US"/>
        </w:rPr>
        <w:t>4.8mm,</w:t>
      </w:r>
      <w:r w:rsidRPr="00BE0203">
        <w:rPr>
          <w:rFonts w:asciiTheme="minorEastAsia" w:hAnsiTheme="minorEastAsia" w:cs="宋体" w:hint="eastAsia"/>
          <w:sz w:val="24"/>
          <w:szCs w:val="24"/>
          <w:lang w:val="zh-TW" w:eastAsia="zh-TW" w:bidi="zh-TW"/>
        </w:rPr>
        <w:t>网孔不大于</w:t>
      </w:r>
      <w:r w:rsidRPr="00BE0203">
        <w:rPr>
          <w:rFonts w:asciiTheme="minorEastAsia" w:hAnsiTheme="minorEastAsia" w:cs="Times New Roman"/>
          <w:sz w:val="24"/>
          <w:szCs w:val="24"/>
          <w:lang w:bidi="en-US"/>
        </w:rPr>
        <w:t>50*50mm,</w:t>
      </w:r>
      <w:r w:rsidRPr="00BE0203">
        <w:rPr>
          <w:rFonts w:asciiTheme="minorEastAsia" w:hAnsiTheme="minorEastAsia" w:cs="宋体" w:hint="eastAsia"/>
          <w:sz w:val="24"/>
          <w:szCs w:val="24"/>
          <w:lang w:val="zh-TW" w:eastAsia="zh-TW" w:bidi="zh-TW"/>
        </w:rPr>
        <w:t>立柱壁厚不小于</w:t>
      </w:r>
      <w:r w:rsidRPr="00BE0203">
        <w:rPr>
          <w:rFonts w:asciiTheme="minorEastAsia" w:hAnsiTheme="minorEastAsia" w:cs="Times New Roman"/>
          <w:sz w:val="24"/>
          <w:szCs w:val="24"/>
          <w:lang w:bidi="en-US"/>
        </w:rPr>
        <w:t>2.5mm,</w:t>
      </w:r>
      <w:r w:rsidRPr="00BE0203">
        <w:rPr>
          <w:rFonts w:asciiTheme="minorEastAsia" w:hAnsiTheme="minorEastAsia" w:cs="宋体" w:hint="eastAsia"/>
          <w:sz w:val="24"/>
          <w:szCs w:val="24"/>
          <w:lang w:val="zh-TW" w:eastAsia="zh-TW" w:bidi="zh-TW"/>
        </w:rPr>
        <w:t>围栏高度不低于</w:t>
      </w:r>
      <w:r w:rsidRPr="00BE0203">
        <w:rPr>
          <w:rFonts w:asciiTheme="minorEastAsia" w:hAnsiTheme="minorEastAsia" w:cs="Times New Roman"/>
          <w:sz w:val="24"/>
          <w:szCs w:val="24"/>
          <w:lang w:bidi="en-US"/>
        </w:rPr>
        <w:t>1.8</w:t>
      </w:r>
      <w:r w:rsidRPr="00BE0203">
        <w:rPr>
          <w:rFonts w:asciiTheme="minorEastAsia" w:hAnsiTheme="minorEastAsia" w:cs="宋体" w:hint="eastAsia"/>
          <w:sz w:val="24"/>
          <w:szCs w:val="24"/>
          <w:lang w:val="zh-TW" w:eastAsia="zh-TW" w:bidi="zh-TW"/>
        </w:rPr>
        <w:t>米，围栏混凝土</w:t>
      </w:r>
      <w:r w:rsidRPr="00BE0203">
        <w:rPr>
          <w:rFonts w:asciiTheme="minorEastAsia" w:hAnsiTheme="minorEastAsia" w:cs="Times New Roman"/>
          <w:sz w:val="24"/>
          <w:szCs w:val="24"/>
          <w:lang w:bidi="en-US"/>
        </w:rPr>
        <w:t>(C20)</w:t>
      </w:r>
      <w:r w:rsidRPr="00BE0203">
        <w:rPr>
          <w:rFonts w:asciiTheme="minorEastAsia" w:hAnsiTheme="minorEastAsia" w:cs="宋体" w:hint="eastAsia"/>
          <w:sz w:val="24"/>
          <w:szCs w:val="24"/>
          <w:lang w:val="zh-TW" w:eastAsia="zh-TW" w:bidi="zh-TW"/>
        </w:rPr>
        <w:t>基础直径</w:t>
      </w:r>
      <w:r w:rsidRPr="00BE0203">
        <w:rPr>
          <w:rFonts w:asciiTheme="minorEastAsia" w:hAnsiTheme="minorEastAsia" w:cs="Times New Roman"/>
          <w:sz w:val="24"/>
          <w:szCs w:val="24"/>
          <w:lang w:bidi="en-US"/>
        </w:rPr>
        <w:t>300mm</w:t>
      </w:r>
      <w:r w:rsidRPr="00BE0203">
        <w:rPr>
          <w:rFonts w:asciiTheme="minorEastAsia" w:hAnsiTheme="minorEastAsia" w:cs="宋体" w:hint="eastAsia"/>
          <w:sz w:val="24"/>
          <w:szCs w:val="24"/>
          <w:lang w:bidi="en-US"/>
        </w:rPr>
        <w:t>、</w:t>
      </w:r>
      <w:r w:rsidRPr="00BE0203">
        <w:rPr>
          <w:rFonts w:asciiTheme="minorEastAsia" w:hAnsiTheme="minorEastAsia" w:cs="宋体" w:hint="eastAsia"/>
          <w:sz w:val="24"/>
          <w:szCs w:val="24"/>
          <w:lang w:val="zh-TW" w:eastAsia="zh-TW" w:bidi="zh-TW"/>
        </w:rPr>
        <w:t>入土埋深</w:t>
      </w:r>
      <w:r w:rsidRPr="00BE0203">
        <w:rPr>
          <w:rFonts w:asciiTheme="minorEastAsia" w:hAnsiTheme="minorEastAsia" w:cs="Times New Roman"/>
          <w:sz w:val="24"/>
          <w:szCs w:val="24"/>
          <w:lang w:bidi="en-US"/>
        </w:rPr>
        <w:t>400mm,</w:t>
      </w:r>
      <w:r w:rsidRPr="00BE0203">
        <w:rPr>
          <w:rFonts w:asciiTheme="minorEastAsia" w:hAnsiTheme="minorEastAsia" w:cs="宋体" w:hint="eastAsia"/>
          <w:sz w:val="24"/>
          <w:szCs w:val="24"/>
          <w:lang w:val="zh-TW" w:eastAsia="zh-TW" w:bidi="zh-TW"/>
        </w:rPr>
        <w:t>与太阳能板之间的距离不小于</w:t>
      </w:r>
      <w:r w:rsidRPr="00BE0203">
        <w:rPr>
          <w:rFonts w:asciiTheme="minorEastAsia" w:hAnsiTheme="minorEastAsia" w:cs="Times New Roman"/>
          <w:sz w:val="24"/>
          <w:szCs w:val="24"/>
          <w:lang w:bidi="en-US"/>
        </w:rPr>
        <w:t>3m</w:t>
      </w:r>
      <w:r w:rsidRPr="00BE0203">
        <w:rPr>
          <w:rFonts w:asciiTheme="minorEastAsia" w:hAnsiTheme="minorEastAsia" w:cs="宋体" w:hint="eastAsia"/>
          <w:sz w:val="24"/>
          <w:szCs w:val="24"/>
          <w:lang w:bidi="en-US"/>
        </w:rPr>
        <w:t>。</w:t>
      </w:r>
    </w:p>
    <w:p w:rsidR="00427F7B" w:rsidRPr="00BE0203" w:rsidRDefault="00427F7B" w:rsidP="00427F7B">
      <w:pPr>
        <w:spacing w:line="360" w:lineRule="auto"/>
        <w:ind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在外部条件允许的前提下，应优先安排站区及监控区围墙或围栏的施工，以便为站(区)内的建(构)筑物的施工创造良好的施工环境。</w:t>
      </w:r>
    </w:p>
    <w:p w:rsidR="00427F7B" w:rsidRPr="00F96FBD" w:rsidRDefault="00F96FBD" w:rsidP="00F96FBD">
      <w:pPr>
        <w:keepNext/>
        <w:keepLines/>
        <w:spacing w:line="360" w:lineRule="auto"/>
        <w:jc w:val="left"/>
        <w:outlineLvl w:val="1"/>
        <w:rPr>
          <w:rFonts w:asciiTheme="minorEastAsia" w:hAnsiTheme="minorEastAsia" w:cs="宋体"/>
          <w:b/>
          <w:sz w:val="24"/>
          <w:szCs w:val="24"/>
          <w:lang w:val="zh-TW" w:eastAsia="zh-TW" w:bidi="zh-TW"/>
        </w:rPr>
      </w:pPr>
      <w:bookmarkStart w:id="174" w:name="bookmark202"/>
      <w:bookmarkStart w:id="175" w:name="bookmark201"/>
      <w:bookmarkStart w:id="176" w:name="bookmark200"/>
      <w:r w:rsidRPr="00F96FBD">
        <w:rPr>
          <w:rFonts w:asciiTheme="minorEastAsia" w:hAnsiTheme="minorEastAsia" w:cs="Times New Roman" w:hint="eastAsia"/>
          <w:b/>
          <w:bCs/>
          <w:sz w:val="24"/>
          <w:szCs w:val="24"/>
          <w:lang w:bidi="en-US"/>
        </w:rPr>
        <w:t xml:space="preserve">2.11  </w:t>
      </w:r>
      <w:r w:rsidR="00427F7B" w:rsidRPr="00F96FBD">
        <w:rPr>
          <w:rFonts w:asciiTheme="minorEastAsia" w:hAnsiTheme="minorEastAsia" w:cs="宋体" w:hint="eastAsia"/>
          <w:b/>
          <w:sz w:val="24"/>
          <w:szCs w:val="24"/>
          <w:lang w:val="zh-TW" w:eastAsia="zh-TW" w:bidi="zh-TW"/>
        </w:rPr>
        <w:t>季节性施工方案</w:t>
      </w:r>
      <w:bookmarkEnd w:id="174"/>
      <w:bookmarkEnd w:id="175"/>
      <w:bookmarkEnd w:id="176"/>
    </w:p>
    <w:p w:rsidR="00427F7B" w:rsidRPr="00BE0203" w:rsidRDefault="00427F7B" w:rsidP="00427F7B">
      <w:pPr>
        <w:spacing w:line="360" w:lineRule="auto"/>
        <w:ind w:firstLine="46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根据总体工期计划安排本项目施工时间在</w:t>
      </w:r>
      <w:r w:rsidRPr="00BE0203">
        <w:rPr>
          <w:rFonts w:asciiTheme="minorEastAsia" w:hAnsiTheme="minorEastAsia" w:cs="Times New Roman"/>
          <w:sz w:val="24"/>
          <w:szCs w:val="24"/>
          <w:lang w:val="zh-TW" w:eastAsia="zh-TW" w:bidi="zh-TW"/>
        </w:rPr>
        <w:t>6</w:t>
      </w:r>
      <w:r w:rsidRPr="00BE0203">
        <w:rPr>
          <w:rFonts w:asciiTheme="minorEastAsia" w:hAnsiTheme="minorEastAsia" w:cs="宋体" w:hint="eastAsia"/>
          <w:sz w:val="24"/>
          <w:szCs w:val="24"/>
          <w:lang w:val="zh-TW" w:eastAsia="zh-TW" w:bidi="zh-TW"/>
        </w:rPr>
        <w:t>月中旬到</w:t>
      </w:r>
      <w:r w:rsidRPr="00BE0203">
        <w:rPr>
          <w:rFonts w:asciiTheme="minorEastAsia" w:hAnsiTheme="minorEastAsia" w:cs="Times New Roman"/>
          <w:sz w:val="24"/>
          <w:szCs w:val="24"/>
          <w:lang w:val="zh-TW" w:eastAsia="zh-TW" w:bidi="zh-TW"/>
        </w:rPr>
        <w:t>10</w:t>
      </w:r>
      <w:r w:rsidRPr="00BE0203">
        <w:rPr>
          <w:rFonts w:asciiTheme="minorEastAsia" w:hAnsiTheme="minorEastAsia" w:cs="宋体" w:hint="eastAsia"/>
          <w:sz w:val="24"/>
          <w:szCs w:val="24"/>
          <w:lang w:val="zh-TW" w:eastAsia="zh-TW" w:bidi="zh-TW"/>
        </w:rPr>
        <w:t>月末，基本上在雨季、高温季节前完工，特制定本方案方案。</w:t>
      </w:r>
    </w:p>
    <w:p w:rsidR="00427F7B" w:rsidRPr="00E37D4E" w:rsidRDefault="00F96FBD" w:rsidP="00F96FBD">
      <w:pPr>
        <w:keepNext/>
        <w:keepLines/>
        <w:spacing w:line="360" w:lineRule="auto"/>
        <w:jc w:val="left"/>
        <w:outlineLvl w:val="2"/>
        <w:rPr>
          <w:rFonts w:asciiTheme="minorEastAsia" w:hAnsiTheme="minorEastAsia" w:cs="宋体"/>
          <w:b/>
          <w:sz w:val="24"/>
          <w:szCs w:val="24"/>
          <w:lang w:val="zh-TW" w:eastAsia="zh-TW" w:bidi="zh-TW"/>
        </w:rPr>
      </w:pPr>
      <w:bookmarkStart w:id="177" w:name="bookmark205"/>
      <w:bookmarkStart w:id="178" w:name="bookmark204"/>
      <w:bookmarkStart w:id="179" w:name="bookmark203"/>
      <w:r w:rsidRPr="00E37D4E">
        <w:rPr>
          <w:rFonts w:asciiTheme="minorEastAsia" w:hAnsiTheme="minorEastAsia" w:cs="Times New Roman" w:hint="eastAsia"/>
          <w:b/>
          <w:bCs/>
          <w:sz w:val="24"/>
          <w:szCs w:val="24"/>
          <w:lang w:bidi="en-US"/>
        </w:rPr>
        <w:lastRenderedPageBreak/>
        <w:t>2.</w:t>
      </w:r>
      <w:r w:rsidR="00427F7B" w:rsidRPr="00E37D4E">
        <w:rPr>
          <w:rFonts w:asciiTheme="minorEastAsia" w:hAnsiTheme="minorEastAsia" w:cs="Times New Roman"/>
          <w:b/>
          <w:bCs/>
          <w:sz w:val="24"/>
          <w:szCs w:val="24"/>
          <w:lang w:bidi="en-US"/>
        </w:rPr>
        <w:t>11.1</w:t>
      </w:r>
      <w:r w:rsidRPr="00E37D4E">
        <w:rPr>
          <w:rFonts w:asciiTheme="minorEastAsia" w:hAnsiTheme="minorEastAsia" w:cs="Times New Roman" w:hint="eastAsia"/>
          <w:b/>
          <w:bCs/>
          <w:sz w:val="24"/>
          <w:szCs w:val="24"/>
          <w:lang w:bidi="en-US"/>
        </w:rPr>
        <w:t xml:space="preserve">  </w:t>
      </w:r>
      <w:r w:rsidR="00427F7B" w:rsidRPr="00E37D4E">
        <w:rPr>
          <w:rFonts w:asciiTheme="minorEastAsia" w:hAnsiTheme="minorEastAsia" w:cs="宋体" w:hint="eastAsia"/>
          <w:b/>
          <w:sz w:val="24"/>
          <w:szCs w:val="24"/>
          <w:lang w:val="zh-TW" w:eastAsia="zh-TW" w:bidi="zh-TW"/>
        </w:rPr>
        <w:t>雨季施工措施</w:t>
      </w:r>
      <w:bookmarkEnd w:id="177"/>
      <w:bookmarkEnd w:id="178"/>
      <w:bookmarkEnd w:id="179"/>
    </w:p>
    <w:p w:rsidR="00427F7B" w:rsidRPr="00BE0203" w:rsidRDefault="00F96FBD" w:rsidP="00F96FBD">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雨季前项目部要成立防汛领导小组，雨季施工防汛措施编制计划，各施工单位按期编制、审批完，并负责实施，安全检查员负责监督落实，确保雨季作业安全进行。</w:t>
      </w:r>
    </w:p>
    <w:p w:rsidR="00427F7B" w:rsidRPr="00BE0203" w:rsidRDefault="00F96FBD" w:rsidP="00F96FBD">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雨季汛期和大风在到来之前，应组织一次电气设备接零、接地的检査，雨天施工机械的电动机应进行覆盖防雨；电源开关箱要防雨，露天照明灯具设防雨罩，如有大风警报，行走式起重机械应提前系好风缆绳，固定好夹轨器。</w:t>
      </w:r>
    </w:p>
    <w:p w:rsidR="00427F7B" w:rsidRPr="00BE0203" w:rsidRDefault="00F96FBD" w:rsidP="00F96FBD">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为加强雨季防洪措施，将施工完的各种排水管道的检查井进行检查清理，泄洪排水沟道要完善，保证现场排水畅通。要加强对施工现场临建设施和高架机械的修缮和加固，防汛器材及早准备。</w:t>
      </w:r>
    </w:p>
    <w:p w:rsidR="00427F7B" w:rsidRPr="00BE0203" w:rsidRDefault="00F96FBD" w:rsidP="00F96FBD">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在雨季到来前，检查项目要对避雷装置作一次全面检查，确保防雷安全。</w:t>
      </w:r>
    </w:p>
    <w:p w:rsidR="00427F7B" w:rsidRPr="00BE0203" w:rsidRDefault="00F96FBD" w:rsidP="00F96FBD">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雨季施工所需材料：木方、塑料布、彩条布等由物资管理部在雨季施工前准备好。</w:t>
      </w:r>
    </w:p>
    <w:p w:rsidR="00427F7B" w:rsidRPr="00BE0203" w:rsidRDefault="00E37D4E" w:rsidP="00E37D4E">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f.  </w:t>
      </w:r>
      <w:r w:rsidR="00427F7B" w:rsidRPr="00BE0203">
        <w:rPr>
          <w:rFonts w:asciiTheme="minorEastAsia" w:hAnsiTheme="minorEastAsia" w:cs="宋体" w:hint="eastAsia"/>
          <w:sz w:val="24"/>
          <w:szCs w:val="24"/>
          <w:lang w:val="zh-TW" w:eastAsia="zh-TW" w:bidi="zh-TW"/>
        </w:rPr>
        <w:t>夜间设专职的值班人员，保证昼夜有人值班并做好值班记录。同时要设置天气预报员，负责收听和发布天气情况。</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g.  </w:t>
      </w:r>
      <w:r w:rsidR="00427F7B" w:rsidRPr="00BE0203">
        <w:rPr>
          <w:rFonts w:asciiTheme="minorEastAsia" w:hAnsiTheme="minorEastAsia" w:cs="宋体" w:hint="eastAsia"/>
          <w:sz w:val="24"/>
          <w:szCs w:val="24"/>
          <w:lang w:val="zh-TW" w:eastAsia="zh-TW" w:bidi="zh-TW"/>
        </w:rPr>
        <w:t>应做好施工人员的雨季施工培训工作</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h.  </w:t>
      </w:r>
      <w:r w:rsidR="00427F7B" w:rsidRPr="00BE0203">
        <w:rPr>
          <w:rFonts w:asciiTheme="minorEastAsia" w:hAnsiTheme="minorEastAsia" w:cs="宋体" w:hint="eastAsia"/>
          <w:sz w:val="24"/>
          <w:szCs w:val="24"/>
          <w:lang w:val="zh-TW" w:eastAsia="zh-TW" w:bidi="zh-TW"/>
        </w:rPr>
        <w:t>施工原则</w:t>
      </w:r>
    </w:p>
    <w:p w:rsidR="00427F7B" w:rsidRPr="00BE0203" w:rsidRDefault="00427F7B" w:rsidP="00427F7B">
      <w:pPr>
        <w:spacing w:line="360" w:lineRule="auto"/>
        <w:ind w:firstLine="46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小雨不停工，大风大雨停止室外施工。</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i.  </w:t>
      </w:r>
      <w:r w:rsidR="00427F7B" w:rsidRPr="00BE0203">
        <w:rPr>
          <w:rFonts w:asciiTheme="minorEastAsia" w:hAnsiTheme="minorEastAsia" w:cs="宋体" w:hint="eastAsia"/>
          <w:sz w:val="24"/>
          <w:szCs w:val="24"/>
          <w:lang w:val="zh-TW" w:eastAsia="zh-TW" w:bidi="zh-TW"/>
        </w:rPr>
        <w:t>主要防雨施工措施</w:t>
      </w:r>
    </w:p>
    <w:p w:rsidR="00427F7B" w:rsidRPr="00BE0203" w:rsidRDefault="00E37D4E" w:rsidP="00E37D4E">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180" w:name="bookmark215"/>
      <w:bookmarkEnd w:id="180"/>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原材料存放</w:t>
      </w:r>
    </w:p>
    <w:p w:rsidR="00427F7B" w:rsidRPr="00BE0203" w:rsidRDefault="00E37D4E" w:rsidP="00E37D4E">
      <w:pPr>
        <w:tabs>
          <w:tab w:val="left" w:pos="848"/>
        </w:tabs>
        <w:spacing w:line="360" w:lineRule="auto"/>
        <w:ind w:firstLineChars="200" w:firstLine="480"/>
        <w:jc w:val="left"/>
        <w:rPr>
          <w:rFonts w:asciiTheme="minorEastAsia" w:hAnsiTheme="minorEastAsia" w:cs="宋体"/>
          <w:sz w:val="24"/>
          <w:szCs w:val="24"/>
          <w:lang w:val="zh-TW" w:eastAsia="zh-TW" w:bidi="zh-TW"/>
        </w:rPr>
      </w:pPr>
      <w:bookmarkStart w:id="181" w:name="bookmark216"/>
      <w:bookmarkEnd w:id="181"/>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螺栓、焊丝、焊条全部入仓库，保证不漏、不潮，下面应架空通风，四周设排水沟，避免积水。</w:t>
      </w:r>
    </w:p>
    <w:p w:rsidR="00427F7B" w:rsidRPr="00BE0203" w:rsidRDefault="00E37D4E" w:rsidP="00E37D4E">
      <w:pPr>
        <w:tabs>
          <w:tab w:val="left" w:pos="840"/>
        </w:tabs>
        <w:spacing w:line="360" w:lineRule="auto"/>
        <w:ind w:firstLineChars="200" w:firstLine="480"/>
        <w:jc w:val="left"/>
        <w:rPr>
          <w:rFonts w:asciiTheme="minorEastAsia" w:hAnsiTheme="minorEastAsia" w:cs="宋体"/>
          <w:sz w:val="24"/>
          <w:szCs w:val="24"/>
          <w:lang w:val="zh-TW" w:eastAsia="zh-TW" w:bidi="zh-TW"/>
        </w:rPr>
      </w:pPr>
      <w:bookmarkStart w:id="182" w:name="bookmark217"/>
      <w:bookmarkEnd w:id="182"/>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在雨季所有施工用电设备，不允许放在低洼的地方，防止被水浸泡。</w:t>
      </w:r>
    </w:p>
    <w:p w:rsidR="00427F7B" w:rsidRPr="00BE0203" w:rsidRDefault="00E37D4E" w:rsidP="00E37D4E">
      <w:pPr>
        <w:tabs>
          <w:tab w:val="left" w:pos="840"/>
        </w:tabs>
        <w:spacing w:line="360" w:lineRule="auto"/>
        <w:ind w:firstLineChars="200" w:firstLine="480"/>
        <w:jc w:val="left"/>
        <w:rPr>
          <w:rFonts w:asciiTheme="minorEastAsia" w:hAnsiTheme="minorEastAsia" w:cs="宋体"/>
          <w:sz w:val="24"/>
          <w:szCs w:val="24"/>
          <w:lang w:val="zh-TW" w:eastAsia="zh-TW" w:bidi="zh-TW"/>
        </w:rPr>
      </w:pPr>
      <w:bookmarkStart w:id="183" w:name="bookmark218"/>
      <w:bookmarkEnd w:id="183"/>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氧气瓶、乙焕瓶在室外放置时应采取防雨防晒措施。</w:t>
      </w:r>
    </w:p>
    <w:p w:rsidR="00427F7B" w:rsidRPr="00BE0203" w:rsidRDefault="00E37D4E" w:rsidP="00E37D4E">
      <w:pPr>
        <w:tabs>
          <w:tab w:val="left" w:pos="848"/>
        </w:tabs>
        <w:spacing w:line="360" w:lineRule="auto"/>
        <w:ind w:firstLineChars="200" w:firstLine="480"/>
        <w:jc w:val="left"/>
        <w:rPr>
          <w:rFonts w:asciiTheme="minorEastAsia" w:hAnsiTheme="minorEastAsia" w:cs="宋体"/>
          <w:sz w:val="24"/>
          <w:szCs w:val="24"/>
          <w:lang w:val="zh-TW" w:eastAsia="zh-TW" w:bidi="zh-TW"/>
        </w:rPr>
      </w:pPr>
      <w:bookmarkStart w:id="184" w:name="bookmark219"/>
      <w:bookmarkEnd w:id="184"/>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在仓库内保管的焊接材料，要保证离地离墙很多于</w:t>
      </w:r>
      <w:r w:rsidR="00427F7B" w:rsidRPr="00BE0203">
        <w:rPr>
          <w:rFonts w:asciiTheme="minorEastAsia" w:hAnsiTheme="minorEastAsia" w:cs="Times New Roman"/>
          <w:sz w:val="24"/>
          <w:szCs w:val="24"/>
          <w:lang w:bidi="en-US"/>
        </w:rPr>
        <w:t>300mm</w:t>
      </w:r>
      <w:r w:rsidR="00427F7B" w:rsidRPr="00BE0203">
        <w:rPr>
          <w:rFonts w:asciiTheme="minorEastAsia" w:hAnsiTheme="minorEastAsia" w:cs="宋体" w:hint="eastAsia"/>
          <w:sz w:val="24"/>
          <w:szCs w:val="24"/>
          <w:lang w:val="zh-TW" w:eastAsia="zh-TW" w:bidi="zh-TW"/>
        </w:rPr>
        <w:t>的距离，室内要通风干燥，以保证焊接材料在干燥的环境下保存。</w:t>
      </w:r>
    </w:p>
    <w:p w:rsidR="00427F7B" w:rsidRPr="00BE0203" w:rsidRDefault="00E37D4E" w:rsidP="00E37D4E">
      <w:pPr>
        <w:tabs>
          <w:tab w:val="left" w:pos="840"/>
        </w:tabs>
        <w:spacing w:line="360" w:lineRule="auto"/>
        <w:ind w:firstLineChars="200" w:firstLine="480"/>
        <w:jc w:val="left"/>
        <w:rPr>
          <w:rFonts w:asciiTheme="minorEastAsia" w:hAnsiTheme="minorEastAsia" w:cs="宋体"/>
          <w:sz w:val="24"/>
          <w:szCs w:val="24"/>
          <w:lang w:val="zh-TW" w:eastAsia="zh-TW" w:bidi="zh-TW"/>
        </w:rPr>
      </w:pPr>
      <w:bookmarkStart w:id="185" w:name="bookmark220"/>
      <w:bookmarkEnd w:id="185"/>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露天存放的钢材下边应用木方垫起避免被水浸泡。</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bidi="en-US"/>
        </w:rPr>
        <w:t xml:space="preserve">(6)  </w:t>
      </w:r>
      <w:r w:rsidR="00427F7B" w:rsidRPr="00BE0203">
        <w:rPr>
          <w:rFonts w:asciiTheme="minorEastAsia" w:hAnsiTheme="minorEastAsia" w:cs="宋体" w:hint="eastAsia"/>
          <w:sz w:val="24"/>
          <w:szCs w:val="24"/>
          <w:lang w:val="zh-TW" w:eastAsia="zh-TW" w:bidi="zh-TW"/>
        </w:rPr>
        <w:t>材料周围应有畅通的排水沟以防积水。</w:t>
      </w:r>
    </w:p>
    <w:p w:rsidR="00427F7B" w:rsidRPr="00BE0203" w:rsidRDefault="00E37D4E" w:rsidP="00E37D4E">
      <w:pPr>
        <w:tabs>
          <w:tab w:val="left" w:pos="900"/>
        </w:tabs>
        <w:spacing w:line="360" w:lineRule="auto"/>
        <w:ind w:firstLineChars="200" w:firstLine="480"/>
        <w:jc w:val="left"/>
        <w:rPr>
          <w:rFonts w:asciiTheme="minorEastAsia" w:hAnsiTheme="minorEastAsia" w:cs="宋体"/>
          <w:sz w:val="24"/>
          <w:szCs w:val="24"/>
          <w:lang w:val="zh-TW" w:eastAsia="zh-TW" w:bidi="zh-TW"/>
        </w:rPr>
      </w:pPr>
      <w:bookmarkStart w:id="186" w:name="bookmark221"/>
      <w:bookmarkEnd w:id="186"/>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总体雨水排放</w:t>
      </w:r>
    </w:p>
    <w:p w:rsidR="00427F7B" w:rsidRPr="00BE0203" w:rsidRDefault="00E37D4E" w:rsidP="00E37D4E">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bidi="en-US"/>
        </w:rPr>
        <w:t xml:space="preserve">(1)  </w:t>
      </w:r>
      <w:r w:rsidR="00427F7B" w:rsidRPr="00BE0203">
        <w:rPr>
          <w:rFonts w:asciiTheme="minorEastAsia" w:hAnsiTheme="minorEastAsia" w:cs="宋体" w:hint="eastAsia"/>
          <w:sz w:val="24"/>
          <w:szCs w:val="24"/>
          <w:lang w:val="zh-TW" w:eastAsia="zh-TW" w:bidi="zh-TW"/>
        </w:rPr>
        <w:t>施工期间我方的施工场地的雨水排放以场地四周沿道路侧设置排水明沟方式进行排放，排水沟相互间连通形成网络（过路段敷设暗管），并最终接入甲方指定的总</w:t>
      </w:r>
      <w:r w:rsidR="00427F7B" w:rsidRPr="00BE0203">
        <w:rPr>
          <w:rFonts w:asciiTheme="minorEastAsia" w:hAnsiTheme="minorEastAsia" w:cs="宋体" w:hint="eastAsia"/>
          <w:sz w:val="24"/>
          <w:szCs w:val="24"/>
          <w:lang w:val="zh-TW" w:eastAsia="zh-TW" w:bidi="zh-TW"/>
        </w:rPr>
        <w:lastRenderedPageBreak/>
        <w:t>雨排水入口。</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bookmarkStart w:id="187" w:name="bookmark222"/>
      <w:bookmarkEnd w:id="187"/>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为确保明沟排水畅通，施工期间，将指定专人对设置的排水设施进行维护管理。</w:t>
      </w:r>
    </w:p>
    <w:p w:rsidR="00427F7B" w:rsidRPr="00BE0203" w:rsidRDefault="00E37D4E" w:rsidP="00E37D4E">
      <w:pPr>
        <w:tabs>
          <w:tab w:val="left" w:pos="888"/>
        </w:tabs>
        <w:spacing w:line="360" w:lineRule="auto"/>
        <w:ind w:firstLineChars="200" w:firstLine="480"/>
        <w:jc w:val="left"/>
        <w:rPr>
          <w:rFonts w:asciiTheme="minorEastAsia" w:hAnsiTheme="minorEastAsia" w:cs="宋体"/>
          <w:sz w:val="24"/>
          <w:szCs w:val="24"/>
          <w:lang w:val="zh-TW" w:eastAsia="zh-TW" w:bidi="zh-TW"/>
        </w:rPr>
      </w:pPr>
      <w:bookmarkStart w:id="188" w:name="bookmark223"/>
      <w:bookmarkEnd w:id="188"/>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雨季施工焊接管理</w:t>
      </w:r>
    </w:p>
    <w:p w:rsidR="00427F7B" w:rsidRPr="00BE0203" w:rsidRDefault="00E37D4E" w:rsidP="00E37D4E">
      <w:pPr>
        <w:tabs>
          <w:tab w:val="left" w:pos="848"/>
        </w:tabs>
        <w:spacing w:line="360" w:lineRule="auto"/>
        <w:ind w:firstLineChars="200" w:firstLine="480"/>
        <w:jc w:val="left"/>
        <w:rPr>
          <w:rFonts w:asciiTheme="minorEastAsia" w:hAnsiTheme="minorEastAsia" w:cs="宋体"/>
          <w:sz w:val="24"/>
          <w:szCs w:val="24"/>
          <w:lang w:val="zh-TW" w:eastAsia="zh-TW" w:bidi="zh-TW"/>
        </w:rPr>
      </w:pPr>
      <w:bookmarkStart w:id="189" w:name="bookmark224"/>
      <w:bookmarkEnd w:id="189"/>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电焊机设置地点应防潮、防雨、防砸。雨季室外焊接时，为了保证焊接质量，室外施焊部位都要有防雨棚，雨天没有防雨措施不准施焊。</w:t>
      </w:r>
    </w:p>
    <w:p w:rsidR="00427F7B" w:rsidRPr="00BE0203" w:rsidRDefault="00E37D4E" w:rsidP="00E37D4E">
      <w:pPr>
        <w:tabs>
          <w:tab w:val="left" w:pos="840"/>
        </w:tabs>
        <w:spacing w:line="360" w:lineRule="auto"/>
        <w:ind w:firstLineChars="200" w:firstLine="480"/>
        <w:jc w:val="left"/>
        <w:rPr>
          <w:rFonts w:asciiTheme="minorEastAsia" w:hAnsiTheme="minorEastAsia" w:cs="宋体"/>
          <w:sz w:val="24"/>
          <w:szCs w:val="24"/>
          <w:lang w:val="zh-TW" w:eastAsia="zh-TW" w:bidi="zh-TW"/>
        </w:rPr>
      </w:pPr>
      <w:bookmarkStart w:id="190" w:name="bookmark225"/>
      <w:bookmarkEnd w:id="190"/>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电焊条受潮后影响使用，应釆取有效措施防止电焊条受潮。</w:t>
      </w:r>
    </w:p>
    <w:p w:rsidR="00427F7B" w:rsidRPr="00BE0203" w:rsidRDefault="00E37D4E" w:rsidP="00E37D4E">
      <w:pPr>
        <w:tabs>
          <w:tab w:val="left" w:pos="900"/>
        </w:tabs>
        <w:spacing w:line="360" w:lineRule="auto"/>
        <w:ind w:firstLineChars="200" w:firstLine="480"/>
        <w:jc w:val="left"/>
        <w:rPr>
          <w:rFonts w:asciiTheme="minorEastAsia" w:hAnsiTheme="minorEastAsia" w:cs="宋体"/>
          <w:sz w:val="24"/>
          <w:szCs w:val="24"/>
          <w:lang w:val="zh-TW" w:eastAsia="zh-TW" w:bidi="zh-TW"/>
        </w:rPr>
      </w:pPr>
      <w:bookmarkStart w:id="191" w:name="bookmark226"/>
      <w:bookmarkEnd w:id="191"/>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测量作业</w:t>
      </w:r>
    </w:p>
    <w:p w:rsidR="00427F7B" w:rsidRPr="00BE0203" w:rsidRDefault="00E37D4E" w:rsidP="00E37D4E">
      <w:pPr>
        <w:tabs>
          <w:tab w:val="left" w:pos="840"/>
        </w:tabs>
        <w:spacing w:line="360" w:lineRule="auto"/>
        <w:ind w:firstLineChars="200" w:firstLine="480"/>
        <w:jc w:val="left"/>
        <w:rPr>
          <w:rFonts w:asciiTheme="minorEastAsia" w:hAnsiTheme="minorEastAsia" w:cs="宋体"/>
          <w:sz w:val="24"/>
          <w:szCs w:val="24"/>
          <w:lang w:val="zh-TW" w:eastAsia="zh-TW" w:bidi="zh-TW"/>
        </w:rPr>
      </w:pPr>
      <w:bookmarkStart w:id="192" w:name="bookmark227"/>
      <w:bookmarkEnd w:id="192"/>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雨天校正钢结构对测量设备需要进行防雨保护。</w:t>
      </w:r>
    </w:p>
    <w:p w:rsidR="00427F7B" w:rsidRPr="00BE0203" w:rsidRDefault="00E37D4E" w:rsidP="00E37D4E">
      <w:pPr>
        <w:tabs>
          <w:tab w:val="left" w:pos="840"/>
        </w:tabs>
        <w:spacing w:line="360" w:lineRule="auto"/>
        <w:ind w:firstLineChars="200" w:firstLine="480"/>
        <w:jc w:val="left"/>
        <w:rPr>
          <w:rFonts w:asciiTheme="minorEastAsia" w:hAnsiTheme="minorEastAsia" w:cs="宋体"/>
          <w:sz w:val="24"/>
          <w:szCs w:val="24"/>
          <w:lang w:val="zh-TW" w:eastAsia="zh-TW" w:bidi="zh-TW"/>
        </w:rPr>
      </w:pPr>
      <w:bookmarkStart w:id="193" w:name="bookmark228"/>
      <w:bookmarkEnd w:id="193"/>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钢尺、仪器用后必须进行保养，保持设备的良好状态，保证安装校正的精度要求。</w:t>
      </w:r>
    </w:p>
    <w:p w:rsidR="00427F7B" w:rsidRPr="00BE0203" w:rsidRDefault="00E37D4E" w:rsidP="00E37D4E">
      <w:pPr>
        <w:tabs>
          <w:tab w:val="left" w:pos="840"/>
        </w:tabs>
        <w:spacing w:line="360" w:lineRule="auto"/>
        <w:ind w:firstLineChars="200" w:firstLine="480"/>
        <w:jc w:val="left"/>
        <w:rPr>
          <w:rFonts w:asciiTheme="minorEastAsia" w:hAnsiTheme="minorEastAsia" w:cs="宋体"/>
          <w:sz w:val="24"/>
          <w:szCs w:val="24"/>
          <w:lang w:val="zh-TW" w:eastAsia="zh-TW" w:bidi="zh-TW"/>
        </w:rPr>
      </w:pPr>
      <w:bookmarkStart w:id="194" w:name="bookmark229"/>
      <w:bookmarkEnd w:id="194"/>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雨后轴线投放之前需要进行清扫，将积水扫除干净，使轴线清楚准确。</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雨季施工的用电</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bidi="en-US"/>
        </w:rPr>
        <w:t xml:space="preserve">(1)  </w:t>
      </w:r>
      <w:r w:rsidR="00427F7B" w:rsidRPr="00BE0203">
        <w:rPr>
          <w:rFonts w:asciiTheme="minorEastAsia" w:hAnsiTheme="minorEastAsia" w:cs="宋体" w:hint="eastAsia"/>
          <w:sz w:val="24"/>
          <w:szCs w:val="24"/>
          <w:lang w:val="zh-TW" w:eastAsia="zh-TW" w:bidi="zh-TW"/>
        </w:rPr>
        <w:t>各种露天使用的电气设备应选择较高的干燥处放置。</w:t>
      </w:r>
    </w:p>
    <w:p w:rsidR="00427F7B" w:rsidRPr="00BE0203" w:rsidRDefault="00E37D4E" w:rsidP="00E37D4E">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bidi="en-US"/>
        </w:rPr>
        <w:t xml:space="preserve">(2)  </w:t>
      </w:r>
      <w:r w:rsidR="00427F7B" w:rsidRPr="00BE0203">
        <w:rPr>
          <w:rFonts w:asciiTheme="minorEastAsia" w:hAnsiTheme="minorEastAsia" w:cs="宋体" w:hint="eastAsia"/>
          <w:sz w:val="24"/>
          <w:szCs w:val="24"/>
          <w:lang w:val="zh-TW" w:eastAsia="zh-TW" w:bidi="zh-TW"/>
        </w:rPr>
        <w:t>机电设备（配电盘、闸箱、电焊机、水泵等）应有可靠的防雨措施，电焊机应加防护雨罩。</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bidi="en-US"/>
        </w:rPr>
        <w:t xml:space="preserve">(3)  </w:t>
      </w:r>
      <w:r w:rsidR="00427F7B" w:rsidRPr="00BE0203">
        <w:rPr>
          <w:rFonts w:asciiTheme="minorEastAsia" w:hAnsiTheme="minorEastAsia" w:cs="宋体" w:hint="eastAsia"/>
          <w:sz w:val="24"/>
          <w:szCs w:val="24"/>
          <w:lang w:val="zh-TW" w:eastAsia="zh-TW" w:bidi="zh-TW"/>
        </w:rPr>
        <w:t>雨季前应检查照明和动力线有无腐蚀，埋设是否牢靠等，防止触电事故发生。</w:t>
      </w:r>
    </w:p>
    <w:p w:rsidR="00427F7B" w:rsidRPr="00BE0203" w:rsidRDefault="00E37D4E" w:rsidP="00E37D4E">
      <w:pPr>
        <w:tabs>
          <w:tab w:val="left" w:pos="848"/>
        </w:tabs>
        <w:spacing w:line="360" w:lineRule="auto"/>
        <w:ind w:firstLineChars="200" w:firstLine="480"/>
        <w:jc w:val="left"/>
        <w:rPr>
          <w:rFonts w:asciiTheme="minorEastAsia" w:hAnsiTheme="minorEastAsia" w:cs="宋体"/>
          <w:sz w:val="24"/>
          <w:szCs w:val="24"/>
          <w:lang w:val="zh-TW" w:eastAsia="zh-TW" w:bidi="zh-TW"/>
        </w:rPr>
      </w:pPr>
      <w:bookmarkStart w:id="195" w:name="bookmark230"/>
      <w:bookmarkEnd w:id="195"/>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雨季要每天检查现场电气设备的接零、接地保护措施是否牢靠，漏电保护装置是否灵敏，电线绝缘接头是否良好。</w:t>
      </w:r>
    </w:p>
    <w:p w:rsidR="00427F7B" w:rsidRPr="00E37D4E" w:rsidRDefault="00E37D4E" w:rsidP="00427F7B">
      <w:pPr>
        <w:keepNext/>
        <w:keepLines/>
        <w:spacing w:line="360" w:lineRule="auto"/>
        <w:jc w:val="left"/>
        <w:outlineLvl w:val="2"/>
        <w:rPr>
          <w:rFonts w:asciiTheme="minorEastAsia" w:hAnsiTheme="minorEastAsia" w:cs="宋体"/>
          <w:b/>
          <w:sz w:val="24"/>
          <w:szCs w:val="24"/>
          <w:lang w:val="zh-TW" w:eastAsia="zh-TW" w:bidi="zh-TW"/>
        </w:rPr>
      </w:pPr>
      <w:bookmarkStart w:id="196" w:name="bookmark233"/>
      <w:bookmarkStart w:id="197" w:name="bookmark232"/>
      <w:bookmarkStart w:id="198" w:name="bookmark231"/>
      <w:r w:rsidRPr="00E37D4E">
        <w:rPr>
          <w:rFonts w:asciiTheme="minorEastAsia" w:hAnsiTheme="minorEastAsia" w:cs="Times New Roman" w:hint="eastAsia"/>
          <w:b/>
          <w:bCs/>
          <w:sz w:val="24"/>
          <w:szCs w:val="24"/>
          <w:lang w:bidi="en-US"/>
        </w:rPr>
        <w:t>2</w:t>
      </w:r>
      <w:r w:rsidR="00427F7B" w:rsidRPr="00E37D4E">
        <w:rPr>
          <w:rFonts w:asciiTheme="minorEastAsia" w:hAnsiTheme="minorEastAsia" w:cs="Times New Roman"/>
          <w:b/>
          <w:bCs/>
          <w:sz w:val="24"/>
          <w:szCs w:val="24"/>
          <w:lang w:bidi="en-US"/>
        </w:rPr>
        <w:t>.11.2</w:t>
      </w:r>
      <w:r w:rsidRPr="00E37D4E">
        <w:rPr>
          <w:rFonts w:asciiTheme="minorEastAsia" w:hAnsiTheme="minorEastAsia" w:cs="Times New Roman" w:hint="eastAsia"/>
          <w:b/>
          <w:bCs/>
          <w:sz w:val="24"/>
          <w:szCs w:val="24"/>
          <w:lang w:bidi="en-US"/>
        </w:rPr>
        <w:t xml:space="preserve">  </w:t>
      </w:r>
      <w:r w:rsidR="00427F7B" w:rsidRPr="00E37D4E">
        <w:rPr>
          <w:rFonts w:asciiTheme="minorEastAsia" w:hAnsiTheme="minorEastAsia" w:cs="宋体" w:hint="eastAsia"/>
          <w:b/>
          <w:sz w:val="24"/>
          <w:szCs w:val="24"/>
          <w:lang w:val="zh-TW" w:eastAsia="zh-TW" w:bidi="zh-TW"/>
        </w:rPr>
        <w:t>夏季施工措施</w:t>
      </w:r>
      <w:bookmarkEnd w:id="196"/>
      <w:bookmarkEnd w:id="197"/>
      <w:bookmarkEnd w:id="198"/>
    </w:p>
    <w:p w:rsidR="00427F7B" w:rsidRPr="00BE0203" w:rsidRDefault="00E37D4E" w:rsidP="00E37D4E">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夏天施工应根据工程情况，结合气候条件，适当调整作息时间，露天作业集中的地方，搭设休息凉棚。给职工发放必要的防暑降温用品，现场配备充足的卫生饮水点，保证茶水的供应。</w:t>
      </w:r>
    </w:p>
    <w:p w:rsidR="00427F7B" w:rsidRPr="00BE0203" w:rsidRDefault="00E37D4E" w:rsidP="00E37D4E">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夏季高温作业，现场应有中暑急救措施；</w:t>
      </w:r>
    </w:p>
    <w:p w:rsidR="00427F7B" w:rsidRPr="00BE0203" w:rsidRDefault="00E37D4E" w:rsidP="00E37D4E">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在容器及管道内施工时，设通风装置，加强通风。施工人员轮流替换作业，外部设监护人进行安全控制。</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在现场工作室、宿舍和食堂安设电风扇等通风降温设施，保持较好的休息环境。</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严格控制施工人员中午加班加点，夏季施工时间安排应以避中午，抢两头为原则。</w:t>
      </w:r>
    </w:p>
    <w:p w:rsidR="00427F7B" w:rsidRPr="00E37D4E" w:rsidRDefault="00E37D4E" w:rsidP="00427F7B">
      <w:pPr>
        <w:keepNext/>
        <w:keepLines/>
        <w:spacing w:line="360" w:lineRule="auto"/>
        <w:jc w:val="left"/>
        <w:outlineLvl w:val="2"/>
        <w:rPr>
          <w:rFonts w:asciiTheme="minorEastAsia" w:hAnsiTheme="minorEastAsia" w:cs="宋体"/>
          <w:b/>
          <w:sz w:val="24"/>
          <w:szCs w:val="24"/>
          <w:lang w:val="zh-TW" w:eastAsia="zh-TW" w:bidi="zh-TW"/>
        </w:rPr>
      </w:pPr>
      <w:bookmarkStart w:id="199" w:name="bookmark241"/>
      <w:bookmarkStart w:id="200" w:name="bookmark240"/>
      <w:bookmarkStart w:id="201" w:name="bookmark239"/>
      <w:r w:rsidRPr="00E37D4E">
        <w:rPr>
          <w:rFonts w:asciiTheme="minorEastAsia" w:hAnsiTheme="minorEastAsia" w:cs="Times New Roman" w:hint="eastAsia"/>
          <w:b/>
          <w:bCs/>
          <w:sz w:val="24"/>
          <w:szCs w:val="24"/>
          <w:lang w:bidi="en-US"/>
        </w:rPr>
        <w:lastRenderedPageBreak/>
        <w:t>2</w:t>
      </w:r>
      <w:r w:rsidR="00427F7B" w:rsidRPr="00E37D4E">
        <w:rPr>
          <w:rFonts w:asciiTheme="minorEastAsia" w:hAnsiTheme="minorEastAsia" w:cs="Times New Roman"/>
          <w:b/>
          <w:bCs/>
          <w:sz w:val="24"/>
          <w:szCs w:val="24"/>
          <w:lang w:bidi="en-US"/>
        </w:rPr>
        <w:t>.11.3</w:t>
      </w:r>
      <w:r w:rsidRPr="00E37D4E">
        <w:rPr>
          <w:rFonts w:asciiTheme="minorEastAsia" w:hAnsiTheme="minorEastAsia" w:cs="Times New Roman" w:hint="eastAsia"/>
          <w:b/>
          <w:bCs/>
          <w:sz w:val="24"/>
          <w:szCs w:val="24"/>
          <w:lang w:bidi="en-US"/>
        </w:rPr>
        <w:t xml:space="preserve">  </w:t>
      </w:r>
      <w:r w:rsidR="00427F7B" w:rsidRPr="00E37D4E">
        <w:rPr>
          <w:rFonts w:asciiTheme="minorEastAsia" w:hAnsiTheme="minorEastAsia" w:cs="宋体" w:hint="eastAsia"/>
          <w:b/>
          <w:sz w:val="24"/>
          <w:szCs w:val="24"/>
          <w:lang w:val="zh-TW" w:eastAsia="zh-TW" w:bidi="zh-TW"/>
        </w:rPr>
        <w:t>夜间施工措施</w:t>
      </w:r>
      <w:bookmarkEnd w:id="199"/>
      <w:bookmarkEnd w:id="200"/>
      <w:bookmarkEnd w:id="201"/>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建立夜间值班制度，做好周密的组织和技术交底，配备充足的资源，确保夜间施工顺利进行。</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夜间照明、夜间施工照明釆用</w:t>
      </w:r>
      <w:r w:rsidR="00427F7B" w:rsidRPr="00BE0203">
        <w:rPr>
          <w:rFonts w:asciiTheme="minorEastAsia" w:hAnsiTheme="minorEastAsia" w:cs="Times New Roman"/>
          <w:sz w:val="24"/>
          <w:szCs w:val="24"/>
          <w:lang w:bidi="en-US"/>
        </w:rPr>
        <w:t>3.5kW</w:t>
      </w:r>
      <w:r w:rsidR="00427F7B" w:rsidRPr="00BE0203">
        <w:rPr>
          <w:rFonts w:asciiTheme="minorEastAsia" w:hAnsiTheme="minorEastAsia" w:cs="宋体" w:hint="eastAsia"/>
          <w:sz w:val="24"/>
          <w:szCs w:val="24"/>
          <w:lang w:val="zh-TW" w:eastAsia="zh-TW" w:bidi="zh-TW"/>
        </w:rPr>
        <w:t>的投光灯，设置若干个，固定在塔吊塔身或专门的独立灯架上。局部夜间施工照明采用临时的碘鶴灯，随用随设，确保夜间施工照明和施工安全。</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夜间施工时间安排不得超过</w:t>
      </w:r>
      <w:r w:rsidR="00427F7B" w:rsidRPr="00BE0203">
        <w:rPr>
          <w:rFonts w:asciiTheme="minorEastAsia" w:hAnsiTheme="minorEastAsia" w:cs="Times New Roman"/>
          <w:sz w:val="24"/>
          <w:szCs w:val="24"/>
          <w:lang w:val="zh-TW" w:eastAsia="zh-TW" w:bidi="zh-TW"/>
        </w:rPr>
        <w:t>23</w:t>
      </w:r>
      <w:r w:rsidR="00427F7B" w:rsidRPr="00BE0203">
        <w:rPr>
          <w:rFonts w:asciiTheme="minorEastAsia" w:hAnsiTheme="minorEastAsia" w:cs="宋体" w:hint="eastAsia"/>
          <w:sz w:val="24"/>
          <w:szCs w:val="24"/>
          <w:lang w:val="zh-TW" w:eastAsia="zh-TW" w:bidi="zh-TW"/>
        </w:rPr>
        <w:t>：</w:t>
      </w:r>
      <w:r w:rsidR="00427F7B" w:rsidRPr="00BE0203">
        <w:rPr>
          <w:rFonts w:asciiTheme="minorEastAsia" w:hAnsiTheme="minorEastAsia" w:cs="Times New Roman"/>
          <w:sz w:val="24"/>
          <w:szCs w:val="24"/>
          <w:lang w:val="zh-TW" w:eastAsia="zh-TW" w:bidi="zh-TW"/>
        </w:rPr>
        <w:t>00</w:t>
      </w:r>
      <w:r w:rsidR="00427F7B" w:rsidRPr="00BE0203">
        <w:rPr>
          <w:rFonts w:asciiTheme="minorEastAsia" w:hAnsiTheme="minorEastAsia" w:cs="宋体" w:hint="eastAsia"/>
          <w:sz w:val="24"/>
          <w:szCs w:val="24"/>
          <w:lang w:val="zh-TW" w:eastAsia="zh-TW" w:bidi="zh-TW"/>
        </w:rPr>
        <w:t>点，夜间施工•般只安排噪声小的工作，如钢筋的绑扎等。如施工噪声可能超出限值时，应向建设行政主管部门和环保部门申报，核准后方能施工。</w:t>
      </w:r>
    </w:p>
    <w:p w:rsidR="00427F7B" w:rsidRPr="00BE0203" w:rsidRDefault="00E37D4E" w:rsidP="00E37D4E">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CN" w:bidi="zh-CN"/>
        </w:rPr>
        <w:t xml:space="preserve">d.  </w:t>
      </w:r>
      <w:r w:rsidR="00427F7B" w:rsidRPr="00BE0203">
        <w:rPr>
          <w:rFonts w:asciiTheme="minorEastAsia" w:hAnsiTheme="minorEastAsia" w:cs="宋体" w:hint="eastAsia"/>
          <w:sz w:val="24"/>
          <w:szCs w:val="24"/>
          <w:lang w:val="zh-TW" w:eastAsia="zh-TW" w:bidi="zh-TW"/>
        </w:rPr>
        <w:t>夜间施工要注意安全，严禁操作人员酒后作业，作业前由班组长对所有人员进行安全交底。夜间施工应有安全人员跟随值班，对作业现场安全防护设施进行全面检查。</w:t>
      </w:r>
    </w:p>
    <w:p w:rsidR="00427F7B" w:rsidRPr="00BE0203" w:rsidRDefault="00E37D4E" w:rsidP="00E37D4E">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严格隐蔽工程检查签证制度，夜间必须进行隐蔽工程施工时，及时通知监理工程师</w:t>
      </w:r>
      <w:r>
        <w:rPr>
          <w:rFonts w:asciiTheme="minorEastAsia" w:hAnsiTheme="minorEastAsia" w:cs="宋体" w:hint="eastAsia"/>
          <w:sz w:val="24"/>
          <w:szCs w:val="24"/>
          <w:lang w:val="zh-TW" w:eastAsia="zh-TW" w:bidi="zh-TW"/>
        </w:rPr>
        <w:t>到现场检查，并办理签证手续，未经监理工程师验收签证，不能进行下一</w:t>
      </w:r>
      <w:r w:rsidR="00427F7B" w:rsidRPr="00BE0203">
        <w:rPr>
          <w:rFonts w:asciiTheme="minorEastAsia" w:hAnsiTheme="minorEastAsia" w:cs="宋体" w:hint="eastAsia"/>
          <w:sz w:val="24"/>
          <w:szCs w:val="24"/>
          <w:lang w:val="zh-TW" w:eastAsia="zh-TW" w:bidi="zh-TW"/>
        </w:rPr>
        <w:t>道工序施工。</w:t>
      </w:r>
    </w:p>
    <w:p w:rsidR="00427F7B" w:rsidRPr="00E37D4E" w:rsidRDefault="00E37D4E" w:rsidP="00427F7B">
      <w:pPr>
        <w:keepNext/>
        <w:keepLines/>
        <w:spacing w:line="360" w:lineRule="auto"/>
        <w:jc w:val="left"/>
        <w:outlineLvl w:val="2"/>
        <w:rPr>
          <w:rFonts w:asciiTheme="minorEastAsia" w:hAnsiTheme="minorEastAsia" w:cs="宋体"/>
          <w:b/>
          <w:sz w:val="24"/>
          <w:szCs w:val="24"/>
          <w:lang w:val="zh-TW" w:eastAsia="zh-TW" w:bidi="zh-TW"/>
        </w:rPr>
      </w:pPr>
      <w:bookmarkStart w:id="202" w:name="bookmark249"/>
      <w:bookmarkStart w:id="203" w:name="bookmark248"/>
      <w:bookmarkStart w:id="204" w:name="bookmark247"/>
      <w:r w:rsidRPr="00E37D4E">
        <w:rPr>
          <w:rFonts w:asciiTheme="minorEastAsia" w:hAnsiTheme="minorEastAsia" w:cs="Times New Roman" w:hint="eastAsia"/>
          <w:b/>
          <w:bCs/>
          <w:sz w:val="24"/>
          <w:szCs w:val="24"/>
          <w:lang w:bidi="en-US"/>
        </w:rPr>
        <w:t>2.</w:t>
      </w:r>
      <w:r w:rsidR="00427F7B" w:rsidRPr="00E37D4E">
        <w:rPr>
          <w:rFonts w:asciiTheme="minorEastAsia" w:hAnsiTheme="minorEastAsia" w:cs="Times New Roman"/>
          <w:b/>
          <w:bCs/>
          <w:sz w:val="24"/>
          <w:szCs w:val="24"/>
          <w:lang w:bidi="en-US"/>
        </w:rPr>
        <w:t>11.4</w:t>
      </w:r>
      <w:r w:rsidRPr="00E37D4E">
        <w:rPr>
          <w:rFonts w:asciiTheme="minorEastAsia" w:hAnsiTheme="minorEastAsia" w:cs="Times New Roman" w:hint="eastAsia"/>
          <w:b/>
          <w:bCs/>
          <w:sz w:val="24"/>
          <w:szCs w:val="24"/>
          <w:lang w:bidi="en-US"/>
        </w:rPr>
        <w:t xml:space="preserve">  </w:t>
      </w:r>
      <w:r w:rsidR="00427F7B" w:rsidRPr="00E37D4E">
        <w:rPr>
          <w:rFonts w:asciiTheme="minorEastAsia" w:hAnsiTheme="minorEastAsia" w:cs="宋体" w:hint="eastAsia"/>
          <w:b/>
          <w:sz w:val="24"/>
          <w:szCs w:val="24"/>
          <w:lang w:val="zh-TW" w:eastAsia="zh-TW" w:bidi="zh-TW"/>
        </w:rPr>
        <w:t>防暑降温措施</w:t>
      </w:r>
      <w:bookmarkEnd w:id="202"/>
      <w:bookmarkEnd w:id="203"/>
      <w:bookmarkEnd w:id="204"/>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对于高温天气应根据施工特点和气温情况适当调整作息时间。根据工地实际情况，尽可能调整劳动力组织，采取勤倒班的方法，缩短一次连续作业时间。</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高温作业人员在就业前和入暑后应进行健康检查，凡检查不合格者，均不得在髙温条件下作业。炎热时期应组织医务人员深入现场。</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露天集中作业的地方，搭设休息凉棚，特殊高温作业地点，釆取必要的防暑降温措施。</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对高温作业者，供给充足的防暑饮料、含盐饮料。改善职工生活条件，确保防暑降温物品及设施落实到位。</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在高温季节，混凝土浇筑温度不得高于</w:t>
      </w:r>
      <w:r w:rsidR="00427F7B" w:rsidRPr="00BE0203">
        <w:rPr>
          <w:rFonts w:asciiTheme="minorEastAsia" w:hAnsiTheme="minorEastAsia" w:cs="Times New Roman"/>
          <w:sz w:val="24"/>
          <w:szCs w:val="24"/>
          <w:lang w:bidi="en-US"/>
        </w:rPr>
        <w:t>28°Co</w:t>
      </w:r>
      <w:r w:rsidR="00427F7B" w:rsidRPr="00BE0203">
        <w:rPr>
          <w:rFonts w:asciiTheme="minorEastAsia" w:hAnsiTheme="minorEastAsia" w:cs="宋体" w:hint="eastAsia"/>
          <w:sz w:val="24"/>
          <w:szCs w:val="24"/>
          <w:lang w:val="zh-TW" w:eastAsia="zh-TW" w:bidi="zh-TW"/>
        </w:rPr>
        <w:t>合理的分层分块，釆用薄层浇筑，并另两利用低温时段或夜间浇筑；</w:t>
      </w:r>
    </w:p>
    <w:p w:rsidR="00427F7B" w:rsidRPr="00BE0203" w:rsidRDefault="00E37D4E" w:rsidP="00E37D4E">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f.  </w:t>
      </w:r>
      <w:r w:rsidR="00427F7B" w:rsidRPr="00BE0203">
        <w:rPr>
          <w:rFonts w:asciiTheme="minorEastAsia" w:hAnsiTheme="minorEastAsia" w:cs="宋体" w:hint="eastAsia"/>
          <w:sz w:val="24"/>
          <w:szCs w:val="24"/>
          <w:lang w:val="zh-TW" w:eastAsia="zh-TW" w:bidi="zh-TW"/>
        </w:rPr>
        <w:t>尽量选用低水化热水泥，优化混凝土配合比，掺优质复合外加剂、粉煤灰等，降低单位体积混凝土中的水泥用量，并参加适量的膨胀剂。</w:t>
      </w:r>
    </w:p>
    <w:p w:rsidR="00427F7B" w:rsidRPr="00E37D4E" w:rsidRDefault="00E37D4E" w:rsidP="00427F7B">
      <w:pPr>
        <w:keepNext/>
        <w:keepLines/>
        <w:spacing w:line="360" w:lineRule="auto"/>
        <w:jc w:val="left"/>
        <w:outlineLvl w:val="2"/>
        <w:rPr>
          <w:rFonts w:asciiTheme="minorEastAsia" w:hAnsiTheme="minorEastAsia" w:cs="宋体"/>
          <w:b/>
          <w:sz w:val="24"/>
          <w:szCs w:val="24"/>
          <w:lang w:val="zh-TW" w:eastAsia="zh-TW" w:bidi="zh-TW"/>
        </w:rPr>
      </w:pPr>
      <w:bookmarkStart w:id="205" w:name="bookmark258"/>
      <w:bookmarkStart w:id="206" w:name="bookmark257"/>
      <w:bookmarkStart w:id="207" w:name="bookmark256"/>
      <w:r w:rsidRPr="00E37D4E">
        <w:rPr>
          <w:rFonts w:asciiTheme="minorEastAsia" w:hAnsiTheme="minorEastAsia" w:cs="Times New Roman" w:hint="eastAsia"/>
          <w:b/>
          <w:bCs/>
          <w:sz w:val="24"/>
          <w:szCs w:val="24"/>
          <w:lang w:bidi="en-US"/>
        </w:rPr>
        <w:t>2</w:t>
      </w:r>
      <w:r w:rsidR="00427F7B" w:rsidRPr="00E37D4E">
        <w:rPr>
          <w:rFonts w:asciiTheme="minorEastAsia" w:hAnsiTheme="minorEastAsia" w:cs="Times New Roman"/>
          <w:b/>
          <w:bCs/>
          <w:sz w:val="24"/>
          <w:szCs w:val="24"/>
          <w:lang w:bidi="en-US"/>
        </w:rPr>
        <w:t>.11.5</w:t>
      </w:r>
      <w:r w:rsidRPr="00E37D4E">
        <w:rPr>
          <w:rFonts w:asciiTheme="minorEastAsia" w:hAnsiTheme="minorEastAsia" w:cs="Times New Roman" w:hint="eastAsia"/>
          <w:b/>
          <w:bCs/>
          <w:sz w:val="24"/>
          <w:szCs w:val="24"/>
          <w:lang w:bidi="en-US"/>
        </w:rPr>
        <w:t xml:space="preserve">  </w:t>
      </w:r>
      <w:r w:rsidR="00427F7B" w:rsidRPr="00E37D4E">
        <w:rPr>
          <w:rFonts w:asciiTheme="minorEastAsia" w:hAnsiTheme="minorEastAsia" w:cs="宋体" w:hint="eastAsia"/>
          <w:b/>
          <w:sz w:val="24"/>
          <w:szCs w:val="24"/>
          <w:lang w:val="zh-TW" w:eastAsia="zh-TW" w:bidi="zh-TW"/>
        </w:rPr>
        <w:t>防雷、防触电施工措施</w:t>
      </w:r>
      <w:bookmarkEnd w:id="205"/>
      <w:bookmarkEnd w:id="206"/>
      <w:bookmarkEnd w:id="207"/>
    </w:p>
    <w:p w:rsidR="00427F7B" w:rsidRPr="00BE0203" w:rsidRDefault="008E7271"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对电工的要求</w:t>
      </w:r>
    </w:p>
    <w:p w:rsidR="00427F7B" w:rsidRPr="00BE0203" w:rsidRDefault="008E7271"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lastRenderedPageBreak/>
        <w:t xml:space="preserve">1)  </w:t>
      </w:r>
      <w:r w:rsidR="00427F7B" w:rsidRPr="00BE0203">
        <w:rPr>
          <w:rFonts w:asciiTheme="minorEastAsia" w:hAnsiTheme="minorEastAsia" w:cs="宋体" w:hint="eastAsia"/>
          <w:sz w:val="24"/>
          <w:szCs w:val="24"/>
          <w:lang w:val="zh-TW" w:eastAsia="zh-TW" w:bidi="zh-TW"/>
        </w:rPr>
        <w:t>电工必须持有有效期内的电工证上岗，正确使用安全防护用品用具，并定期检查安全防护用品用具。</w:t>
      </w:r>
    </w:p>
    <w:p w:rsidR="00427F7B" w:rsidRPr="00BE0203" w:rsidRDefault="008E7271"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要求电工随时掌握当地的天气预报，做到随叫随到。</w:t>
      </w:r>
    </w:p>
    <w:p w:rsidR="00427F7B" w:rsidRPr="00BE0203" w:rsidRDefault="008E7271"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随时检查各个电源箱的使用情况，发现问题及时整改。</w:t>
      </w:r>
    </w:p>
    <w:p w:rsidR="00427F7B" w:rsidRPr="00BE0203" w:rsidRDefault="008E7271"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暴雨来临之前，必须将全部电气设备检查-遍，迎风处进行加固。尽量将危险处电源全部停掉，不能停的电源作好防风、防雨措施。</w:t>
      </w:r>
    </w:p>
    <w:p w:rsidR="00427F7B" w:rsidRPr="00BE0203" w:rsidRDefault="008E7271"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暴雨中严禁拉合电源，应急处的电源必须有负责人在场监护才能操作。</w:t>
      </w:r>
    </w:p>
    <w:p w:rsidR="00427F7B" w:rsidRPr="00BE0203" w:rsidRDefault="008E7271"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6)  </w:t>
      </w:r>
      <w:r w:rsidR="00427F7B" w:rsidRPr="00BE0203">
        <w:rPr>
          <w:rFonts w:asciiTheme="minorEastAsia" w:hAnsiTheme="minorEastAsia" w:cs="宋体" w:hint="eastAsia"/>
          <w:sz w:val="24"/>
          <w:szCs w:val="24"/>
          <w:lang w:val="zh-TW" w:eastAsia="zh-TW" w:bidi="zh-TW"/>
        </w:rPr>
        <w:t>暴雨过后，应对所有电气设备、电源线路进行检查并及时修复加固，有危险的应立即排除险情。</w:t>
      </w:r>
    </w:p>
    <w:p w:rsidR="00427F7B" w:rsidRPr="00BE0203" w:rsidRDefault="008E7271"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7)  </w:t>
      </w:r>
      <w:r w:rsidR="00427F7B" w:rsidRPr="00BE0203">
        <w:rPr>
          <w:rFonts w:asciiTheme="minorEastAsia" w:hAnsiTheme="minorEastAsia" w:cs="宋体" w:hint="eastAsia"/>
          <w:sz w:val="24"/>
          <w:szCs w:val="24"/>
          <w:lang w:val="zh-TW" w:eastAsia="zh-TW" w:bidi="zh-TW"/>
        </w:rPr>
        <w:t>电工必须严格执行日巡查制度，巡视时要求必须在两人以上。</w:t>
      </w:r>
    </w:p>
    <w:p w:rsidR="00427F7B" w:rsidRPr="00BE0203" w:rsidRDefault="008E7271"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8)  </w:t>
      </w:r>
      <w:r w:rsidR="00427F7B" w:rsidRPr="00BE0203">
        <w:rPr>
          <w:rFonts w:asciiTheme="minorEastAsia" w:hAnsiTheme="minorEastAsia" w:cs="宋体" w:hint="eastAsia"/>
          <w:sz w:val="24"/>
          <w:szCs w:val="24"/>
          <w:lang w:val="zh-TW" w:eastAsia="zh-TW" w:bidi="zh-TW"/>
        </w:rPr>
        <w:t>电工在雨中巡视时必须正确穿着绝缘靴，戴高压绝缘手套，穿雨衣和佩戴电工专用工具。</w:t>
      </w:r>
    </w:p>
    <w:p w:rsidR="00427F7B" w:rsidRPr="00BE0203" w:rsidRDefault="008E7271"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9)  </w:t>
      </w:r>
      <w:r w:rsidR="00427F7B" w:rsidRPr="00BE0203">
        <w:rPr>
          <w:rFonts w:asciiTheme="minorEastAsia" w:hAnsiTheme="minorEastAsia" w:cs="宋体" w:hint="eastAsia"/>
          <w:sz w:val="24"/>
          <w:szCs w:val="24"/>
          <w:lang w:val="zh-TW" w:eastAsia="zh-TW" w:bidi="zh-TW"/>
        </w:rPr>
        <w:t>巡视时如发现接地点，严禁靠前。必须将事故点的上级开关断开后才能处理。</w:t>
      </w:r>
    </w:p>
    <w:p w:rsidR="00427F7B" w:rsidRPr="00BE0203" w:rsidRDefault="008E7271"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10)  </w:t>
      </w:r>
      <w:r w:rsidR="00427F7B" w:rsidRPr="00BE0203">
        <w:rPr>
          <w:rFonts w:asciiTheme="minorEastAsia" w:hAnsiTheme="minorEastAsia" w:cs="宋体" w:hint="eastAsia"/>
          <w:sz w:val="24"/>
          <w:szCs w:val="24"/>
          <w:lang w:val="zh-TW" w:eastAsia="zh-TW" w:bidi="zh-TW"/>
        </w:rPr>
        <w:t>除特殊情况，在暴雨中只对一般电气故障作一般断电处理，待天气好转后按规定排除电气故障。</w:t>
      </w:r>
    </w:p>
    <w:p w:rsidR="00427F7B" w:rsidRPr="00BE0203" w:rsidRDefault="008E7271"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11)  </w:t>
      </w:r>
      <w:r w:rsidR="00427F7B" w:rsidRPr="00BE0203">
        <w:rPr>
          <w:rFonts w:asciiTheme="minorEastAsia" w:hAnsiTheme="minorEastAsia" w:cs="宋体" w:hint="eastAsia"/>
          <w:sz w:val="24"/>
          <w:szCs w:val="24"/>
          <w:lang w:val="zh-TW" w:eastAsia="zh-TW" w:bidi="zh-TW"/>
        </w:rPr>
        <w:t>对现场所有电源箱内的漏电保护器要定期检测，不合格的立即更换。</w:t>
      </w:r>
    </w:p>
    <w:p w:rsidR="00427F7B" w:rsidRPr="00BE0203" w:rsidRDefault="008E7271"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12)  </w:t>
      </w:r>
      <w:r w:rsidR="00427F7B" w:rsidRPr="00BE0203">
        <w:rPr>
          <w:rFonts w:asciiTheme="minorEastAsia" w:hAnsiTheme="minorEastAsia" w:cs="宋体" w:hint="eastAsia"/>
          <w:sz w:val="24"/>
          <w:szCs w:val="24"/>
          <w:lang w:val="zh-TW" w:eastAsia="zh-TW" w:bidi="zh-TW"/>
        </w:rPr>
        <w:t>对现场所有用电设备进行定期测试，不符合要求的进行维修或报废。</w:t>
      </w:r>
    </w:p>
    <w:p w:rsidR="00427F7B" w:rsidRPr="00BE0203" w:rsidRDefault="008E7271"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13)  </w:t>
      </w:r>
      <w:r w:rsidR="00427F7B" w:rsidRPr="00BE0203">
        <w:rPr>
          <w:rFonts w:asciiTheme="minorEastAsia" w:hAnsiTheme="minorEastAsia" w:cs="宋体" w:hint="eastAsia"/>
          <w:sz w:val="24"/>
          <w:szCs w:val="24"/>
          <w:lang w:val="zh-TW" w:eastAsia="zh-TW" w:bidi="zh-TW"/>
        </w:rPr>
        <w:t>现场各级电源箱要有电源系统图、各路回路标识、联系电话号码或对讲机频道号。</w:t>
      </w:r>
    </w:p>
    <w:p w:rsidR="00427F7B" w:rsidRPr="00BE0203" w:rsidRDefault="008E7271" w:rsidP="008E7271">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对现场人员的要求</w:t>
      </w:r>
    </w:p>
    <w:p w:rsidR="00427F7B" w:rsidRPr="00BE0203" w:rsidRDefault="002F7536"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暴雨中非巡视电工严禁靠近电气设备电源线路。</w:t>
      </w:r>
    </w:p>
    <w:p w:rsidR="00427F7B" w:rsidRPr="00BE0203" w:rsidRDefault="002F7536"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暴雨到来之前，尽可能切断不必要电源，并远离用电设备，以免线路遭到雷击产生过电压危及人身安全。</w:t>
      </w:r>
    </w:p>
    <w:p w:rsidR="00427F7B" w:rsidRPr="00BE0203" w:rsidRDefault="002F7536"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对各种水泵的使用要严格把关，使用中严禁任何人进入被排水的区域。进入排水区域必须切断水泵电源。</w:t>
      </w:r>
    </w:p>
    <w:p w:rsidR="00427F7B" w:rsidRPr="00BE0203" w:rsidRDefault="002F7536" w:rsidP="00427F7B">
      <w:pPr>
        <w:spacing w:line="360" w:lineRule="auto"/>
        <w:ind w:firstLine="46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各类电动工具、设备必须接好保护零线并由专用合格的漏电保护器控制。</w:t>
      </w:r>
    </w:p>
    <w:p w:rsidR="00427F7B" w:rsidRPr="00BE0203" w:rsidRDefault="002F7536"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操作电气设备的工作人员个人绝缘防护用品齐全、可靠符合要求，并熟知设备性能、操作方法。</w:t>
      </w:r>
    </w:p>
    <w:p w:rsidR="00427F7B" w:rsidRPr="002F7536" w:rsidRDefault="002F7536" w:rsidP="002F7536">
      <w:pPr>
        <w:keepNext/>
        <w:keepLines/>
        <w:spacing w:line="360" w:lineRule="auto"/>
        <w:jc w:val="left"/>
        <w:outlineLvl w:val="0"/>
        <w:rPr>
          <w:rFonts w:asciiTheme="minorEastAsia" w:hAnsiTheme="minorEastAsia" w:cs="宋体"/>
          <w:b/>
          <w:sz w:val="24"/>
          <w:szCs w:val="24"/>
          <w:lang w:val="zh-TW" w:eastAsia="zh-TW" w:bidi="zh-TW"/>
        </w:rPr>
      </w:pPr>
      <w:bookmarkStart w:id="208" w:name="bookmark263"/>
      <w:bookmarkStart w:id="209" w:name="bookmark262"/>
      <w:bookmarkStart w:id="210" w:name="bookmark261"/>
      <w:r w:rsidRPr="002F7536">
        <w:rPr>
          <w:rFonts w:asciiTheme="minorEastAsia" w:hAnsiTheme="minorEastAsia" w:cs="Times New Roman" w:hint="eastAsia"/>
          <w:b/>
          <w:bCs/>
          <w:sz w:val="24"/>
          <w:szCs w:val="24"/>
          <w:lang w:val="zh-TW" w:bidi="zh-TW"/>
        </w:rPr>
        <w:lastRenderedPageBreak/>
        <w:t>3</w:t>
      </w:r>
      <w:r w:rsidRPr="002F7536">
        <w:rPr>
          <w:rFonts w:asciiTheme="minorEastAsia" w:hAnsiTheme="minorEastAsia" w:cs="Times New Roman"/>
          <w:b/>
          <w:bCs/>
          <w:sz w:val="24"/>
          <w:szCs w:val="24"/>
          <w:lang w:val="zh-TW" w:eastAsia="zh-TW" w:bidi="zh-TW"/>
        </w:rPr>
        <w:t xml:space="preserve">  </w:t>
      </w:r>
      <w:r w:rsidR="00427F7B" w:rsidRPr="002F7536">
        <w:rPr>
          <w:rFonts w:asciiTheme="minorEastAsia" w:hAnsiTheme="minorEastAsia" w:cs="宋体" w:hint="eastAsia"/>
          <w:b/>
          <w:sz w:val="24"/>
          <w:szCs w:val="24"/>
          <w:lang w:val="zh-TW" w:eastAsia="zh-TW" w:bidi="zh-TW"/>
        </w:rPr>
        <w:t>安装工程主要施工方案</w:t>
      </w:r>
      <w:bookmarkEnd w:id="208"/>
      <w:bookmarkEnd w:id="209"/>
      <w:bookmarkEnd w:id="210"/>
    </w:p>
    <w:p w:rsidR="00427F7B" w:rsidRPr="00BE0203" w:rsidRDefault="00427F7B" w:rsidP="00254EFA">
      <w:pPr>
        <w:keepNext/>
        <w:keepLines/>
        <w:spacing w:line="360" w:lineRule="auto"/>
        <w:jc w:val="left"/>
        <w:outlineLvl w:val="1"/>
        <w:rPr>
          <w:rFonts w:asciiTheme="minorEastAsia" w:hAnsiTheme="minorEastAsia" w:cs="宋体"/>
          <w:sz w:val="24"/>
          <w:szCs w:val="24"/>
          <w:lang w:val="zh-TW" w:eastAsia="zh-TW" w:bidi="zh-TW"/>
        </w:rPr>
      </w:pPr>
      <w:bookmarkStart w:id="211" w:name="bookmark266"/>
      <w:bookmarkStart w:id="212" w:name="bookmark265"/>
      <w:bookmarkStart w:id="213" w:name="bookmark264"/>
      <w:r w:rsidRPr="00BE0203">
        <w:rPr>
          <w:rFonts w:asciiTheme="minorEastAsia" w:hAnsiTheme="minorEastAsia" w:cs="Times New Roman"/>
          <w:b/>
          <w:bCs/>
          <w:sz w:val="24"/>
          <w:szCs w:val="24"/>
          <w:lang w:bidi="en-US"/>
        </w:rPr>
        <w:t>2.1</w:t>
      </w:r>
      <w:r w:rsidR="002F7536">
        <w:rPr>
          <w:rFonts w:asciiTheme="minorEastAsia" w:hAnsiTheme="minorEastAsia" w:cs="Times New Roman" w:hint="eastAsia"/>
          <w:b/>
          <w:bCs/>
          <w:sz w:val="24"/>
          <w:szCs w:val="24"/>
          <w:lang w:bidi="en-US"/>
        </w:rPr>
        <w:t xml:space="preserve">  </w:t>
      </w:r>
      <w:r w:rsidRPr="00BE0203">
        <w:rPr>
          <w:rFonts w:asciiTheme="minorEastAsia" w:hAnsiTheme="minorEastAsia" w:cs="宋体" w:hint="eastAsia"/>
          <w:sz w:val="24"/>
          <w:szCs w:val="24"/>
          <w:lang w:val="zh-TW" w:eastAsia="zh-TW" w:bidi="zh-TW"/>
        </w:rPr>
        <w:t>光伏组件安装</w:t>
      </w:r>
      <w:bookmarkEnd w:id="211"/>
      <w:bookmarkEnd w:id="212"/>
      <w:bookmarkEnd w:id="213"/>
    </w:p>
    <w:p w:rsidR="00427F7B" w:rsidRPr="00BE0203" w:rsidRDefault="002F7536" w:rsidP="002F7536">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组件安装的一般要求：组件在搬运、摆放、紧固螺丝时均要轻拿轻放，严防磕碰。</w:t>
      </w:r>
    </w:p>
    <w:p w:rsidR="00427F7B" w:rsidRPr="00BE0203" w:rsidRDefault="00427F7B" w:rsidP="002F7536">
      <w:pPr>
        <w:spacing w:line="360" w:lineRule="auto"/>
        <w:ind w:firstLine="480"/>
        <w:jc w:val="left"/>
        <w:rPr>
          <w:rFonts w:asciiTheme="minorEastAsia" w:hAnsiTheme="minorEastAsia" w:cs="宋体"/>
          <w:sz w:val="24"/>
          <w:szCs w:val="24"/>
          <w:lang w:val="zh-TW" w:eastAsia="zh-TW" w:bidi="zh-TW"/>
        </w:rPr>
      </w:pPr>
      <w:bookmarkStart w:id="214" w:name="bookmark267"/>
      <w:r w:rsidRPr="00BE0203">
        <w:rPr>
          <w:rFonts w:asciiTheme="minorEastAsia" w:hAnsiTheme="minorEastAsia" w:cs="Times New Roman"/>
          <w:sz w:val="24"/>
          <w:szCs w:val="24"/>
          <w:lang w:val="zh-TW" w:eastAsia="zh-TW" w:bidi="zh-TW"/>
        </w:rPr>
        <w:t>1</w:t>
      </w:r>
      <w:bookmarkEnd w:id="214"/>
      <w:r w:rsidRPr="00BE0203">
        <w:rPr>
          <w:rFonts w:asciiTheme="minorEastAsia" w:hAnsiTheme="minorEastAsia" w:cs="宋体" w:hint="eastAsia"/>
          <w:sz w:val="24"/>
          <w:szCs w:val="24"/>
          <w:lang w:val="zh-TW" w:eastAsia="zh-TW" w:bidi="zh-TW"/>
        </w:rPr>
        <w:t>）</w:t>
      </w:r>
      <w:r w:rsidR="002F7536">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组件安装前应复查支架的平整度，若目测发现有明显的高差，严禁进行安装。须经专业人员调整后报验合格才能进行安装。</w:t>
      </w:r>
    </w:p>
    <w:p w:rsidR="00427F7B" w:rsidRPr="00BE0203" w:rsidRDefault="00427F7B" w:rsidP="002F7536">
      <w:pPr>
        <w:spacing w:line="360" w:lineRule="auto"/>
        <w:ind w:firstLine="480"/>
        <w:jc w:val="left"/>
        <w:rPr>
          <w:rFonts w:asciiTheme="minorEastAsia" w:hAnsiTheme="minorEastAsia" w:cs="宋体"/>
          <w:sz w:val="24"/>
          <w:szCs w:val="24"/>
          <w:lang w:val="zh-TW" w:eastAsia="zh-TW" w:bidi="zh-TW"/>
        </w:rPr>
      </w:pPr>
      <w:bookmarkStart w:id="215" w:name="bookmark268"/>
      <w:r w:rsidRPr="00BE0203">
        <w:rPr>
          <w:rFonts w:asciiTheme="minorEastAsia" w:hAnsiTheme="minorEastAsia" w:cs="Times New Roman"/>
          <w:sz w:val="24"/>
          <w:szCs w:val="24"/>
          <w:lang w:val="zh-TW" w:eastAsia="zh-TW" w:bidi="zh-TW"/>
        </w:rPr>
        <w:t>2</w:t>
      </w:r>
      <w:bookmarkEnd w:id="215"/>
      <w:r w:rsidRPr="00BE0203">
        <w:rPr>
          <w:rFonts w:asciiTheme="minorEastAsia" w:hAnsiTheme="minorEastAsia" w:cs="宋体" w:hint="eastAsia"/>
          <w:sz w:val="24"/>
          <w:szCs w:val="24"/>
          <w:lang w:val="zh-TW" w:eastAsia="zh-TW" w:bidi="zh-TW"/>
        </w:rPr>
        <w:t>）</w:t>
      </w:r>
      <w:r w:rsidR="002F7536">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组件开箱前，先检查组件箱体外包装，确认外包装纸箱无破损后再进行开箱。如外包装有损坏，则从破损处打开。打开后须认真检查，确认组件是否存在破损现象，如发现破损及时向相关人员汇报，并停止继续开箱。</w:t>
      </w:r>
    </w:p>
    <w:p w:rsidR="00427F7B" w:rsidRPr="00BE0203" w:rsidRDefault="00427F7B" w:rsidP="002F7536">
      <w:pPr>
        <w:spacing w:line="360" w:lineRule="auto"/>
        <w:ind w:firstLine="480"/>
        <w:jc w:val="left"/>
        <w:rPr>
          <w:rFonts w:asciiTheme="minorEastAsia" w:hAnsiTheme="minorEastAsia" w:cs="宋体"/>
          <w:sz w:val="24"/>
          <w:szCs w:val="24"/>
          <w:lang w:val="zh-TW" w:eastAsia="zh-TW" w:bidi="zh-TW"/>
        </w:rPr>
      </w:pPr>
      <w:bookmarkStart w:id="216" w:name="bookmark269"/>
      <w:r w:rsidRPr="00BE0203">
        <w:rPr>
          <w:rFonts w:asciiTheme="minorEastAsia" w:hAnsiTheme="minorEastAsia" w:cs="Times New Roman"/>
          <w:sz w:val="24"/>
          <w:szCs w:val="24"/>
          <w:lang w:val="zh-TW" w:eastAsia="zh-TW" w:bidi="zh-TW"/>
        </w:rPr>
        <w:t>3</w:t>
      </w:r>
      <w:bookmarkEnd w:id="216"/>
      <w:r w:rsidRPr="00BE0203">
        <w:rPr>
          <w:rFonts w:asciiTheme="minorEastAsia" w:hAnsiTheme="minorEastAsia" w:cs="宋体" w:hint="eastAsia"/>
          <w:sz w:val="24"/>
          <w:szCs w:val="24"/>
          <w:lang w:val="zh-TW" w:eastAsia="zh-TW" w:bidi="zh-TW"/>
        </w:rPr>
        <w:t>）</w:t>
      </w:r>
      <w:r w:rsidR="002F7536">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在破除外包装时，应避免刀片划伤组件外层的保护膜。开箱后包装垃圾集中放置，避免环境污染。</w:t>
      </w:r>
    </w:p>
    <w:p w:rsidR="00427F7B" w:rsidRPr="00BE0203" w:rsidRDefault="00427F7B" w:rsidP="002F7536">
      <w:pPr>
        <w:spacing w:line="360" w:lineRule="auto"/>
        <w:ind w:firstLine="460"/>
        <w:jc w:val="left"/>
        <w:rPr>
          <w:rFonts w:asciiTheme="minorEastAsia" w:hAnsiTheme="minorEastAsia" w:cs="宋体"/>
          <w:sz w:val="24"/>
          <w:szCs w:val="24"/>
          <w:lang w:val="zh-TW" w:eastAsia="zh-TW" w:bidi="zh-TW"/>
        </w:rPr>
      </w:pPr>
      <w:bookmarkStart w:id="217" w:name="bookmark270"/>
      <w:r w:rsidRPr="00BE0203">
        <w:rPr>
          <w:rFonts w:asciiTheme="minorEastAsia" w:hAnsiTheme="minorEastAsia" w:cs="Times New Roman"/>
          <w:sz w:val="24"/>
          <w:szCs w:val="24"/>
          <w:lang w:val="zh-TW" w:eastAsia="zh-TW" w:bidi="zh-TW"/>
        </w:rPr>
        <w:t>4</w:t>
      </w:r>
      <w:bookmarkEnd w:id="217"/>
      <w:r w:rsidRPr="00BE0203">
        <w:rPr>
          <w:rFonts w:asciiTheme="minorEastAsia" w:hAnsiTheme="minorEastAsia" w:cs="宋体" w:hint="eastAsia"/>
          <w:sz w:val="24"/>
          <w:szCs w:val="24"/>
          <w:lang w:val="zh-TW" w:eastAsia="zh-TW" w:bidi="zh-TW"/>
        </w:rPr>
        <w:t>）</w:t>
      </w:r>
      <w:r w:rsidR="002F7536">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测量太阳能电池板在阳光下的开路电压，电池板输出端与标识正、负值应吻合。</w:t>
      </w:r>
    </w:p>
    <w:p w:rsidR="00427F7B" w:rsidRPr="00BE0203" w:rsidRDefault="00427F7B" w:rsidP="002F7536">
      <w:pPr>
        <w:spacing w:line="360" w:lineRule="auto"/>
        <w:ind w:firstLine="480"/>
        <w:jc w:val="left"/>
        <w:rPr>
          <w:rFonts w:asciiTheme="minorEastAsia" w:hAnsiTheme="minorEastAsia" w:cs="宋体"/>
          <w:sz w:val="24"/>
          <w:szCs w:val="24"/>
          <w:lang w:val="zh-TW" w:eastAsia="zh-TW" w:bidi="zh-TW"/>
        </w:rPr>
      </w:pPr>
      <w:bookmarkStart w:id="218" w:name="bookmark271"/>
      <w:r w:rsidRPr="00BE0203">
        <w:rPr>
          <w:rFonts w:asciiTheme="minorEastAsia" w:hAnsiTheme="minorEastAsia" w:cs="Times New Roman"/>
          <w:sz w:val="24"/>
          <w:szCs w:val="24"/>
          <w:lang w:val="zh-TW" w:eastAsia="zh-TW" w:bidi="zh-TW"/>
        </w:rPr>
        <w:t>5</w:t>
      </w:r>
      <w:bookmarkEnd w:id="218"/>
      <w:r w:rsidRPr="00BE0203">
        <w:rPr>
          <w:rFonts w:asciiTheme="minorEastAsia" w:hAnsiTheme="minorEastAsia" w:cs="宋体" w:hint="eastAsia"/>
          <w:sz w:val="24"/>
          <w:szCs w:val="24"/>
          <w:lang w:val="zh-TW" w:eastAsia="zh-TW" w:bidi="zh-TW"/>
        </w:rPr>
        <w:t>）</w:t>
      </w:r>
      <w:r w:rsidR="002F7536">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组件的倒运装卸必须轻拿轻放，尽量减少箱体在这输过程中的震动、摇摆等不利因素,且晃动幅度＜</w:t>
      </w:r>
      <w:r w:rsidRPr="00BE0203">
        <w:rPr>
          <w:rFonts w:asciiTheme="minorEastAsia" w:hAnsiTheme="minorEastAsia" w:cs="Times New Roman"/>
          <w:sz w:val="24"/>
          <w:szCs w:val="24"/>
          <w:lang w:val="zh-TW" w:eastAsia="zh-TW" w:bidi="zh-TW"/>
        </w:rPr>
        <w:t>±2%</w:t>
      </w:r>
    </w:p>
    <w:p w:rsidR="00427F7B" w:rsidRPr="00BE0203" w:rsidRDefault="00427F7B" w:rsidP="002F7536">
      <w:pPr>
        <w:spacing w:line="360" w:lineRule="auto"/>
        <w:ind w:firstLine="480"/>
        <w:jc w:val="left"/>
        <w:rPr>
          <w:rFonts w:asciiTheme="minorEastAsia" w:hAnsiTheme="minorEastAsia" w:cs="宋体"/>
          <w:sz w:val="24"/>
          <w:szCs w:val="24"/>
          <w:lang w:val="zh-TW" w:eastAsia="zh-TW" w:bidi="zh-TW"/>
        </w:rPr>
      </w:pPr>
      <w:bookmarkStart w:id="219" w:name="bookmark272"/>
      <w:r w:rsidRPr="00BE0203">
        <w:rPr>
          <w:rFonts w:asciiTheme="minorEastAsia" w:hAnsiTheme="minorEastAsia" w:cs="Times New Roman"/>
          <w:sz w:val="24"/>
          <w:szCs w:val="24"/>
          <w:lang w:val="zh-TW" w:eastAsia="zh-TW" w:bidi="zh-TW"/>
        </w:rPr>
        <w:t>6</w:t>
      </w:r>
      <w:bookmarkEnd w:id="219"/>
      <w:r w:rsidRPr="00BE0203">
        <w:rPr>
          <w:rFonts w:asciiTheme="minorEastAsia" w:hAnsiTheme="minorEastAsia" w:cs="宋体" w:hint="eastAsia"/>
          <w:sz w:val="24"/>
          <w:szCs w:val="24"/>
          <w:lang w:val="zh-TW" w:eastAsia="zh-TW" w:bidi="zh-TW"/>
        </w:rPr>
        <w:t>）</w:t>
      </w:r>
      <w:r w:rsidR="002F7536">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安装过程中组件要轻拿轻放，搬动时严禁组件直接与地面接触，防止硬物对组件造成点损伤的隐患。</w:t>
      </w:r>
    </w:p>
    <w:p w:rsidR="00427F7B" w:rsidRPr="00BE0203" w:rsidRDefault="00427F7B" w:rsidP="002F7536">
      <w:pPr>
        <w:spacing w:line="360" w:lineRule="auto"/>
        <w:ind w:firstLine="480"/>
        <w:jc w:val="left"/>
        <w:rPr>
          <w:rFonts w:asciiTheme="minorEastAsia" w:hAnsiTheme="minorEastAsia" w:cs="宋体"/>
          <w:sz w:val="24"/>
          <w:szCs w:val="24"/>
          <w:lang w:val="zh-TW" w:eastAsia="zh-TW" w:bidi="zh-TW"/>
        </w:rPr>
      </w:pPr>
      <w:bookmarkStart w:id="220" w:name="bookmark273"/>
      <w:r w:rsidRPr="00BE0203">
        <w:rPr>
          <w:rFonts w:asciiTheme="minorEastAsia" w:hAnsiTheme="minorEastAsia" w:cs="Times New Roman"/>
          <w:sz w:val="24"/>
          <w:szCs w:val="24"/>
          <w:lang w:val="zh-TW" w:eastAsia="zh-TW" w:bidi="zh-TW"/>
        </w:rPr>
        <w:t>7</w:t>
      </w:r>
      <w:bookmarkEnd w:id="220"/>
      <w:r w:rsidRPr="00BE0203">
        <w:rPr>
          <w:rFonts w:asciiTheme="minorEastAsia" w:hAnsiTheme="minorEastAsia" w:cs="宋体" w:hint="eastAsia"/>
          <w:sz w:val="24"/>
          <w:szCs w:val="24"/>
          <w:lang w:val="zh-TW" w:eastAsia="zh-TW" w:bidi="zh-TW"/>
        </w:rPr>
        <w:t>）</w:t>
      </w:r>
      <w:r w:rsidR="002F7536">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组件安装过程中，安装人员严禁依靠、抓扶横梁、斜梁，避免产生变形对组件造成应力损伤。</w:t>
      </w:r>
    </w:p>
    <w:p w:rsidR="00427F7B" w:rsidRPr="00BE0203" w:rsidRDefault="00427F7B" w:rsidP="002F7536">
      <w:pPr>
        <w:spacing w:line="360" w:lineRule="auto"/>
        <w:ind w:firstLine="480"/>
        <w:jc w:val="left"/>
        <w:rPr>
          <w:rFonts w:asciiTheme="minorEastAsia" w:hAnsiTheme="minorEastAsia" w:cs="宋体"/>
          <w:sz w:val="24"/>
          <w:szCs w:val="24"/>
          <w:lang w:val="zh-TW" w:eastAsia="zh-TW" w:bidi="zh-TW"/>
        </w:rPr>
      </w:pPr>
      <w:bookmarkStart w:id="221" w:name="bookmark274"/>
      <w:r w:rsidRPr="00BE0203">
        <w:rPr>
          <w:rFonts w:asciiTheme="minorEastAsia" w:hAnsiTheme="minorEastAsia" w:cs="Times New Roman"/>
          <w:sz w:val="24"/>
          <w:szCs w:val="24"/>
          <w:lang w:val="zh-TW" w:eastAsia="zh-TW" w:bidi="zh-TW"/>
        </w:rPr>
        <w:t>8</w:t>
      </w:r>
      <w:bookmarkEnd w:id="221"/>
      <w:r w:rsidRPr="00BE0203">
        <w:rPr>
          <w:rFonts w:asciiTheme="minorEastAsia" w:hAnsiTheme="minorEastAsia" w:cs="宋体" w:hint="eastAsia"/>
          <w:sz w:val="24"/>
          <w:szCs w:val="24"/>
          <w:lang w:val="zh-TW" w:eastAsia="zh-TW" w:bidi="zh-TW"/>
        </w:rPr>
        <w:t>）</w:t>
      </w:r>
      <w:r w:rsidR="002F7536">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组件的安装顺序应由下至上，依次安装。下排组件安装完成后，上排组件在安装时应与定位块保持一定距离，避免在安装后，取出定位块时损伤组件。</w:t>
      </w:r>
    </w:p>
    <w:p w:rsidR="00427F7B" w:rsidRPr="00BE0203" w:rsidRDefault="00427F7B" w:rsidP="002F7536">
      <w:pPr>
        <w:spacing w:line="360" w:lineRule="auto"/>
        <w:ind w:firstLine="480"/>
        <w:jc w:val="left"/>
        <w:rPr>
          <w:rFonts w:asciiTheme="minorEastAsia" w:hAnsiTheme="minorEastAsia" w:cs="宋体"/>
          <w:sz w:val="24"/>
          <w:szCs w:val="24"/>
          <w:lang w:val="zh-TW" w:eastAsia="zh-TW" w:bidi="zh-TW"/>
        </w:rPr>
      </w:pPr>
      <w:bookmarkStart w:id="222" w:name="bookmark275"/>
      <w:r w:rsidRPr="00BE0203">
        <w:rPr>
          <w:rFonts w:asciiTheme="minorEastAsia" w:hAnsiTheme="minorEastAsia" w:cs="Times New Roman"/>
          <w:sz w:val="24"/>
          <w:szCs w:val="24"/>
          <w:lang w:val="zh-TW" w:eastAsia="zh-TW" w:bidi="zh-TW"/>
        </w:rPr>
        <w:t>9</w:t>
      </w:r>
      <w:bookmarkEnd w:id="222"/>
      <w:r w:rsidRPr="00BE0203">
        <w:rPr>
          <w:rFonts w:asciiTheme="minorEastAsia" w:hAnsiTheme="minorEastAsia" w:cs="宋体" w:hint="eastAsia"/>
          <w:sz w:val="24"/>
          <w:szCs w:val="24"/>
          <w:lang w:val="zh-TW" w:eastAsia="zh-TW" w:bidi="zh-TW"/>
        </w:rPr>
        <w:t>）</w:t>
      </w:r>
      <w:r w:rsidR="002F7536">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组件安装完成后应进行自检，看组件有无裂纹、层次不齐、防滑垫片卷边、上、下超出卡钳或达安装要求的其它问题，并及时整改。</w:t>
      </w:r>
    </w:p>
    <w:p w:rsidR="00427F7B" w:rsidRPr="00BE0203" w:rsidRDefault="002F7536" w:rsidP="002F7536">
      <w:pPr>
        <w:tabs>
          <w:tab w:val="left" w:pos="1028"/>
        </w:tabs>
        <w:spacing w:line="360" w:lineRule="auto"/>
        <w:ind w:firstLineChars="200" w:firstLine="480"/>
        <w:jc w:val="left"/>
        <w:rPr>
          <w:rFonts w:asciiTheme="minorEastAsia" w:hAnsiTheme="minorEastAsia" w:cs="宋体"/>
          <w:sz w:val="24"/>
          <w:szCs w:val="24"/>
          <w:lang w:val="zh-TW" w:eastAsia="zh-TW" w:bidi="zh-TW"/>
        </w:rPr>
      </w:pPr>
      <w:bookmarkStart w:id="223" w:name="bookmark276"/>
      <w:bookmarkEnd w:id="223"/>
      <w:r>
        <w:rPr>
          <w:rFonts w:asciiTheme="minorEastAsia" w:hAnsiTheme="minorEastAsia" w:cs="宋体" w:hint="eastAsia"/>
          <w:sz w:val="24"/>
          <w:szCs w:val="24"/>
          <w:lang w:val="zh-TW" w:bidi="zh-TW"/>
        </w:rPr>
        <w:t xml:space="preserve">10)  </w:t>
      </w:r>
      <w:r w:rsidR="00427F7B" w:rsidRPr="00BE0203">
        <w:rPr>
          <w:rFonts w:asciiTheme="minorEastAsia" w:hAnsiTheme="minorEastAsia" w:cs="宋体" w:hint="eastAsia"/>
          <w:sz w:val="24"/>
          <w:szCs w:val="24"/>
          <w:lang w:val="zh-TW" w:eastAsia="zh-TW" w:bidi="zh-TW"/>
        </w:rPr>
        <w:t>安装组件搭设的平台一定要稳固，防止颤动、跌滑。</w:t>
      </w:r>
    </w:p>
    <w:p w:rsidR="00427F7B" w:rsidRPr="00BE0203" w:rsidRDefault="002F7536" w:rsidP="002F7536">
      <w:pPr>
        <w:tabs>
          <w:tab w:val="left" w:pos="1040"/>
        </w:tabs>
        <w:spacing w:line="360" w:lineRule="auto"/>
        <w:ind w:firstLineChars="200" w:firstLine="480"/>
        <w:jc w:val="left"/>
        <w:rPr>
          <w:rFonts w:asciiTheme="minorEastAsia" w:hAnsiTheme="minorEastAsia" w:cs="宋体"/>
          <w:sz w:val="24"/>
          <w:szCs w:val="24"/>
          <w:lang w:val="zh-TW" w:eastAsia="zh-TW" w:bidi="zh-TW"/>
        </w:rPr>
      </w:pPr>
      <w:bookmarkStart w:id="224" w:name="bookmark277"/>
      <w:bookmarkEnd w:id="224"/>
      <w:r>
        <w:rPr>
          <w:rFonts w:asciiTheme="minorEastAsia" w:hAnsiTheme="minorEastAsia" w:cs="宋体" w:hint="eastAsia"/>
          <w:sz w:val="24"/>
          <w:szCs w:val="24"/>
          <w:lang w:val="zh-TW" w:bidi="zh-TW"/>
        </w:rPr>
        <w:t xml:space="preserve">11)  </w:t>
      </w:r>
      <w:r w:rsidR="00427F7B" w:rsidRPr="00BE0203">
        <w:rPr>
          <w:rFonts w:asciiTheme="minorEastAsia" w:hAnsiTheme="minorEastAsia" w:cs="宋体" w:hint="eastAsia"/>
          <w:sz w:val="24"/>
          <w:szCs w:val="24"/>
          <w:lang w:val="zh-TW" w:eastAsia="zh-TW" w:bidi="zh-TW"/>
        </w:rPr>
        <w:t>按照图纸要求安装每组组件数量，不得随意更改。组件安装时应拉水准线，并以上侧组件底端为基准，进行水平控制。</w:t>
      </w:r>
    </w:p>
    <w:p w:rsidR="00427F7B" w:rsidRPr="00BE0203" w:rsidRDefault="002F7536" w:rsidP="002F7536">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组件的电气连接：</w:t>
      </w:r>
    </w:p>
    <w:p w:rsidR="00427F7B" w:rsidRPr="00BE0203" w:rsidRDefault="002F7536"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电缆敷设</w:t>
      </w:r>
    </w:p>
    <w:p w:rsidR="00427F7B" w:rsidRPr="00BE0203" w:rsidRDefault="002F7536" w:rsidP="002F7536">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225" w:name="bookmark278"/>
      <w:bookmarkEnd w:id="225"/>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电缆敷设前应检査核对电缆的型号、规格是否符合设计要求，检查电缆线盘及其保护层是否完好，电缆两端有无受潮。</w:t>
      </w:r>
    </w:p>
    <w:p w:rsidR="00427F7B" w:rsidRPr="00BE0203" w:rsidRDefault="002F7536" w:rsidP="002F7536">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226" w:name="bookmark279"/>
      <w:bookmarkEnd w:id="226"/>
      <w:r>
        <w:rPr>
          <w:rFonts w:asciiTheme="minorEastAsia" w:hAnsiTheme="minorEastAsia" w:cs="宋体" w:hint="eastAsia"/>
          <w:sz w:val="24"/>
          <w:szCs w:val="24"/>
          <w:lang w:val="zh-TW" w:bidi="zh-TW"/>
        </w:rPr>
        <w:lastRenderedPageBreak/>
        <w:t xml:space="preserve">(2)  </w:t>
      </w:r>
      <w:r w:rsidR="00427F7B" w:rsidRPr="00BE0203">
        <w:rPr>
          <w:rFonts w:asciiTheme="minorEastAsia" w:hAnsiTheme="minorEastAsia" w:cs="宋体" w:hint="eastAsia"/>
          <w:sz w:val="24"/>
          <w:szCs w:val="24"/>
          <w:lang w:val="zh-TW" w:eastAsia="zh-TW" w:bidi="zh-TW"/>
        </w:rPr>
        <w:t>检查电缆沟的深浅、与各种管道交叉、平行的距离是否满足有关规程的要求、障碍物是否消除等。</w:t>
      </w:r>
    </w:p>
    <w:p w:rsidR="00427F7B" w:rsidRPr="00BE0203" w:rsidRDefault="002F7536" w:rsidP="002F7536">
      <w:pPr>
        <w:tabs>
          <w:tab w:val="left" w:pos="920"/>
        </w:tabs>
        <w:spacing w:line="360" w:lineRule="auto"/>
        <w:ind w:firstLineChars="200" w:firstLine="480"/>
        <w:jc w:val="left"/>
        <w:rPr>
          <w:rFonts w:asciiTheme="minorEastAsia" w:hAnsiTheme="minorEastAsia" w:cs="宋体"/>
          <w:sz w:val="24"/>
          <w:szCs w:val="24"/>
          <w:lang w:val="zh-TW" w:eastAsia="zh-TW" w:bidi="zh-TW"/>
        </w:rPr>
      </w:pPr>
      <w:bookmarkStart w:id="227" w:name="bookmark280"/>
      <w:bookmarkEnd w:id="227"/>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确定电缆敷设方式及电缆线盘的位置。</w:t>
      </w:r>
    </w:p>
    <w:p w:rsidR="00427F7B" w:rsidRPr="00BE0203" w:rsidRDefault="002F7536" w:rsidP="002F7536">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228" w:name="bookmark281"/>
      <w:bookmarkEnd w:id="228"/>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敷设中直埋电缆人工敷设时，注意人员组织敷设速度在防止弯曲半径过小损伤电缆;敷设在电缆沟或电缆支架上时，应提前安排好电缆在支架上的位置和各种电缆敷设的先后次序，避免电缆交叉穿越。注意电缆有伸缩余地。机械牵引时注意防止电缆与沟底弯曲转角处磨擦挤压损伤电缆。确定电缆的规格与用途，电力电缆、控制电缆、通信电缆的敷设按照电力规程规范要求敷设，电缆之间的距离要符合安全规范，通信电缆要有屏蔽措施。</w:t>
      </w:r>
    </w:p>
    <w:p w:rsidR="00427F7B" w:rsidRPr="00BE0203" w:rsidRDefault="002F7536"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在机械安装和电气安装时用不透明材料将组件表面整个覆盖；</w:t>
      </w:r>
    </w:p>
    <w:p w:rsidR="00427F7B" w:rsidRPr="00BE0203" w:rsidRDefault="002F7536"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(6)  </w:t>
      </w:r>
      <w:r w:rsidR="00427F7B" w:rsidRPr="00BE0203">
        <w:rPr>
          <w:rFonts w:asciiTheme="minorEastAsia" w:hAnsiTheme="minorEastAsia" w:cs="宋体" w:hint="eastAsia"/>
          <w:sz w:val="24"/>
          <w:szCs w:val="24"/>
          <w:lang w:val="zh-TW" w:eastAsia="zh-TW" w:bidi="zh-TW"/>
        </w:rPr>
        <w:t>保护电线，免遭伤害；</w:t>
      </w:r>
    </w:p>
    <w:p w:rsidR="00427F7B" w:rsidRPr="00BE0203" w:rsidRDefault="002F7536"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(7)  </w:t>
      </w:r>
      <w:r w:rsidR="00427F7B" w:rsidRPr="00BE0203">
        <w:rPr>
          <w:rFonts w:asciiTheme="minorEastAsia" w:hAnsiTheme="minorEastAsia" w:cs="宋体" w:hint="eastAsia"/>
          <w:sz w:val="24"/>
          <w:szCs w:val="24"/>
          <w:lang w:val="zh-TW" w:eastAsia="zh-TW" w:bidi="zh-TW"/>
        </w:rPr>
        <w:t>接地安装必须遵守当地的标准和规则。</w:t>
      </w:r>
    </w:p>
    <w:p w:rsidR="00427F7B" w:rsidRPr="00254EFA" w:rsidRDefault="00427F7B" w:rsidP="00254EFA">
      <w:pPr>
        <w:keepNext/>
        <w:keepLines/>
        <w:spacing w:line="360" w:lineRule="auto"/>
        <w:jc w:val="left"/>
        <w:outlineLvl w:val="1"/>
        <w:rPr>
          <w:rFonts w:asciiTheme="minorEastAsia" w:hAnsiTheme="minorEastAsia" w:cs="宋体"/>
          <w:b/>
          <w:sz w:val="24"/>
          <w:szCs w:val="24"/>
          <w:lang w:val="zh-TW" w:eastAsia="zh-TW" w:bidi="zh-TW"/>
        </w:rPr>
      </w:pPr>
      <w:bookmarkStart w:id="229" w:name="bookmark284"/>
      <w:bookmarkStart w:id="230" w:name="bookmark283"/>
      <w:bookmarkStart w:id="231" w:name="bookmark282"/>
      <w:r w:rsidRPr="00254EFA">
        <w:rPr>
          <w:rFonts w:asciiTheme="minorEastAsia" w:hAnsiTheme="minorEastAsia" w:cs="Times New Roman"/>
          <w:b/>
          <w:bCs/>
          <w:sz w:val="24"/>
          <w:szCs w:val="24"/>
          <w:lang w:bidi="en-US"/>
        </w:rPr>
        <w:t>2.2</w:t>
      </w:r>
      <w:r w:rsidR="00254EFA" w:rsidRPr="00254EFA">
        <w:rPr>
          <w:rFonts w:asciiTheme="minorEastAsia" w:hAnsiTheme="minorEastAsia" w:cs="Times New Roman" w:hint="eastAsia"/>
          <w:b/>
          <w:bCs/>
          <w:sz w:val="24"/>
          <w:szCs w:val="24"/>
          <w:lang w:bidi="en-US"/>
        </w:rPr>
        <w:t xml:space="preserve">  </w:t>
      </w:r>
      <w:r w:rsidRPr="00254EFA">
        <w:rPr>
          <w:rFonts w:asciiTheme="minorEastAsia" w:hAnsiTheme="minorEastAsia" w:cs="宋体" w:hint="eastAsia"/>
          <w:b/>
          <w:sz w:val="24"/>
          <w:szCs w:val="24"/>
          <w:lang w:val="zh-TW" w:eastAsia="zh-TW" w:bidi="zh-TW"/>
        </w:rPr>
        <w:t>汇流箱的安装</w:t>
      </w:r>
      <w:bookmarkEnd w:id="229"/>
      <w:bookmarkEnd w:id="230"/>
      <w:bookmarkEnd w:id="231"/>
    </w:p>
    <w:p w:rsidR="00427F7B" w:rsidRPr="00BE0203" w:rsidRDefault="00254EFA"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汇流箱安装在方阵附近，连接箱主要有接线端子、防雷模块、直流断路器等组成。</w:t>
      </w:r>
    </w:p>
    <w:p w:rsidR="00427F7B" w:rsidRPr="00BE0203" w:rsidRDefault="00254EFA"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汇流箱通过螺丝将接线箱与支架固定。</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管线进出汇流箱是应固定牢靠，应有入盒锁扣紧固，做好密封严实，宜釆用下进下出线方式。</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组件阵列</w:t>
      </w:r>
      <w:r w:rsidR="00427F7B" w:rsidRPr="00BE0203">
        <w:rPr>
          <w:rFonts w:asciiTheme="minorEastAsia" w:hAnsiTheme="minorEastAsia" w:cs="Times New Roman"/>
          <w:sz w:val="24"/>
          <w:szCs w:val="24"/>
          <w:lang w:bidi="en-US"/>
        </w:rPr>
        <w:t>(DC)</w:t>
      </w:r>
      <w:r w:rsidR="00427F7B" w:rsidRPr="00BE0203">
        <w:rPr>
          <w:rFonts w:asciiTheme="minorEastAsia" w:hAnsiTheme="minorEastAsia" w:cs="宋体" w:hint="eastAsia"/>
          <w:sz w:val="24"/>
          <w:szCs w:val="24"/>
          <w:lang w:val="zh-TW" w:eastAsia="zh-TW" w:bidi="zh-TW"/>
        </w:rPr>
        <w:t>的连接</w:t>
      </w:r>
    </w:p>
    <w:p w:rsidR="00427F7B" w:rsidRPr="00BE0203" w:rsidRDefault="00254EFA"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检查光电阵列的极性，光电组件最大串联电压是否满足设计要求。</w:t>
      </w:r>
    </w:p>
    <w:p w:rsidR="00427F7B" w:rsidRPr="00BE0203" w:rsidRDefault="00254EFA"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测量每组光电池的各级与接地的电压值</w:t>
      </w:r>
      <w:r w:rsidR="00427F7B" w:rsidRPr="00BE0203">
        <w:rPr>
          <w:rFonts w:asciiTheme="minorEastAsia" w:hAnsiTheme="minorEastAsia" w:cs="Times New Roman"/>
          <w:sz w:val="24"/>
          <w:szCs w:val="24"/>
          <w:lang w:bidi="en-US"/>
        </w:rPr>
        <w:t>(DC),</w:t>
      </w:r>
      <w:r w:rsidR="00427F7B" w:rsidRPr="00BE0203">
        <w:rPr>
          <w:rFonts w:asciiTheme="minorEastAsia" w:hAnsiTheme="minorEastAsia" w:cs="宋体" w:hint="eastAsia"/>
          <w:sz w:val="24"/>
          <w:szCs w:val="24"/>
          <w:lang w:val="zh-TW" w:eastAsia="zh-TW" w:bidi="zh-TW"/>
        </w:rPr>
        <w:t>根据安全说明。</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如果测量的电压是恒定的，并且基本等于光电组的开路电压，那么这说明有•个错误，电压的定量值基本能够发现接地错误的大概位置。</w:t>
      </w:r>
    </w:p>
    <w:p w:rsidR="00427F7B" w:rsidRPr="00BE0203" w:rsidRDefault="00254EFA"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连接没有问题的光电组到逆变器。并确认连接到正确的接线端子和极性。</w:t>
      </w:r>
    </w:p>
    <w:p w:rsidR="00427F7B" w:rsidRPr="00254EFA" w:rsidRDefault="00427F7B" w:rsidP="00254EFA">
      <w:pPr>
        <w:keepNext/>
        <w:keepLines/>
        <w:spacing w:line="360" w:lineRule="auto"/>
        <w:jc w:val="left"/>
        <w:outlineLvl w:val="1"/>
        <w:rPr>
          <w:rFonts w:asciiTheme="minorEastAsia" w:hAnsiTheme="minorEastAsia" w:cs="宋体"/>
          <w:b/>
          <w:sz w:val="24"/>
          <w:szCs w:val="24"/>
          <w:lang w:val="zh-TW" w:eastAsia="zh-TW" w:bidi="zh-TW"/>
        </w:rPr>
      </w:pPr>
      <w:bookmarkStart w:id="232" w:name="bookmark287"/>
      <w:bookmarkStart w:id="233" w:name="bookmark286"/>
      <w:bookmarkStart w:id="234" w:name="bookmark285"/>
      <w:r w:rsidRPr="00254EFA">
        <w:rPr>
          <w:rFonts w:asciiTheme="minorEastAsia" w:hAnsiTheme="minorEastAsia" w:cs="Times New Roman"/>
          <w:b/>
          <w:bCs/>
          <w:sz w:val="24"/>
          <w:szCs w:val="24"/>
          <w:lang w:bidi="en-US"/>
        </w:rPr>
        <w:t>2.3</w:t>
      </w:r>
      <w:r w:rsidR="00254EFA" w:rsidRPr="00254EFA">
        <w:rPr>
          <w:rFonts w:asciiTheme="minorEastAsia" w:hAnsiTheme="minorEastAsia" w:cs="Times New Roman" w:hint="eastAsia"/>
          <w:b/>
          <w:bCs/>
          <w:sz w:val="24"/>
          <w:szCs w:val="24"/>
          <w:lang w:bidi="en-US"/>
        </w:rPr>
        <w:t xml:space="preserve">  </w:t>
      </w:r>
      <w:r w:rsidRPr="00254EFA">
        <w:rPr>
          <w:rFonts w:asciiTheme="minorEastAsia" w:hAnsiTheme="minorEastAsia" w:cs="宋体" w:hint="eastAsia"/>
          <w:b/>
          <w:sz w:val="24"/>
          <w:szCs w:val="24"/>
          <w:lang w:val="zh-TW" w:eastAsia="zh-TW" w:bidi="zh-TW"/>
        </w:rPr>
        <w:t>逆变器的安装</w:t>
      </w:r>
      <w:bookmarkEnd w:id="232"/>
      <w:bookmarkEnd w:id="233"/>
      <w:bookmarkEnd w:id="234"/>
    </w:p>
    <w:p w:rsidR="00427F7B" w:rsidRPr="00BE0203" w:rsidRDefault="00254EFA"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逆变器在运输过程中要固定牢靠，防止磕碰，避免元件、仪表及油漆的损坏。</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逆变器到场后，应开箱检査规格型号是否与设计相符，柜内零件和备品是否齐全，有无出厂合格证、说明书、出厂报告等技术文件。</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按照柜体的重量及形体大小，结合现场施工条件，决定釆用吊车、汽车和人力搬运，柜体上有吊环者，吊索应穿过吊环；无吊环者，吊索最好挂栓在四角主要承力处。</w:t>
      </w:r>
      <w:r w:rsidR="00427F7B" w:rsidRPr="00BE0203">
        <w:rPr>
          <w:rFonts w:asciiTheme="minorEastAsia" w:hAnsiTheme="minorEastAsia" w:cs="宋体" w:hint="eastAsia"/>
          <w:sz w:val="24"/>
          <w:szCs w:val="24"/>
          <w:lang w:val="zh-TW" w:eastAsia="zh-TW" w:bidi="zh-TW"/>
        </w:rPr>
        <w:lastRenderedPageBreak/>
        <w:t>不许将吊索挂在设备部件（如开关拉杆等）上吊等。</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配电柜基础一般用槽钢或角钢，釆用直接埋设法或预留槽埋设法。</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控制器、逆变器一般釆用人工、滚杠和敲棍将柜体平移稳装就位，多台控制器、逆变器应顺序排列安装，先从始端或终端开始，在沟槽上垫好脚手板，按顺序逐台就位。</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f.  </w:t>
      </w:r>
      <w:r w:rsidR="00427F7B" w:rsidRPr="00BE0203">
        <w:rPr>
          <w:rFonts w:asciiTheme="minorEastAsia" w:hAnsiTheme="minorEastAsia" w:cs="宋体" w:hint="eastAsia"/>
          <w:sz w:val="24"/>
          <w:szCs w:val="24"/>
          <w:lang w:val="zh-TW" w:eastAsia="zh-TW" w:bidi="zh-TW"/>
        </w:rPr>
        <w:t>用拉线将排列的控制器、逆变器找平直，岀现高低差时，可用钢垫片垫于螺栓处找平，并将各柜的固定螺栓紧固牢固。同时将各柜调整齐平直。</w:t>
      </w:r>
    </w:p>
    <w:p w:rsidR="00427F7B" w:rsidRPr="00254EFA" w:rsidRDefault="00427F7B" w:rsidP="00254EFA">
      <w:pPr>
        <w:keepNext/>
        <w:keepLines/>
        <w:spacing w:line="360" w:lineRule="auto"/>
        <w:outlineLvl w:val="1"/>
        <w:rPr>
          <w:rFonts w:asciiTheme="minorEastAsia" w:hAnsiTheme="minorEastAsia" w:cs="宋体"/>
          <w:b/>
          <w:sz w:val="24"/>
          <w:szCs w:val="24"/>
          <w:lang w:val="zh-TW" w:eastAsia="zh-TW" w:bidi="zh-TW"/>
        </w:rPr>
      </w:pPr>
      <w:bookmarkStart w:id="235" w:name="bookmark290"/>
      <w:bookmarkStart w:id="236" w:name="bookmark289"/>
      <w:bookmarkStart w:id="237" w:name="bookmark288"/>
      <w:r w:rsidRPr="00254EFA">
        <w:rPr>
          <w:rFonts w:asciiTheme="minorEastAsia" w:hAnsiTheme="minorEastAsia" w:cs="Times New Roman"/>
          <w:b/>
          <w:bCs/>
          <w:sz w:val="24"/>
          <w:szCs w:val="24"/>
          <w:lang w:bidi="en-US"/>
        </w:rPr>
        <w:t>2.4</w:t>
      </w:r>
      <w:r w:rsidR="00254EFA" w:rsidRPr="00254EFA">
        <w:rPr>
          <w:rFonts w:asciiTheme="minorEastAsia" w:hAnsiTheme="minorEastAsia" w:cs="Times New Roman" w:hint="eastAsia"/>
          <w:b/>
          <w:bCs/>
          <w:sz w:val="24"/>
          <w:szCs w:val="24"/>
          <w:lang w:bidi="en-US"/>
        </w:rPr>
        <w:t xml:space="preserve">  </w:t>
      </w:r>
      <w:r w:rsidRPr="00254EFA">
        <w:rPr>
          <w:rFonts w:asciiTheme="minorEastAsia" w:hAnsiTheme="minorEastAsia" w:cs="宋体" w:hint="eastAsia"/>
          <w:b/>
          <w:sz w:val="24"/>
          <w:szCs w:val="24"/>
          <w:lang w:val="zh-TW" w:eastAsia="zh-TW" w:bidi="zh-TW"/>
        </w:rPr>
        <w:t>配电柜（盘）的安装</w:t>
      </w:r>
      <w:bookmarkEnd w:id="235"/>
      <w:bookmarkEnd w:id="236"/>
      <w:bookmarkEnd w:id="237"/>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配电柜（盘）在运输过程中要固定牢靠，防止磕碰，避免元件、仪表及油漆的损坏。应按照柜体的重量及形体大小，结合现场施工条件，决定釆用吊车、汽车和人力搬运，柜体上有吊环者，吊索应穿过吊环；无吊环者，吊索最好挂栓在四角主要承力处。不许将吊索挂在设备部件（如开关拉杆等）上吊等。</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配电柜到场后，应开箱检查规格型号是否与设计相符，柜内零件和备品是否齐全，有无岀厂图纸和技术文件等。</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柜（盘）安装在震动场所，应釆取防震措施（如开防震沟，加弹簧垫等）。</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柜（盘）本体及柜（盘）内设备与各构件间连接应牢固，主控制柜，继电保护柜，自动装置柜等不宜与基础型钢焊死。</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配电柜基础一般用槽钢或角钢，釆用直接埋设法或预留槽埋设法。</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f.  </w:t>
      </w:r>
      <w:r w:rsidR="00427F7B" w:rsidRPr="00BE0203">
        <w:rPr>
          <w:rFonts w:asciiTheme="minorEastAsia" w:hAnsiTheme="minorEastAsia" w:cs="宋体" w:hint="eastAsia"/>
          <w:sz w:val="24"/>
          <w:szCs w:val="24"/>
          <w:lang w:val="zh-TW" w:eastAsia="zh-TW" w:bidi="zh-TW"/>
        </w:rPr>
        <w:t>低压配电柜一般釆用人工、滚杠和敲棍将柜体平移稳装就位，多台配电柜应顺序排列安装，先从始端或终端开始，在沟槽上垫好脚手板，按顺序逐台就位。</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g.  </w:t>
      </w:r>
      <w:r w:rsidR="00427F7B" w:rsidRPr="00BE0203">
        <w:rPr>
          <w:rFonts w:asciiTheme="minorEastAsia" w:hAnsiTheme="minorEastAsia" w:cs="宋体" w:hint="eastAsia"/>
          <w:sz w:val="24"/>
          <w:szCs w:val="24"/>
          <w:lang w:val="zh-TW" w:eastAsia="zh-TW" w:bidi="zh-TW"/>
        </w:rPr>
        <w:t>用拉线将排列的低压配电柜找平直，出线高低差时，可用钢垫片垫于螺栓处找平，并将各柜的固定螺栓紧固牢固。同时将各柜调整齐平直。</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h.  </w:t>
      </w:r>
      <w:r w:rsidR="00427F7B" w:rsidRPr="00BE0203">
        <w:rPr>
          <w:rFonts w:asciiTheme="minorEastAsia" w:hAnsiTheme="minorEastAsia" w:cs="宋体" w:hint="eastAsia"/>
          <w:sz w:val="24"/>
          <w:szCs w:val="24"/>
          <w:lang w:val="zh-TW" w:eastAsia="zh-TW" w:bidi="zh-TW"/>
        </w:rPr>
        <w:t>柜内的电缆、电线应排列整齐、美观，避免交叉混乱，固定应牢固，而且电缆线应留设-定的余量。电缆接线，每个盘柜宜由同一人作业，以防止差错。布置同一型号电缆应采用同变度，保持间距一致、平整美观。电缆</w:t>
      </w:r>
      <w:r>
        <w:rPr>
          <w:rFonts w:asciiTheme="minorEastAsia" w:hAnsiTheme="minorEastAsia" w:cs="宋体" w:hint="eastAsia"/>
          <w:sz w:val="24"/>
          <w:szCs w:val="24"/>
          <w:lang w:val="zh-TW" w:eastAsia="zh-TW" w:bidi="zh-TW"/>
        </w:rPr>
        <w:t>芯线确保无伤痕。单股线芯弯圈接线时，其弯曲方向要与螺栓紧固方向一</w:t>
      </w:r>
      <w:r w:rsidR="00427F7B" w:rsidRPr="00BE0203">
        <w:rPr>
          <w:rFonts w:asciiTheme="minorEastAsia" w:hAnsiTheme="minorEastAsia" w:cs="宋体" w:hint="eastAsia"/>
          <w:sz w:val="24"/>
          <w:szCs w:val="24"/>
          <w:lang w:val="zh-TW" w:eastAsia="zh-TW" w:bidi="zh-TW"/>
        </w:rPr>
        <w:t>致；多股软线芯要压接接线鼻子后，再与端子连接。导线与端子或绕线柱接触须良好，每个接线端子的每侧接线为一根，不得超过</w:t>
      </w:r>
      <w:r w:rsidR="00427F7B" w:rsidRPr="00BE0203">
        <w:rPr>
          <w:rFonts w:asciiTheme="minorEastAsia" w:hAnsiTheme="minorEastAsia" w:cs="Times New Roman"/>
          <w:sz w:val="24"/>
          <w:szCs w:val="24"/>
          <w:lang w:val="zh-TW" w:eastAsia="zh-TW" w:bidi="zh-TW"/>
        </w:rPr>
        <w:t>2</w:t>
      </w:r>
      <w:r w:rsidR="00427F7B" w:rsidRPr="00BE0203">
        <w:rPr>
          <w:rFonts w:asciiTheme="minorEastAsia" w:hAnsiTheme="minorEastAsia" w:cs="宋体" w:hint="eastAsia"/>
          <w:sz w:val="24"/>
          <w:szCs w:val="24"/>
          <w:lang w:val="zh-TW" w:eastAsia="zh-TW" w:bidi="zh-TW"/>
        </w:rPr>
        <w:t>根，导线在端子的连接处留有适当余量。备用芯的留用长度为盘内最高点。控制电缆线芯的端头要有明显的不易脱落、褪色的回路编号标志。电缆头釆用干包式并保证接线正确，电缆、导线确保无中间接头。</w:t>
      </w:r>
    </w:p>
    <w:p w:rsidR="00427F7B" w:rsidRPr="00254EFA" w:rsidRDefault="00427F7B" w:rsidP="00254EFA">
      <w:pPr>
        <w:keepNext/>
        <w:keepLines/>
        <w:spacing w:line="360" w:lineRule="auto"/>
        <w:outlineLvl w:val="1"/>
        <w:rPr>
          <w:rFonts w:asciiTheme="minorEastAsia" w:hAnsiTheme="minorEastAsia" w:cs="宋体"/>
          <w:b/>
          <w:sz w:val="24"/>
          <w:szCs w:val="24"/>
          <w:lang w:val="zh-TW" w:eastAsia="zh-TW" w:bidi="zh-TW"/>
        </w:rPr>
      </w:pPr>
      <w:bookmarkStart w:id="238" w:name="bookmark293"/>
      <w:bookmarkStart w:id="239" w:name="bookmark292"/>
      <w:bookmarkStart w:id="240" w:name="bookmark291"/>
      <w:r w:rsidRPr="00254EFA">
        <w:rPr>
          <w:rFonts w:asciiTheme="minorEastAsia" w:hAnsiTheme="minorEastAsia" w:cs="Times New Roman"/>
          <w:b/>
          <w:bCs/>
          <w:sz w:val="24"/>
          <w:szCs w:val="24"/>
          <w:lang w:bidi="en-US"/>
        </w:rPr>
        <w:lastRenderedPageBreak/>
        <w:t>2.5</w:t>
      </w:r>
      <w:r w:rsidR="00254EFA" w:rsidRPr="00254EFA">
        <w:rPr>
          <w:rFonts w:asciiTheme="minorEastAsia" w:hAnsiTheme="minorEastAsia" w:cs="Times New Roman" w:hint="eastAsia"/>
          <w:b/>
          <w:bCs/>
          <w:sz w:val="24"/>
          <w:szCs w:val="24"/>
          <w:lang w:bidi="en-US"/>
        </w:rPr>
        <w:t xml:space="preserve">  </w:t>
      </w:r>
      <w:r w:rsidRPr="00254EFA">
        <w:rPr>
          <w:rFonts w:asciiTheme="minorEastAsia" w:hAnsiTheme="minorEastAsia" w:cs="宋体" w:hint="eastAsia"/>
          <w:b/>
          <w:sz w:val="24"/>
          <w:szCs w:val="24"/>
          <w:lang w:val="zh-TW" w:eastAsia="zh-TW" w:bidi="zh-TW"/>
        </w:rPr>
        <w:t>变压器安装</w:t>
      </w:r>
      <w:bookmarkEnd w:id="238"/>
      <w:bookmarkEnd w:id="239"/>
      <w:bookmarkEnd w:id="240"/>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基础：变压器基础的中心与标高应符合工程设计需要，误差不超过</w:t>
      </w:r>
      <w:r w:rsidR="00427F7B" w:rsidRPr="00BE0203">
        <w:rPr>
          <w:rFonts w:asciiTheme="minorEastAsia" w:hAnsiTheme="minorEastAsia" w:cs="Times New Roman"/>
          <w:sz w:val="24"/>
          <w:szCs w:val="24"/>
          <w:lang w:bidi="en-US"/>
        </w:rPr>
        <w:t>5mm</w:t>
      </w:r>
      <w:r w:rsidR="00427F7B" w:rsidRPr="00BE0203">
        <w:rPr>
          <w:rFonts w:asciiTheme="minorEastAsia" w:hAnsiTheme="minorEastAsia" w:cs="宋体" w:hint="eastAsia"/>
          <w:sz w:val="24"/>
          <w:szCs w:val="24"/>
          <w:lang w:bidi="en-US"/>
        </w:rPr>
        <w:t>。</w:t>
      </w:r>
    </w:p>
    <w:p w:rsidR="00427F7B" w:rsidRPr="00BE0203" w:rsidRDefault="00254EFA"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开箱检查：检查器有无合格证及技术文件；设备的规格型号是否正确；变压器的外表及机身有无损伤，锈蚀。</w:t>
      </w:r>
    </w:p>
    <w:p w:rsidR="00427F7B" w:rsidRPr="00BE0203" w:rsidRDefault="00254EFA"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搬运就位：变压器的搬运就为以起重工为主操作，电工配合，搬运多釆用吊车和汽车；变压器在吊装时，索具必须检查合格；变压器就位肘，应注意其方向与施工图相符，变压器距墙尺寸按施工图规定，容许偏差</w:t>
      </w:r>
      <w:r w:rsidR="00427F7B" w:rsidRPr="00BE0203">
        <w:rPr>
          <w:rFonts w:asciiTheme="minorEastAsia" w:hAnsiTheme="minorEastAsia" w:cs="Times New Roman"/>
          <w:sz w:val="24"/>
          <w:szCs w:val="24"/>
          <w:lang w:bidi="en-US"/>
        </w:rPr>
        <w:t>±25mm</w:t>
      </w:r>
      <w:r w:rsidR="00427F7B" w:rsidRPr="00BE0203">
        <w:rPr>
          <w:rFonts w:asciiTheme="minorEastAsia" w:hAnsiTheme="minorEastAsia" w:cs="宋体" w:hint="eastAsia"/>
          <w:sz w:val="24"/>
          <w:szCs w:val="24"/>
          <w:lang w:bidi="en-US"/>
        </w:rPr>
        <w:t>。</w:t>
      </w:r>
    </w:p>
    <w:p w:rsidR="00427F7B" w:rsidRPr="00BE0203" w:rsidRDefault="00254EFA"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变压器的连线：变压器的-、二次连线、地线、控制管线均应符合现行国家施工验收规范的规定：一、二次线施工中不应使变压器的导管直接承受应力；</w:t>
      </w:r>
    </w:p>
    <w:p w:rsidR="00427F7B" w:rsidRPr="00BE0203" w:rsidRDefault="00254EFA" w:rsidP="00427F7B">
      <w:pPr>
        <w:spacing w:line="360" w:lineRule="auto"/>
        <w:ind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变压器的中性点接地线与工作零线应分别敷设，工作零线应为绝缘导线；油变的控制线应釆用耐油性能的绝缘导线。</w:t>
      </w:r>
    </w:p>
    <w:p w:rsidR="00427F7B" w:rsidRPr="00254EFA" w:rsidRDefault="00427F7B" w:rsidP="00254EFA">
      <w:pPr>
        <w:keepNext/>
        <w:keepLines/>
        <w:spacing w:line="360" w:lineRule="auto"/>
        <w:jc w:val="left"/>
        <w:outlineLvl w:val="1"/>
        <w:rPr>
          <w:rFonts w:asciiTheme="minorEastAsia" w:hAnsiTheme="minorEastAsia" w:cs="宋体"/>
          <w:b/>
          <w:sz w:val="24"/>
          <w:szCs w:val="24"/>
          <w:lang w:val="zh-TW" w:eastAsia="zh-TW" w:bidi="zh-TW"/>
        </w:rPr>
      </w:pPr>
      <w:bookmarkStart w:id="241" w:name="bookmark296"/>
      <w:bookmarkStart w:id="242" w:name="bookmark295"/>
      <w:bookmarkStart w:id="243" w:name="bookmark294"/>
      <w:r w:rsidRPr="00254EFA">
        <w:rPr>
          <w:rFonts w:asciiTheme="minorEastAsia" w:hAnsiTheme="minorEastAsia" w:cs="Times New Roman"/>
          <w:b/>
          <w:bCs/>
          <w:sz w:val="24"/>
          <w:szCs w:val="24"/>
          <w:lang w:bidi="en-US"/>
        </w:rPr>
        <w:t>2.6</w:t>
      </w:r>
      <w:r w:rsidR="00254EFA" w:rsidRPr="00254EFA">
        <w:rPr>
          <w:rFonts w:asciiTheme="minorEastAsia" w:hAnsiTheme="minorEastAsia" w:cs="Times New Roman" w:hint="eastAsia"/>
          <w:b/>
          <w:bCs/>
          <w:sz w:val="24"/>
          <w:szCs w:val="24"/>
          <w:lang w:bidi="en-US"/>
        </w:rPr>
        <w:t xml:space="preserve">  </w:t>
      </w:r>
      <w:r w:rsidRPr="00254EFA">
        <w:rPr>
          <w:rFonts w:asciiTheme="minorEastAsia" w:hAnsiTheme="minorEastAsia" w:cs="宋体" w:hint="eastAsia"/>
          <w:b/>
          <w:sz w:val="24"/>
          <w:szCs w:val="24"/>
          <w:lang w:val="zh-TW" w:eastAsia="zh-TW" w:bidi="zh-TW"/>
        </w:rPr>
        <w:t>高压开关柜的安装</w:t>
      </w:r>
      <w:bookmarkEnd w:id="241"/>
      <w:bookmarkEnd w:id="242"/>
      <w:bookmarkEnd w:id="243"/>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基础：常有直埋槽钢、预埋槽钢及混泥土台基础，整排基础水平误差不能超过</w:t>
      </w:r>
      <w:r w:rsidR="00427F7B" w:rsidRPr="00BE0203">
        <w:rPr>
          <w:rFonts w:asciiTheme="minorEastAsia" w:hAnsiTheme="minorEastAsia" w:cs="Times New Roman"/>
          <w:sz w:val="24"/>
          <w:szCs w:val="24"/>
          <w:lang w:bidi="en-US"/>
        </w:rPr>
        <w:t>5mmo</w:t>
      </w:r>
      <w:r w:rsidR="00427F7B" w:rsidRPr="00BE0203">
        <w:rPr>
          <w:rFonts w:asciiTheme="minorEastAsia" w:hAnsiTheme="minorEastAsia" w:cs="宋体" w:hint="eastAsia"/>
          <w:sz w:val="24"/>
          <w:szCs w:val="24"/>
          <w:lang w:val="zh-TW" w:eastAsia="zh-TW" w:bidi="zh-TW"/>
        </w:rPr>
        <w:t>立柜：先按图纸编号逐次将其搬运到摆放位置，然后再精确调整每一个柜的位置，调整整齐后，柜与柜之间用螺栓拧紧，且无明显缝隙，柜子的水平误差不应大于</w:t>
      </w:r>
      <w:r w:rsidR="00427F7B" w:rsidRPr="00BE0203">
        <w:rPr>
          <w:rFonts w:asciiTheme="minorEastAsia" w:hAnsiTheme="minorEastAsia" w:cs="Times New Roman"/>
          <w:sz w:val="24"/>
          <w:szCs w:val="24"/>
          <w:lang w:val="zh-TW" w:eastAsia="zh-TW" w:bidi="zh-TW"/>
        </w:rPr>
        <w:t>0.1%,</w:t>
      </w:r>
      <w:r w:rsidR="00427F7B" w:rsidRPr="00BE0203">
        <w:rPr>
          <w:rFonts w:asciiTheme="minorEastAsia" w:hAnsiTheme="minorEastAsia" w:cs="宋体" w:hint="eastAsia"/>
          <w:sz w:val="24"/>
          <w:szCs w:val="24"/>
          <w:lang w:val="zh-TW" w:eastAsia="zh-TW" w:bidi="zh-TW"/>
        </w:rPr>
        <w:t>垂直误差不应大于其高度的</w:t>
      </w:r>
      <w:r w:rsidR="00427F7B" w:rsidRPr="00BE0203">
        <w:rPr>
          <w:rFonts w:asciiTheme="minorEastAsia" w:hAnsiTheme="minorEastAsia" w:cs="Times New Roman"/>
          <w:sz w:val="24"/>
          <w:szCs w:val="24"/>
          <w:lang w:val="zh-TW" w:eastAsia="zh-TW" w:bidi="zh-TW"/>
        </w:rPr>
        <w:t>0.15%</w:t>
      </w:r>
      <w:r w:rsidR="00427F7B" w:rsidRPr="00BE0203">
        <w:rPr>
          <w:rFonts w:asciiTheme="minorEastAsia" w:hAnsiTheme="minorEastAsia" w:cs="宋体" w:hint="eastAsia"/>
          <w:sz w:val="24"/>
          <w:szCs w:val="24"/>
          <w:lang w:val="zh-TW" w:eastAsia="zh-TW" w:bidi="zh-TW"/>
        </w:rPr>
        <w:t>。</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接线：高压柜内的母排连接应平直紧固，符合柜内设计的间距要求，连接完毕后应严格检查一次螺栓紧固性及套管的绝缘密封；高压柜内的小母排及控制线连接应按二次接线图做好线路标示，每根控制线顺序压接到端了板上，端子板-</w:t>
      </w:r>
      <w:r>
        <w:rPr>
          <w:rFonts w:asciiTheme="minorEastAsia" w:hAnsiTheme="minorEastAsia" w:cs="宋体" w:hint="eastAsia"/>
          <w:sz w:val="24"/>
          <w:szCs w:val="24"/>
          <w:lang w:val="zh-TW" w:eastAsia="zh-TW" w:bidi="zh-TW"/>
        </w:rPr>
        <w:t>孔压</w:t>
      </w:r>
      <w:r w:rsidR="00427F7B" w:rsidRPr="00BE0203">
        <w:rPr>
          <w:rFonts w:asciiTheme="minorEastAsia" w:hAnsiTheme="minorEastAsia" w:cs="宋体" w:hint="eastAsia"/>
          <w:sz w:val="24"/>
          <w:szCs w:val="24"/>
          <w:lang w:val="zh-TW" w:eastAsia="zh-TW" w:bidi="zh-TW"/>
        </w:rPr>
        <w:t>根控制线，最多不能超过两根。</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测试验收：高压柜安装完成后通电前应完成耐压、跳闸、电流整定值、联动保护等各种测试，且通过供电部门的验收认可。</w:t>
      </w:r>
    </w:p>
    <w:p w:rsidR="00427F7B" w:rsidRPr="00254EFA" w:rsidRDefault="00427F7B" w:rsidP="00254EFA">
      <w:pPr>
        <w:keepNext/>
        <w:keepLines/>
        <w:spacing w:line="360" w:lineRule="auto"/>
        <w:jc w:val="left"/>
        <w:outlineLvl w:val="1"/>
        <w:rPr>
          <w:rFonts w:asciiTheme="minorEastAsia" w:hAnsiTheme="minorEastAsia" w:cs="宋体"/>
          <w:b/>
          <w:sz w:val="24"/>
          <w:szCs w:val="24"/>
          <w:lang w:val="zh-TW" w:eastAsia="zh-TW" w:bidi="zh-TW"/>
        </w:rPr>
      </w:pPr>
      <w:bookmarkStart w:id="244" w:name="bookmark299"/>
      <w:bookmarkStart w:id="245" w:name="bookmark298"/>
      <w:bookmarkStart w:id="246" w:name="bookmark297"/>
      <w:r w:rsidRPr="00254EFA">
        <w:rPr>
          <w:rFonts w:asciiTheme="minorEastAsia" w:hAnsiTheme="minorEastAsia" w:cs="Times New Roman"/>
          <w:b/>
          <w:bCs/>
          <w:sz w:val="24"/>
          <w:szCs w:val="24"/>
          <w:lang w:bidi="en-US"/>
        </w:rPr>
        <w:t>2.7</w:t>
      </w:r>
      <w:r w:rsidR="00254EFA" w:rsidRPr="00254EFA">
        <w:rPr>
          <w:rFonts w:asciiTheme="minorEastAsia" w:hAnsiTheme="minorEastAsia" w:cs="Times New Roman" w:hint="eastAsia"/>
          <w:b/>
          <w:bCs/>
          <w:sz w:val="24"/>
          <w:szCs w:val="24"/>
          <w:lang w:bidi="en-US"/>
        </w:rPr>
        <w:t xml:space="preserve">  </w:t>
      </w:r>
      <w:r w:rsidRPr="00254EFA">
        <w:rPr>
          <w:rFonts w:asciiTheme="minorEastAsia" w:hAnsiTheme="minorEastAsia" w:cs="宋体" w:hint="eastAsia"/>
          <w:b/>
          <w:sz w:val="24"/>
          <w:szCs w:val="24"/>
          <w:lang w:val="zh-TW" w:eastAsia="zh-TW" w:bidi="zh-TW"/>
        </w:rPr>
        <w:t>电气管线工程</w:t>
      </w:r>
      <w:bookmarkEnd w:id="244"/>
      <w:bookmarkEnd w:id="245"/>
      <w:bookmarkEnd w:id="246"/>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电气管线施工前，应具备相关的完备的图纸：接线图、安装图、系统图以及其他必要的文件。并将施工的材料实体和合格证送交甲方审核，审核通过后，方可使用该类材料进行施工。</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电气线管安装和导线的敷设应按设计图纸及规范要求进行：管口应无毛刺和尖锐菱角;当明装塑料管的长度超过</w:t>
      </w:r>
      <w:r w:rsidR="00427F7B" w:rsidRPr="00BE0203">
        <w:rPr>
          <w:rFonts w:asciiTheme="minorEastAsia" w:hAnsiTheme="minorEastAsia" w:cs="Times New Roman"/>
          <w:sz w:val="24"/>
          <w:szCs w:val="24"/>
          <w:lang w:val="zh-TW" w:eastAsia="zh-TW" w:bidi="zh-TW"/>
        </w:rPr>
        <w:t>30</w:t>
      </w:r>
      <w:r w:rsidR="00427F7B" w:rsidRPr="00BE0203">
        <w:rPr>
          <w:rFonts w:asciiTheme="minorEastAsia" w:hAnsiTheme="minorEastAsia" w:cs="宋体" w:hint="eastAsia"/>
          <w:sz w:val="24"/>
          <w:szCs w:val="24"/>
          <w:lang w:val="zh-TW" w:eastAsia="zh-TW" w:bidi="zh-TW"/>
        </w:rPr>
        <w:t>米时，应加装伸缩节；电缆管室外敷设深度不应小于</w:t>
      </w:r>
      <w:r w:rsidR="00427F7B" w:rsidRPr="00BE0203">
        <w:rPr>
          <w:rFonts w:asciiTheme="minorEastAsia" w:hAnsiTheme="minorEastAsia" w:cs="Times New Roman"/>
          <w:sz w:val="24"/>
          <w:szCs w:val="24"/>
          <w:lang w:bidi="en-US"/>
        </w:rPr>
        <w:t>0.8</w:t>
      </w:r>
      <w:r w:rsidR="00427F7B" w:rsidRPr="00BE0203">
        <w:rPr>
          <w:rFonts w:asciiTheme="minorEastAsia" w:hAnsiTheme="minorEastAsia" w:cs="宋体" w:hint="eastAsia"/>
          <w:sz w:val="24"/>
          <w:szCs w:val="24"/>
          <w:lang w:val="zh-TW" w:eastAsia="zh-TW" w:bidi="zh-TW"/>
        </w:rPr>
        <w:t>米。</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金属电线管不宜直接对焊，宜釆用导管焊接方式，连接时应两管口对准、连接</w:t>
      </w:r>
      <w:r w:rsidR="00427F7B" w:rsidRPr="00BE0203">
        <w:rPr>
          <w:rFonts w:asciiTheme="minorEastAsia" w:hAnsiTheme="minorEastAsia" w:cs="宋体" w:hint="eastAsia"/>
          <w:sz w:val="24"/>
          <w:szCs w:val="24"/>
          <w:lang w:val="zh-TW" w:eastAsia="zh-TW" w:bidi="zh-TW"/>
        </w:rPr>
        <w:lastRenderedPageBreak/>
        <w:t>牢固，密封良好；套接的短套管或带螺纹的管接头长度，不应小于电缆管外径的</w:t>
      </w:r>
      <w:r w:rsidR="00427F7B" w:rsidRPr="00BE0203">
        <w:rPr>
          <w:rFonts w:asciiTheme="minorEastAsia" w:hAnsiTheme="minorEastAsia" w:cs="Times New Roman"/>
          <w:sz w:val="24"/>
          <w:szCs w:val="24"/>
          <w:lang w:bidi="en-US"/>
        </w:rPr>
        <w:t>2.2</w:t>
      </w:r>
      <w:r w:rsidR="00427F7B" w:rsidRPr="00BE0203">
        <w:rPr>
          <w:rFonts w:asciiTheme="minorEastAsia" w:hAnsiTheme="minorEastAsia" w:cs="宋体" w:hint="eastAsia"/>
          <w:sz w:val="24"/>
          <w:szCs w:val="24"/>
          <w:lang w:val="zh-TW" w:eastAsia="zh-TW" w:bidi="zh-TW"/>
        </w:rPr>
        <w:t>倍。采用金属软管及合金接头作电缆保护连接管时，两端应固定牢固，密封良好；金属管路较多或有弯时，弯曲半径应大于</w:t>
      </w:r>
      <w:r w:rsidR="00427F7B" w:rsidRPr="00BE0203">
        <w:rPr>
          <w:rFonts w:asciiTheme="minorEastAsia" w:hAnsiTheme="minorEastAsia" w:cs="Times New Roman"/>
          <w:sz w:val="24"/>
          <w:szCs w:val="24"/>
          <w:lang w:val="zh-TW" w:eastAsia="zh-TW" w:bidi="zh-TW"/>
        </w:rPr>
        <w:t>6</w:t>
      </w:r>
      <w:r w:rsidR="00427F7B" w:rsidRPr="00BE0203">
        <w:rPr>
          <w:rFonts w:asciiTheme="minorEastAsia" w:hAnsiTheme="minorEastAsia" w:cs="宋体" w:hint="eastAsia"/>
          <w:sz w:val="24"/>
          <w:szCs w:val="24"/>
          <w:lang w:val="zh-TW" w:eastAsia="zh-TW" w:bidi="zh-TW"/>
        </w:rPr>
        <w:t>倍管直径，且宜适当加装接线盒，两具接线盒之间的距离应符合规范要求。</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管内或线槽穿线应在建筑抹灰及地面工程结束后进行。在穿线前管内或线槽内的积水及杂物清除干净。</w:t>
      </w:r>
    </w:p>
    <w:p w:rsidR="00427F7B" w:rsidRPr="00BE0203" w:rsidRDefault="00254EFA"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系统、不同电压等级、不同电流类别的线路不应穿在同一管或线槽内；导线在管内或线槽内不应有接头和扭结，导线的连接应在线盒内。</w:t>
      </w:r>
    </w:p>
    <w:p w:rsidR="00427F7B" w:rsidRPr="00BE0203" w:rsidRDefault="00254EFA"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f.  </w:t>
      </w:r>
      <w:r w:rsidR="00427F7B" w:rsidRPr="00BE0203">
        <w:rPr>
          <w:rFonts w:asciiTheme="minorEastAsia" w:hAnsiTheme="minorEastAsia" w:cs="宋体" w:hint="eastAsia"/>
          <w:sz w:val="24"/>
          <w:szCs w:val="24"/>
          <w:lang w:val="zh-TW" w:eastAsia="zh-TW" w:bidi="zh-TW"/>
        </w:rPr>
        <w:t>在割开导线绝缘层进行连接时；不应损伤线芯；导线的接头应在接线盒内连接；不同材质的导线不准直接连接；分支线接头处，干线不应受到来至支线的横向拉力。</w:t>
      </w:r>
    </w:p>
    <w:p w:rsidR="00427F7B" w:rsidRPr="00BE0203" w:rsidRDefault="00254EFA"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g.  </w:t>
      </w:r>
      <w:r w:rsidR="00427F7B" w:rsidRPr="00BE0203">
        <w:rPr>
          <w:rFonts w:asciiTheme="minorEastAsia" w:hAnsiTheme="minorEastAsia" w:cs="宋体" w:hint="eastAsia"/>
          <w:sz w:val="24"/>
          <w:szCs w:val="24"/>
          <w:lang w:val="zh-TW" w:eastAsia="zh-TW" w:bidi="zh-TW"/>
        </w:rPr>
        <w:t>导线在箱，盒内的连接宜采用压按法，可使用接线端子及铜（铝）套管，线夹等连接，铜芯导线也可釆用缭绕后搪锡的方法连接；</w:t>
      </w:r>
    </w:p>
    <w:p w:rsidR="00427F7B" w:rsidRPr="00BE0203" w:rsidRDefault="00254EFA"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h.  </w:t>
      </w:r>
      <w:r w:rsidR="00427F7B" w:rsidRPr="00BE0203">
        <w:rPr>
          <w:rFonts w:asciiTheme="minorEastAsia" w:hAnsiTheme="minorEastAsia" w:cs="宋体" w:hint="eastAsia"/>
          <w:sz w:val="24"/>
          <w:szCs w:val="24"/>
          <w:lang w:val="zh-TW" w:eastAsia="zh-TW" w:bidi="zh-TW"/>
        </w:rPr>
        <w:t>导线与电气器具端子间的连接，截面</w:t>
      </w:r>
      <w:r w:rsidR="00427F7B" w:rsidRPr="00BE0203">
        <w:rPr>
          <w:rFonts w:asciiTheme="minorEastAsia" w:hAnsiTheme="minorEastAsia" w:cs="Times New Roman"/>
          <w:sz w:val="24"/>
          <w:szCs w:val="24"/>
          <w:lang w:bidi="en-US"/>
        </w:rPr>
        <w:t>2.5mm</w:t>
      </w:r>
      <w:r w:rsidR="00427F7B" w:rsidRPr="00BE0203">
        <w:rPr>
          <w:rFonts w:asciiTheme="minorEastAsia" w:hAnsiTheme="minorEastAsia" w:cs="Times New Roman"/>
          <w:sz w:val="24"/>
          <w:szCs w:val="24"/>
          <w:vertAlign w:val="superscript"/>
          <w:lang w:bidi="en-US"/>
        </w:rPr>
        <w:t>2</w:t>
      </w:r>
      <w:r w:rsidR="00427F7B" w:rsidRPr="00BE0203">
        <w:rPr>
          <w:rFonts w:asciiTheme="minorEastAsia" w:hAnsiTheme="minorEastAsia" w:cs="宋体" w:hint="eastAsia"/>
          <w:sz w:val="24"/>
          <w:szCs w:val="24"/>
          <w:lang w:val="zh-TW" w:eastAsia="zh-TW" w:bidi="zh-TW"/>
        </w:rPr>
        <w:t>及以下可直接连接，但多股铜芯导线的线芯应先拧紧搪锡后再连接；</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i.  </w:t>
      </w:r>
      <w:r w:rsidR="00427F7B" w:rsidRPr="00BE0203">
        <w:rPr>
          <w:rFonts w:asciiTheme="minorEastAsia" w:hAnsiTheme="minorEastAsia" w:cs="宋体" w:hint="eastAsia"/>
          <w:sz w:val="24"/>
          <w:szCs w:val="24"/>
          <w:lang w:val="zh-TW" w:eastAsia="zh-TW" w:bidi="zh-TW"/>
        </w:rPr>
        <w:t>，接线端子铜套管压模的规格应与线芯截面相符合。</w:t>
      </w:r>
    </w:p>
    <w:p w:rsidR="00427F7B" w:rsidRPr="00BE0203" w:rsidRDefault="00254EFA" w:rsidP="00427F7B">
      <w:pPr>
        <w:spacing w:line="360" w:lineRule="auto"/>
        <w:ind w:firstLine="50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j.  </w:t>
      </w:r>
      <w:r w:rsidR="00427F7B" w:rsidRPr="00BE0203">
        <w:rPr>
          <w:rFonts w:asciiTheme="minorEastAsia" w:hAnsiTheme="minorEastAsia" w:cs="宋体" w:hint="eastAsia"/>
          <w:sz w:val="24"/>
          <w:szCs w:val="24"/>
          <w:lang w:val="zh-TW" w:eastAsia="zh-TW" w:bidi="zh-TW"/>
        </w:rPr>
        <w:t>导线要严格按照规范的规定做颜色标紀，各相线的颜色一定要统一：</w:t>
      </w:r>
      <w:r w:rsidR="00427F7B" w:rsidRPr="00BE0203">
        <w:rPr>
          <w:rFonts w:asciiTheme="minorEastAsia" w:hAnsiTheme="minorEastAsia" w:cs="Times New Roman"/>
          <w:sz w:val="24"/>
          <w:szCs w:val="24"/>
          <w:lang w:bidi="en-US"/>
        </w:rPr>
        <w:t>A/R</w:t>
      </w:r>
      <w:r w:rsidR="00427F7B" w:rsidRPr="00BE0203">
        <w:rPr>
          <w:rFonts w:asciiTheme="minorEastAsia" w:hAnsiTheme="minorEastAsia" w:cs="宋体" w:hint="eastAsia"/>
          <w:sz w:val="24"/>
          <w:szCs w:val="24"/>
          <w:lang w:val="zh-TW" w:eastAsia="zh-TW" w:bidi="zh-TW"/>
        </w:rPr>
        <w:t>相•红色，</w:t>
      </w:r>
      <w:r w:rsidR="00427F7B" w:rsidRPr="00BE0203">
        <w:rPr>
          <w:rFonts w:asciiTheme="minorEastAsia" w:hAnsiTheme="minorEastAsia" w:cs="Times New Roman"/>
          <w:sz w:val="24"/>
          <w:szCs w:val="24"/>
          <w:lang w:bidi="en-US"/>
        </w:rPr>
        <w:t>B</w:t>
      </w:r>
      <w:r w:rsidR="00427F7B" w:rsidRPr="00BE0203">
        <w:rPr>
          <w:rFonts w:asciiTheme="minorEastAsia" w:hAnsiTheme="minorEastAsia" w:cs="Times New Roman"/>
          <w:sz w:val="24"/>
          <w:szCs w:val="24"/>
          <w:lang w:val="zh-CN" w:bidi="zh-CN"/>
        </w:rPr>
        <w:t>/</w:t>
      </w:r>
      <w:r w:rsidR="00427F7B" w:rsidRPr="00BE0203">
        <w:rPr>
          <w:rFonts w:asciiTheme="minorEastAsia" w:hAnsiTheme="minorEastAsia" w:cs="宋体" w:hint="eastAsia"/>
          <w:sz w:val="24"/>
          <w:szCs w:val="24"/>
          <w:lang w:val="zh-CN" w:bidi="zh-CN"/>
        </w:rPr>
        <w:t>丫</w:t>
      </w:r>
      <w:r w:rsidR="00427F7B" w:rsidRPr="00BE0203">
        <w:rPr>
          <w:rFonts w:asciiTheme="minorEastAsia" w:hAnsiTheme="minorEastAsia" w:cs="宋体" w:hint="eastAsia"/>
          <w:sz w:val="24"/>
          <w:szCs w:val="24"/>
          <w:lang w:val="zh-TW" w:eastAsia="zh-TW" w:bidi="zh-TW"/>
        </w:rPr>
        <w:t>相一黄色，</w:t>
      </w:r>
      <w:r w:rsidR="00427F7B" w:rsidRPr="00BE0203">
        <w:rPr>
          <w:rFonts w:asciiTheme="minorEastAsia" w:hAnsiTheme="minorEastAsia" w:cs="Times New Roman"/>
          <w:sz w:val="24"/>
          <w:szCs w:val="24"/>
          <w:lang w:bidi="en-US"/>
        </w:rPr>
        <w:t>C/G</w:t>
      </w:r>
      <w:r w:rsidR="00427F7B" w:rsidRPr="00BE0203">
        <w:rPr>
          <w:rFonts w:asciiTheme="minorEastAsia" w:hAnsiTheme="minorEastAsia" w:cs="宋体" w:hint="eastAsia"/>
          <w:sz w:val="24"/>
          <w:szCs w:val="24"/>
          <w:lang w:val="zh-TW" w:eastAsia="zh-TW" w:bidi="zh-TW"/>
        </w:rPr>
        <w:t>相一绿色，零线一黑色或其他颜色，地线</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Times New Roman"/>
          <w:sz w:val="24"/>
          <w:szCs w:val="24"/>
          <w:lang w:bidi="en-US"/>
        </w:rPr>
        <w:t>PE</w:t>
      </w:r>
      <w:r w:rsidR="00427F7B" w:rsidRPr="00BE0203">
        <w:rPr>
          <w:rFonts w:asciiTheme="minorEastAsia" w:hAnsiTheme="minorEastAsia" w:cs="宋体" w:hint="eastAsia"/>
          <w:sz w:val="24"/>
          <w:szCs w:val="24"/>
          <w:lang w:val="zh-TW" w:eastAsia="zh-TW" w:bidi="zh-TW"/>
        </w:rPr>
        <w:t>线）一</w:t>
      </w:r>
      <w:r w:rsidR="00427F7B" w:rsidRPr="00BE0203">
        <w:rPr>
          <w:rFonts w:asciiTheme="minorEastAsia" w:hAnsiTheme="minorEastAsia" w:cs="宋体" w:hint="eastAsia"/>
          <w:sz w:val="24"/>
          <w:szCs w:val="24"/>
          <w:lang w:val="zh-CN" w:bidi="zh-CN"/>
        </w:rPr>
        <w:t>“黄、</w:t>
      </w:r>
      <w:r w:rsidR="00427F7B" w:rsidRPr="00BE0203">
        <w:rPr>
          <w:rFonts w:asciiTheme="minorEastAsia" w:hAnsiTheme="minorEastAsia" w:cs="宋体" w:hint="eastAsia"/>
          <w:sz w:val="24"/>
          <w:szCs w:val="24"/>
          <w:lang w:val="zh-TW" w:eastAsia="zh-TW" w:bidi="zh-TW"/>
        </w:rPr>
        <w:t>绿”双色。其余导线应</w:t>
      </w:r>
      <w:r>
        <w:rPr>
          <w:rFonts w:asciiTheme="minorEastAsia" w:hAnsiTheme="minorEastAsia" w:cs="宋体" w:hint="eastAsia"/>
          <w:sz w:val="24"/>
          <w:szCs w:val="24"/>
          <w:lang w:val="zh-TW" w:eastAsia="zh-TW" w:bidi="zh-TW"/>
        </w:rPr>
        <w:t>该根据不同用途釆用其他颜色区分，整个系统中相同用途的导线颜色应一</w:t>
      </w:r>
      <w:r w:rsidR="00427F7B" w:rsidRPr="00BE0203">
        <w:rPr>
          <w:rFonts w:asciiTheme="minorEastAsia" w:hAnsiTheme="minorEastAsia" w:cs="宋体" w:hint="eastAsia"/>
          <w:sz w:val="24"/>
          <w:szCs w:val="24"/>
          <w:lang w:val="zh-TW" w:eastAsia="zh-TW" w:bidi="zh-TW"/>
        </w:rPr>
        <w:t>致。</w:t>
      </w:r>
    </w:p>
    <w:p w:rsidR="00427F7B" w:rsidRPr="00BE0203" w:rsidRDefault="00254EFA" w:rsidP="00427F7B">
      <w:pPr>
        <w:spacing w:line="360" w:lineRule="auto"/>
        <w:ind w:firstLine="50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k.  </w:t>
      </w:r>
      <w:r w:rsidR="00427F7B" w:rsidRPr="00BE0203">
        <w:rPr>
          <w:rFonts w:asciiTheme="minorEastAsia" w:hAnsiTheme="minorEastAsia" w:cs="宋体" w:hint="eastAsia"/>
          <w:sz w:val="24"/>
          <w:szCs w:val="24"/>
          <w:lang w:val="zh-TW" w:eastAsia="zh-TW" w:bidi="zh-TW"/>
        </w:rPr>
        <w:t>盒（箱）设置正确，固定可靠，管子进入盒（箱）处顺直，用铜梳固定的管口，线路进入电气设备和器具的管口位置正确。</w:t>
      </w:r>
    </w:p>
    <w:p w:rsidR="00427F7B" w:rsidRPr="00BE0203" w:rsidRDefault="00254EFA" w:rsidP="00427F7B">
      <w:pPr>
        <w:spacing w:line="360" w:lineRule="auto"/>
        <w:ind w:firstLine="50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l.  </w:t>
      </w:r>
      <w:r w:rsidR="00427F7B" w:rsidRPr="00BE0203">
        <w:rPr>
          <w:rFonts w:asciiTheme="minorEastAsia" w:hAnsiTheme="minorEastAsia" w:cs="宋体" w:hint="eastAsia"/>
          <w:sz w:val="24"/>
          <w:szCs w:val="24"/>
          <w:lang w:val="zh-TW" w:eastAsia="zh-TW" w:bidi="zh-TW"/>
        </w:rPr>
        <w:t>在盒（箱）内的导线长度有适当的余量（</w:t>
      </w:r>
      <w:r w:rsidR="00427F7B" w:rsidRPr="00BE0203">
        <w:rPr>
          <w:rFonts w:asciiTheme="minorEastAsia" w:hAnsiTheme="minorEastAsia" w:cs="Times New Roman"/>
          <w:sz w:val="24"/>
          <w:szCs w:val="24"/>
          <w:lang w:val="zh-TW" w:eastAsia="zh-TW" w:bidi="zh-TW"/>
        </w:rPr>
        <w:t>15</w:t>
      </w:r>
      <w:r w:rsidR="00427F7B" w:rsidRPr="00BE0203">
        <w:rPr>
          <w:rFonts w:ascii="MS Mincho" w:eastAsia="MS Mincho" w:hAnsi="MS Mincho" w:cs="MS Mincho" w:hint="eastAsia"/>
          <w:sz w:val="24"/>
          <w:szCs w:val="24"/>
          <w:lang w:val="zh-TW" w:eastAsia="zh-TW" w:bidi="zh-TW"/>
        </w:rPr>
        <w:t>〜</w:t>
      </w:r>
      <w:r w:rsidR="00427F7B" w:rsidRPr="00BE0203">
        <w:rPr>
          <w:rFonts w:asciiTheme="minorEastAsia" w:hAnsiTheme="minorEastAsia" w:cs="Times New Roman"/>
          <w:sz w:val="24"/>
          <w:szCs w:val="24"/>
          <w:lang w:bidi="en-US"/>
        </w:rPr>
        <w:t>30mm</w:t>
      </w:r>
      <w:r w:rsidR="00427F7B" w:rsidRPr="00BE0203">
        <w:rPr>
          <w:rFonts w:asciiTheme="minorEastAsia" w:hAnsiTheme="minorEastAsia" w:cs="宋体" w:hint="eastAsia"/>
          <w:sz w:val="24"/>
          <w:szCs w:val="24"/>
          <w:lang w:bidi="en-US"/>
        </w:rPr>
        <w:t>）</w:t>
      </w:r>
      <w:r w:rsidR="00427F7B" w:rsidRPr="00BE0203">
        <w:rPr>
          <w:rFonts w:asciiTheme="minorEastAsia" w:hAnsiTheme="minorEastAsia" w:cs="宋体" w:hint="eastAsia"/>
          <w:sz w:val="24"/>
          <w:szCs w:val="24"/>
          <w:lang w:val="zh-TW" w:eastAsia="zh-TW" w:bidi="zh-TW"/>
        </w:rPr>
        <w:t>；导线连接牢固，包扎严密，绝缘良好，不伤线芯；盒（箱）内清洁无杂物，导线整齐，护线套、标志齐全，不脱落。</w:t>
      </w:r>
    </w:p>
    <w:p w:rsidR="00427F7B" w:rsidRPr="00BE0203" w:rsidRDefault="00254EFA"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m.  </w:t>
      </w:r>
      <w:r w:rsidR="00427F7B" w:rsidRPr="00BE0203">
        <w:rPr>
          <w:rFonts w:asciiTheme="minorEastAsia" w:hAnsiTheme="minorEastAsia" w:cs="宋体" w:hint="eastAsia"/>
          <w:sz w:val="24"/>
          <w:szCs w:val="24"/>
          <w:lang w:val="zh-TW" w:eastAsia="zh-TW" w:bidi="zh-TW"/>
        </w:rPr>
        <w:t>线管敷设前应清洁线管，完工后验收前应再清洁线管。</w:t>
      </w:r>
    </w:p>
    <w:p w:rsidR="00427F7B" w:rsidRPr="00254EFA" w:rsidRDefault="00427F7B" w:rsidP="00254EFA">
      <w:pPr>
        <w:keepNext/>
        <w:keepLines/>
        <w:spacing w:line="360" w:lineRule="auto"/>
        <w:jc w:val="left"/>
        <w:outlineLvl w:val="1"/>
        <w:rPr>
          <w:rFonts w:asciiTheme="minorEastAsia" w:hAnsiTheme="minorEastAsia" w:cs="宋体"/>
          <w:b/>
          <w:sz w:val="24"/>
          <w:szCs w:val="24"/>
          <w:lang w:val="zh-TW" w:eastAsia="zh-TW" w:bidi="zh-TW"/>
        </w:rPr>
      </w:pPr>
      <w:bookmarkStart w:id="247" w:name="bookmark302"/>
      <w:bookmarkStart w:id="248" w:name="bookmark301"/>
      <w:bookmarkStart w:id="249" w:name="bookmark300"/>
      <w:r w:rsidRPr="00254EFA">
        <w:rPr>
          <w:rFonts w:asciiTheme="minorEastAsia" w:hAnsiTheme="minorEastAsia" w:cs="Times New Roman"/>
          <w:b/>
          <w:bCs/>
          <w:sz w:val="24"/>
          <w:szCs w:val="24"/>
          <w:lang w:bidi="en-US"/>
        </w:rPr>
        <w:t>2.8</w:t>
      </w:r>
      <w:r w:rsidR="00254EFA" w:rsidRPr="00254EFA">
        <w:rPr>
          <w:rFonts w:asciiTheme="minorEastAsia" w:hAnsiTheme="minorEastAsia" w:cs="Times New Roman" w:hint="eastAsia"/>
          <w:b/>
          <w:bCs/>
          <w:sz w:val="24"/>
          <w:szCs w:val="24"/>
          <w:lang w:bidi="en-US"/>
        </w:rPr>
        <w:t xml:space="preserve">  </w:t>
      </w:r>
      <w:r w:rsidRPr="00254EFA">
        <w:rPr>
          <w:rFonts w:asciiTheme="minorEastAsia" w:hAnsiTheme="minorEastAsia" w:cs="宋体" w:hint="eastAsia"/>
          <w:b/>
          <w:sz w:val="24"/>
          <w:szCs w:val="24"/>
          <w:lang w:val="zh-TW" w:eastAsia="zh-TW" w:bidi="zh-TW"/>
        </w:rPr>
        <w:t>电缆敷设信号电缆和电力电缆</w:t>
      </w:r>
      <w:bookmarkEnd w:id="247"/>
      <w:bookmarkEnd w:id="248"/>
      <w:bookmarkEnd w:id="249"/>
    </w:p>
    <w:p w:rsidR="00427F7B" w:rsidRPr="00BE0203" w:rsidRDefault="00254EFA"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首先根据现场具体条件画好平面布置及走向图，测量好标高尺寸，计算好弯头及配件。电缆进出的管口应无毛刺和尖锐棱角，管口宜做成喇叭形；电缆管进入室内，应用易弯件使管口向上伸出地面</w:t>
      </w:r>
      <w:r w:rsidR="00427F7B" w:rsidRPr="00BE0203">
        <w:rPr>
          <w:rFonts w:asciiTheme="minorEastAsia" w:hAnsiTheme="minorEastAsia" w:cs="Times New Roman"/>
          <w:sz w:val="24"/>
          <w:szCs w:val="24"/>
          <w:lang w:val="zh-TW" w:eastAsia="zh-TW" w:bidi="zh-TW"/>
        </w:rPr>
        <w:t>1</w:t>
      </w:r>
      <w:r w:rsidR="00427F7B" w:rsidRPr="00BE0203">
        <w:rPr>
          <w:rFonts w:asciiTheme="minorEastAsia" w:hAnsiTheme="minorEastAsia" w:cs="Times New Roman"/>
          <w:sz w:val="24"/>
          <w:szCs w:val="24"/>
          <w:lang w:bidi="en-US"/>
        </w:rPr>
        <w:t>50mm,</w:t>
      </w:r>
      <w:r w:rsidR="00427F7B" w:rsidRPr="00BE0203">
        <w:rPr>
          <w:rFonts w:asciiTheme="minorEastAsia" w:hAnsiTheme="minorEastAsia" w:cs="宋体" w:hint="eastAsia"/>
          <w:sz w:val="24"/>
          <w:szCs w:val="24"/>
          <w:lang w:val="zh-TW" w:eastAsia="zh-TW" w:bidi="zh-TW"/>
        </w:rPr>
        <w:t>并有混凝土裙脚保护台。</w:t>
      </w:r>
    </w:p>
    <w:p w:rsidR="00427F7B" w:rsidRPr="00BE0203" w:rsidRDefault="00254EFA"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电缆内的各相线路的绝缘颜色应符合“电线管安装和导线敷设</w:t>
      </w:r>
      <w:r w:rsidR="00427F7B" w:rsidRPr="00BE0203">
        <w:rPr>
          <w:rFonts w:asciiTheme="minorEastAsia" w:hAnsiTheme="minorEastAsia" w:cs="宋体" w:hint="eastAsia"/>
          <w:sz w:val="24"/>
          <w:szCs w:val="24"/>
          <w:lang w:val="zh-CN" w:bidi="zh-CN"/>
        </w:rPr>
        <w:t>”的</w:t>
      </w:r>
      <w:r w:rsidR="00427F7B" w:rsidRPr="00BE0203">
        <w:rPr>
          <w:rFonts w:asciiTheme="minorEastAsia" w:hAnsiTheme="minorEastAsia" w:cs="宋体" w:hint="eastAsia"/>
          <w:sz w:val="24"/>
          <w:szCs w:val="24"/>
          <w:lang w:val="zh-TW" w:eastAsia="zh-TW" w:bidi="zh-TW"/>
        </w:rPr>
        <w:t>要求。电缆</w:t>
      </w:r>
      <w:r w:rsidR="00427F7B" w:rsidRPr="00BE0203">
        <w:rPr>
          <w:rFonts w:asciiTheme="minorEastAsia" w:hAnsiTheme="minorEastAsia" w:cs="宋体" w:hint="eastAsia"/>
          <w:sz w:val="24"/>
          <w:szCs w:val="24"/>
          <w:lang w:val="zh-TW" w:eastAsia="zh-TW" w:bidi="zh-TW"/>
        </w:rPr>
        <w:lastRenderedPageBreak/>
        <w:t>敷设前应进行下列检查：支架应齐全、油漆完整；电缆型号、电压、规格应符合设计要求；电缆绝缘良好，并送交业主、监理检查质量。</w:t>
      </w:r>
    </w:p>
    <w:p w:rsidR="00427F7B" w:rsidRPr="00BE0203" w:rsidRDefault="00894127"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电缆敷设时，电缆应从盘的上端引出，应避免电缆在支架及地面摩擦拖拉，电缆上不得有未消除的机械损伤，电缆敷设时应排列整齐，不宜交叉，并加以固定。</w:t>
      </w:r>
    </w:p>
    <w:p w:rsidR="00427F7B" w:rsidRPr="00BE0203" w:rsidRDefault="00894127"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敷设好的电缆应按规范要求在起动、终点、转弯处装置好注明线路编号、起点、终点的塑料标志牌。</w:t>
      </w:r>
    </w:p>
    <w:p w:rsidR="00427F7B" w:rsidRPr="00BE0203" w:rsidRDefault="00894127"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电缆进入桥架、竖井、箱（柜）以及穿入管子时，出入口应封闭，管口应密封。</w:t>
      </w:r>
    </w:p>
    <w:p w:rsidR="00427F7B" w:rsidRPr="00BE0203" w:rsidRDefault="00894127" w:rsidP="00427F7B">
      <w:pPr>
        <w:spacing w:line="360" w:lineRule="auto"/>
        <w:ind w:firstLine="50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f.  </w:t>
      </w:r>
      <w:r w:rsidR="00427F7B" w:rsidRPr="00BE0203">
        <w:rPr>
          <w:rFonts w:asciiTheme="minorEastAsia" w:hAnsiTheme="minorEastAsia" w:cs="宋体" w:hint="eastAsia"/>
          <w:sz w:val="24"/>
          <w:szCs w:val="24"/>
          <w:lang w:val="zh-TW" w:eastAsia="zh-TW" w:bidi="zh-TW"/>
        </w:rPr>
        <w:t>电力电缆在终端头与接头附近宜留有备用长度。电缆终端头或接头的制作，安排熟悉工艺的老师傅进行；在制作电缆终端头或电缆接头时应作好以下的检查工作：相位正确，所用绝缘材料应符合要求，电缆终端头与电缆接头的配件应齐全。电缆头的包扎塑料扁带应釆用黑色扁带。各相的压接线耳的包扎扁带的颜色应符合</w:t>
      </w:r>
      <w:r w:rsidR="00427F7B" w:rsidRPr="00BE0203">
        <w:rPr>
          <w:rFonts w:asciiTheme="minorEastAsia" w:hAnsiTheme="minorEastAsia" w:cs="宋体" w:hint="eastAsia"/>
          <w:sz w:val="24"/>
          <w:szCs w:val="24"/>
          <w:lang w:val="zh-CN" w:bidi="zh-CN"/>
        </w:rPr>
        <w:t>“电</w:t>
      </w:r>
      <w:r w:rsidR="00427F7B" w:rsidRPr="00BE0203">
        <w:rPr>
          <w:rFonts w:asciiTheme="minorEastAsia" w:hAnsiTheme="minorEastAsia" w:cs="宋体" w:hint="eastAsia"/>
          <w:sz w:val="24"/>
          <w:szCs w:val="24"/>
          <w:lang w:val="zh-TW" w:eastAsia="zh-TW" w:bidi="zh-TW"/>
        </w:rPr>
        <w:t>线管安装和导线敷设</w:t>
      </w:r>
      <w:r w:rsidR="00427F7B" w:rsidRPr="00BE0203">
        <w:rPr>
          <w:rFonts w:asciiTheme="minorEastAsia" w:hAnsiTheme="minorEastAsia" w:cs="宋体" w:hint="eastAsia"/>
          <w:sz w:val="24"/>
          <w:szCs w:val="24"/>
          <w:lang w:val="zh-CN" w:bidi="zh-CN"/>
        </w:rPr>
        <w:t>”的要</w:t>
      </w:r>
      <w:r w:rsidR="00427F7B" w:rsidRPr="00BE0203">
        <w:rPr>
          <w:rFonts w:asciiTheme="minorEastAsia" w:hAnsiTheme="minorEastAsia" w:cs="宋体" w:hint="eastAsia"/>
          <w:sz w:val="24"/>
          <w:szCs w:val="24"/>
          <w:lang w:val="zh-TW" w:eastAsia="zh-TW" w:bidi="zh-TW"/>
        </w:rPr>
        <w:t>求。</w:t>
      </w:r>
    </w:p>
    <w:p w:rsidR="00427F7B" w:rsidRPr="00BE0203" w:rsidRDefault="00894127"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g.  </w:t>
      </w:r>
      <w:r w:rsidR="00427F7B" w:rsidRPr="00BE0203">
        <w:rPr>
          <w:rFonts w:asciiTheme="minorEastAsia" w:hAnsiTheme="minorEastAsia" w:cs="宋体" w:hint="eastAsia"/>
          <w:sz w:val="24"/>
          <w:szCs w:val="24"/>
          <w:lang w:val="zh-TW" w:eastAsia="zh-TW" w:bidi="zh-TW"/>
        </w:rPr>
        <w:t>电缆头的铜接线端子压接好后必须进行涂锡处理。</w:t>
      </w:r>
    </w:p>
    <w:p w:rsidR="00427F7B" w:rsidRPr="00BE0203" w:rsidRDefault="00894127"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h.  </w:t>
      </w:r>
      <w:r w:rsidR="00427F7B" w:rsidRPr="00BE0203">
        <w:rPr>
          <w:rFonts w:asciiTheme="minorEastAsia" w:hAnsiTheme="minorEastAsia" w:cs="宋体" w:hint="eastAsia"/>
          <w:sz w:val="24"/>
          <w:szCs w:val="24"/>
          <w:lang w:val="zh-TW" w:eastAsia="zh-TW" w:bidi="zh-TW"/>
        </w:rPr>
        <w:t>控制电缆终端头可釆用一般包扎，电缆接头应有防潮措施。</w:t>
      </w:r>
    </w:p>
    <w:p w:rsidR="00427F7B" w:rsidRPr="00BE0203" w:rsidRDefault="00894127"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i.  </w:t>
      </w:r>
      <w:r w:rsidR="00427F7B" w:rsidRPr="00BE0203">
        <w:rPr>
          <w:rFonts w:asciiTheme="minorEastAsia" w:hAnsiTheme="minorEastAsia" w:cs="宋体" w:hint="eastAsia"/>
          <w:sz w:val="24"/>
          <w:szCs w:val="24"/>
          <w:lang w:val="zh-TW" w:eastAsia="zh-TW" w:bidi="zh-TW"/>
        </w:rPr>
        <w:t>电缆固定应采用电缆扎带和电缆卡码。电缆头应安装在箱（柜）内采用电缆卡码固定。铠装电缆和交联电缆的金属保护层应可靠接地。</w:t>
      </w:r>
    </w:p>
    <w:p w:rsidR="00427F7B" w:rsidRPr="00BE0203" w:rsidRDefault="00894127"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j.  </w:t>
      </w:r>
      <w:r w:rsidR="00427F7B" w:rsidRPr="00BE0203">
        <w:rPr>
          <w:rFonts w:asciiTheme="minorEastAsia" w:hAnsiTheme="minorEastAsia" w:cs="宋体" w:hint="eastAsia"/>
          <w:sz w:val="24"/>
          <w:szCs w:val="24"/>
          <w:lang w:val="zh-TW" w:eastAsia="zh-TW" w:bidi="zh-TW"/>
        </w:rPr>
        <w:t>通讯电缆的安装要有屏蔽措施，不可与电力电缆敷设在一个电缆沟里，与控制电缆的距离要符合安全规范，敷设时要注明电缆的编号编码，用尼龙扎带捆扎，并固定在支架上。</w:t>
      </w:r>
    </w:p>
    <w:p w:rsidR="00427F7B" w:rsidRPr="00894127" w:rsidRDefault="00427F7B" w:rsidP="00894127">
      <w:pPr>
        <w:keepNext/>
        <w:keepLines/>
        <w:spacing w:line="360" w:lineRule="auto"/>
        <w:jc w:val="left"/>
        <w:outlineLvl w:val="1"/>
        <w:rPr>
          <w:rFonts w:asciiTheme="minorEastAsia" w:hAnsiTheme="minorEastAsia" w:cs="宋体"/>
          <w:b/>
          <w:sz w:val="24"/>
          <w:szCs w:val="24"/>
          <w:lang w:val="zh-TW" w:eastAsia="zh-TW" w:bidi="zh-TW"/>
        </w:rPr>
      </w:pPr>
      <w:bookmarkStart w:id="250" w:name="bookmark305"/>
      <w:bookmarkStart w:id="251" w:name="bookmark304"/>
      <w:bookmarkStart w:id="252" w:name="bookmark303"/>
      <w:r w:rsidRPr="00894127">
        <w:rPr>
          <w:rFonts w:asciiTheme="minorEastAsia" w:hAnsiTheme="minorEastAsia" w:cs="Times New Roman"/>
          <w:b/>
          <w:bCs/>
          <w:sz w:val="24"/>
          <w:szCs w:val="24"/>
          <w:lang w:bidi="en-US"/>
        </w:rPr>
        <w:t>2.9</w:t>
      </w:r>
      <w:r w:rsidR="00894127" w:rsidRPr="00894127">
        <w:rPr>
          <w:rFonts w:asciiTheme="minorEastAsia" w:hAnsiTheme="minorEastAsia" w:cs="Times New Roman" w:hint="eastAsia"/>
          <w:b/>
          <w:bCs/>
          <w:sz w:val="24"/>
          <w:szCs w:val="24"/>
          <w:lang w:bidi="en-US"/>
        </w:rPr>
        <w:t xml:space="preserve">  </w:t>
      </w:r>
      <w:r w:rsidRPr="00894127">
        <w:rPr>
          <w:rFonts w:asciiTheme="minorEastAsia" w:hAnsiTheme="minorEastAsia" w:cs="宋体" w:hint="eastAsia"/>
          <w:b/>
          <w:sz w:val="24"/>
          <w:szCs w:val="24"/>
          <w:lang w:val="zh-TW" w:eastAsia="zh-TW" w:bidi="zh-TW"/>
        </w:rPr>
        <w:t>监控通讯系统</w:t>
      </w:r>
      <w:bookmarkEnd w:id="250"/>
      <w:bookmarkEnd w:id="251"/>
      <w:bookmarkEnd w:id="252"/>
    </w:p>
    <w:p w:rsidR="00427F7B" w:rsidRPr="00BE0203" w:rsidRDefault="00894127"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监控系统的配管配线及防雷接地工程实施及质量控制应符合《建筑电气安装工程施工验收规范》的有关要求。</w:t>
      </w:r>
    </w:p>
    <w:p w:rsidR="00427F7B" w:rsidRPr="00BE0203" w:rsidRDefault="00894127"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监控系统工程的调试工作应按“先硕件、后软件；先精度、后功能</w:t>
      </w:r>
      <w:r w:rsidR="00427F7B" w:rsidRPr="00BE0203">
        <w:rPr>
          <w:rFonts w:asciiTheme="minorEastAsia" w:hAnsiTheme="minorEastAsia" w:cs="宋体" w:hint="eastAsia"/>
          <w:sz w:val="24"/>
          <w:szCs w:val="24"/>
          <w:lang w:val="zh-CN" w:bidi="zh-CN"/>
        </w:rPr>
        <w:t>”的顺</w:t>
      </w:r>
      <w:r w:rsidR="00427F7B" w:rsidRPr="00BE0203">
        <w:rPr>
          <w:rFonts w:asciiTheme="minorEastAsia" w:hAnsiTheme="minorEastAsia" w:cs="宋体" w:hint="eastAsia"/>
          <w:sz w:val="24"/>
          <w:szCs w:val="24"/>
          <w:lang w:val="zh-TW" w:eastAsia="zh-TW" w:bidi="zh-TW"/>
        </w:rPr>
        <w:t>序进行调试。</w:t>
      </w:r>
    </w:p>
    <w:p w:rsidR="00427F7B" w:rsidRPr="00BE0203" w:rsidRDefault="00894127"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传感器精度测试。使用程序和手动方式至少在其量程范围内检查三个测点（如全量程的</w:t>
      </w:r>
      <w:r w:rsidR="00427F7B" w:rsidRPr="00BE0203">
        <w:rPr>
          <w:rFonts w:asciiTheme="minorEastAsia" w:hAnsiTheme="minorEastAsia" w:cs="Times New Roman"/>
          <w:sz w:val="24"/>
          <w:szCs w:val="24"/>
          <w:lang w:val="zh-TW" w:eastAsia="zh-TW" w:bidi="zh-TW"/>
        </w:rPr>
        <w:t>0%</w:t>
      </w:r>
      <w:r w:rsidR="00427F7B" w:rsidRPr="00BE0203">
        <w:rPr>
          <w:rFonts w:asciiTheme="minorEastAsia" w:hAnsiTheme="minorEastAsia" w:cs="宋体" w:hint="eastAsia"/>
          <w:sz w:val="24"/>
          <w:szCs w:val="24"/>
          <w:lang w:val="zh-TW" w:eastAsia="zh-TW" w:bidi="zh-TW"/>
        </w:rPr>
        <w:t>、</w:t>
      </w:r>
      <w:r w:rsidR="00427F7B" w:rsidRPr="00BE0203">
        <w:rPr>
          <w:rFonts w:asciiTheme="minorEastAsia" w:hAnsiTheme="minorEastAsia" w:cs="Times New Roman"/>
          <w:sz w:val="24"/>
          <w:szCs w:val="24"/>
          <w:lang w:val="zh-TW" w:eastAsia="zh-TW" w:bidi="zh-TW"/>
        </w:rPr>
        <w:t>50%</w:t>
      </w:r>
      <w:r w:rsidR="00427F7B" w:rsidRPr="00BE0203">
        <w:rPr>
          <w:rFonts w:asciiTheme="minorEastAsia" w:hAnsiTheme="minorEastAsia" w:cs="宋体" w:hint="eastAsia"/>
          <w:sz w:val="24"/>
          <w:szCs w:val="24"/>
          <w:lang w:val="zh-TW" w:eastAsia="zh-TW" w:bidi="zh-TW"/>
        </w:rPr>
        <w:t>、</w:t>
      </w:r>
      <w:r w:rsidR="00427F7B" w:rsidRPr="00BE0203">
        <w:rPr>
          <w:rFonts w:asciiTheme="minorEastAsia" w:hAnsiTheme="minorEastAsia" w:cs="Times New Roman"/>
          <w:sz w:val="24"/>
          <w:szCs w:val="24"/>
          <w:lang w:val="zh-TW" w:eastAsia="zh-TW" w:bidi="zh-TW"/>
        </w:rPr>
        <w:t>90%</w:t>
      </w:r>
      <w:r w:rsidR="00427F7B" w:rsidRPr="00BE0203">
        <w:rPr>
          <w:rFonts w:asciiTheme="minorEastAsia" w:hAnsiTheme="minorEastAsia" w:cs="宋体" w:hint="eastAsia"/>
          <w:sz w:val="24"/>
          <w:szCs w:val="24"/>
          <w:lang w:val="zh-TW" w:eastAsia="zh-TW" w:bidi="zh-TW"/>
        </w:rPr>
        <w:t>）</w:t>
      </w:r>
      <w:r w:rsidR="00427F7B" w:rsidRPr="00BE0203">
        <w:rPr>
          <w:rFonts w:asciiTheme="minorEastAsia" w:hAnsiTheme="minorEastAsia" w:cs="Times New Roman"/>
          <w:sz w:val="24"/>
          <w:szCs w:val="24"/>
          <w:lang w:val="zh-TW" w:eastAsia="zh-TW" w:bidi="zh-TW"/>
        </w:rPr>
        <w:t>,</w:t>
      </w:r>
      <w:r w:rsidR="00427F7B" w:rsidRPr="00BE0203">
        <w:rPr>
          <w:rFonts w:asciiTheme="minorEastAsia" w:hAnsiTheme="minorEastAsia" w:cs="宋体" w:hint="eastAsia"/>
          <w:sz w:val="24"/>
          <w:szCs w:val="24"/>
          <w:lang w:val="zh-TW" w:eastAsia="zh-TW" w:bidi="zh-TW"/>
        </w:rPr>
        <w:t>记录计算精度，要求达到该传感器使用说明书规定的精度要求。标定校准的仪器精度应至少高于传感器标称测量精度一个等级。对釆用通讯方式获取设备运行参数的，须逐个校核需要监测的参数。</w:t>
      </w:r>
    </w:p>
    <w:p w:rsidR="00427F7B" w:rsidRPr="00BE0203" w:rsidRDefault="00894127"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控制设备及执行器性能测试。包括控制器、逆变器、智能多功能电表等。主要测定控制设备的有效性、正确性。至少测试核对动作范围内的三个测试点（如</w:t>
      </w:r>
      <w:r w:rsidR="00427F7B" w:rsidRPr="00BE0203">
        <w:rPr>
          <w:rFonts w:asciiTheme="minorEastAsia" w:hAnsiTheme="minorEastAsia" w:cs="Times New Roman"/>
          <w:sz w:val="24"/>
          <w:szCs w:val="24"/>
          <w:lang w:val="zh-TW" w:eastAsia="zh-TW" w:bidi="zh-TW"/>
        </w:rPr>
        <w:t>0</w:t>
      </w:r>
      <w:r w:rsidR="00427F7B" w:rsidRPr="00BE0203">
        <w:rPr>
          <w:rFonts w:asciiTheme="minorEastAsia" w:hAnsiTheme="minorEastAsia" w:cs="宋体" w:hint="eastAsia"/>
          <w:sz w:val="24"/>
          <w:szCs w:val="24"/>
          <w:lang w:val="zh-TW" w:eastAsia="zh-TW" w:bidi="zh-TW"/>
        </w:rPr>
        <w:t>%、</w:t>
      </w:r>
      <w:r w:rsidR="00427F7B" w:rsidRPr="00BE0203">
        <w:rPr>
          <w:rFonts w:asciiTheme="minorEastAsia" w:hAnsiTheme="minorEastAsia" w:cs="Times New Roman"/>
          <w:sz w:val="24"/>
          <w:szCs w:val="24"/>
          <w:lang w:val="zh-TW" w:eastAsia="zh-TW" w:bidi="zh-TW"/>
        </w:rPr>
        <w:t>50%</w:t>
      </w:r>
      <w:r w:rsidR="00427F7B" w:rsidRPr="00BE0203">
        <w:rPr>
          <w:rFonts w:asciiTheme="minorEastAsia" w:hAnsiTheme="minorEastAsia" w:cs="宋体" w:hint="eastAsia"/>
          <w:sz w:val="24"/>
          <w:szCs w:val="24"/>
          <w:lang w:val="zh-TW" w:eastAsia="zh-TW" w:bidi="zh-TW"/>
        </w:rPr>
        <w:t>、</w:t>
      </w:r>
      <w:r w:rsidR="00427F7B" w:rsidRPr="00BE0203">
        <w:rPr>
          <w:rFonts w:asciiTheme="minorEastAsia" w:hAnsiTheme="minorEastAsia" w:cs="Times New Roman"/>
          <w:sz w:val="24"/>
          <w:szCs w:val="24"/>
          <w:lang w:val="zh-TW" w:eastAsia="zh-TW" w:bidi="zh-TW"/>
        </w:rPr>
        <w:lastRenderedPageBreak/>
        <w:t>90%</w:t>
      </w:r>
      <w:r w:rsidR="00427F7B" w:rsidRPr="00BE0203">
        <w:rPr>
          <w:rFonts w:asciiTheme="minorEastAsia" w:hAnsiTheme="minorEastAsia" w:cs="宋体" w:hint="eastAsia"/>
          <w:sz w:val="24"/>
          <w:szCs w:val="24"/>
          <w:lang w:val="zh-TW" w:eastAsia="zh-TW" w:bidi="zh-TW"/>
        </w:rPr>
        <w:t>）处与控制指令的一致性及响应速度。测试结果应满足合同技术文件及控制工艺对设备性能的要求。</w:t>
      </w:r>
    </w:p>
    <w:p w:rsidR="00427F7B" w:rsidRPr="00BE0203" w:rsidRDefault="00894127"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对设备运行状态的监测点及启停控制点的测试。可用现场模拟方法来检查控制系统对状态监控的真实性，在手动状态下检查设备的远程控制功能，对上述测试结果分别云录响应时间。对釆用通讯方式实现设备控制，还须逐个校核控制点的正确性。</w:t>
      </w:r>
    </w:p>
    <w:p w:rsidR="00427F7B" w:rsidRPr="00894127" w:rsidRDefault="00427F7B" w:rsidP="00894127">
      <w:pPr>
        <w:keepNext/>
        <w:keepLines/>
        <w:spacing w:line="360" w:lineRule="auto"/>
        <w:outlineLvl w:val="1"/>
        <w:rPr>
          <w:rFonts w:asciiTheme="minorEastAsia" w:hAnsiTheme="minorEastAsia" w:cs="宋体"/>
          <w:b/>
          <w:sz w:val="24"/>
          <w:szCs w:val="24"/>
          <w:lang w:val="zh-TW" w:eastAsia="zh-TW" w:bidi="zh-TW"/>
        </w:rPr>
      </w:pPr>
      <w:bookmarkStart w:id="253" w:name="bookmark308"/>
      <w:bookmarkStart w:id="254" w:name="bookmark307"/>
      <w:bookmarkStart w:id="255" w:name="bookmark306"/>
      <w:r w:rsidRPr="00894127">
        <w:rPr>
          <w:rFonts w:asciiTheme="minorEastAsia" w:hAnsiTheme="minorEastAsia" w:cs="Times New Roman"/>
          <w:b/>
          <w:bCs/>
          <w:sz w:val="24"/>
          <w:szCs w:val="24"/>
          <w:lang w:val="zh-TW" w:eastAsia="zh-TW" w:bidi="zh-TW"/>
        </w:rPr>
        <w:t>2.10</w:t>
      </w:r>
      <w:r w:rsidR="00894127" w:rsidRPr="00894127">
        <w:rPr>
          <w:rFonts w:asciiTheme="minorEastAsia" w:hAnsiTheme="minorEastAsia" w:cs="Times New Roman" w:hint="eastAsia"/>
          <w:b/>
          <w:bCs/>
          <w:sz w:val="24"/>
          <w:szCs w:val="24"/>
          <w:lang w:val="zh-TW" w:bidi="zh-TW"/>
        </w:rPr>
        <w:t xml:space="preserve">  </w:t>
      </w:r>
      <w:r w:rsidRPr="00894127">
        <w:rPr>
          <w:rFonts w:asciiTheme="minorEastAsia" w:hAnsiTheme="minorEastAsia" w:cs="宋体" w:hint="eastAsia"/>
          <w:b/>
          <w:sz w:val="24"/>
          <w:szCs w:val="24"/>
          <w:lang w:val="zh-TW" w:eastAsia="zh-TW" w:bidi="zh-TW"/>
        </w:rPr>
        <w:t>集电电缆线路施工</w:t>
      </w:r>
      <w:bookmarkEnd w:id="253"/>
      <w:bookmarkEnd w:id="254"/>
      <w:bookmarkEnd w:id="255"/>
    </w:p>
    <w:p w:rsidR="00427F7B" w:rsidRPr="004F7295" w:rsidRDefault="00894127" w:rsidP="004F7295">
      <w:pPr>
        <w:spacing w:line="360" w:lineRule="auto"/>
        <w:ind w:firstLineChars="200" w:firstLine="480"/>
        <w:rPr>
          <w:rFonts w:asciiTheme="minorEastAsia" w:hAnsiTheme="minorEastAsia"/>
          <w:sz w:val="24"/>
          <w:szCs w:val="24"/>
          <w:lang w:val="zh-TW" w:eastAsia="zh-TW" w:bidi="zh-TW"/>
        </w:rPr>
      </w:pPr>
      <w:bookmarkStart w:id="256" w:name="bookmark311"/>
      <w:bookmarkStart w:id="257" w:name="bookmark310"/>
      <w:bookmarkStart w:id="258" w:name="bookmark309"/>
      <w:proofErr w:type="gramStart"/>
      <w:r w:rsidRPr="004F7295">
        <w:rPr>
          <w:rFonts w:asciiTheme="minorEastAsia" w:hAnsiTheme="minorEastAsia" w:cs="Times New Roman" w:hint="eastAsia"/>
          <w:bCs/>
          <w:sz w:val="24"/>
          <w:szCs w:val="24"/>
          <w:lang w:bidi="en-US"/>
        </w:rPr>
        <w:t xml:space="preserve">a.  </w:t>
      </w:r>
      <w:r w:rsidR="00427F7B" w:rsidRPr="004F7295">
        <w:rPr>
          <w:rFonts w:asciiTheme="minorEastAsia" w:hAnsiTheme="minorEastAsia" w:hint="eastAsia"/>
          <w:sz w:val="24"/>
          <w:szCs w:val="24"/>
          <w:lang w:val="zh-TW" w:eastAsia="zh-TW" w:bidi="zh-TW"/>
        </w:rPr>
        <w:t>准备工作</w:t>
      </w:r>
      <w:bookmarkEnd w:id="256"/>
      <w:bookmarkEnd w:id="257"/>
      <w:bookmarkEnd w:id="258"/>
      <w:proofErr w:type="gramEnd"/>
    </w:p>
    <w:p w:rsidR="00427F7B" w:rsidRPr="00BE0203" w:rsidRDefault="00894127" w:rsidP="00894127">
      <w:pPr>
        <w:tabs>
          <w:tab w:val="left" w:pos="884"/>
        </w:tabs>
        <w:spacing w:line="360" w:lineRule="auto"/>
        <w:ind w:firstLineChars="200" w:firstLine="480"/>
        <w:jc w:val="left"/>
        <w:rPr>
          <w:rFonts w:asciiTheme="minorEastAsia" w:hAnsiTheme="minorEastAsia" w:cs="宋体"/>
          <w:sz w:val="24"/>
          <w:szCs w:val="24"/>
          <w:lang w:val="zh-TW" w:eastAsia="zh-TW" w:bidi="zh-TW"/>
        </w:rPr>
      </w:pPr>
      <w:bookmarkStart w:id="259" w:name="bookmark312"/>
      <w:bookmarkEnd w:id="259"/>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对用于施工项目的电缆进行详细检查，其型号、电压、规格等应与施工图设计相符；电缆外观应无扭曲、坏损及漏油、渗油现象。</w:t>
      </w:r>
    </w:p>
    <w:p w:rsidR="00427F7B" w:rsidRPr="00BE0203" w:rsidRDefault="00894127" w:rsidP="00894127">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260" w:name="bookmark313"/>
      <w:bookmarkEnd w:id="260"/>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电缆应进行绝缘电阻检测或耐压</w:t>
      </w:r>
      <w:r w:rsidR="00427F7B" w:rsidRPr="00BE0203">
        <w:rPr>
          <w:rFonts w:asciiTheme="minorEastAsia" w:hAnsiTheme="minorEastAsia" w:cs="宋体" w:hint="eastAsia"/>
          <w:sz w:val="24"/>
          <w:szCs w:val="24"/>
          <w:lang w:val="zh-CN" w:bidi="zh-CN"/>
        </w:rPr>
        <w:t>试验。</w:t>
      </w:r>
    </w:p>
    <w:p w:rsidR="00427F7B" w:rsidRPr="00BE0203" w:rsidRDefault="00894127" w:rsidP="00894127">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bidi="en-US"/>
        </w:rPr>
        <w:t xml:space="preserve">(1)  </w:t>
      </w:r>
      <w:r w:rsidR="00427F7B" w:rsidRPr="00BE0203">
        <w:rPr>
          <w:rFonts w:asciiTheme="minorEastAsia" w:hAnsiTheme="minorEastAsia" w:cs="Times New Roman"/>
          <w:sz w:val="24"/>
          <w:szCs w:val="24"/>
          <w:lang w:bidi="en-US"/>
        </w:rPr>
        <w:t>1KV</w:t>
      </w:r>
      <w:r w:rsidR="00427F7B" w:rsidRPr="00BE0203">
        <w:rPr>
          <w:rFonts w:asciiTheme="minorEastAsia" w:hAnsiTheme="minorEastAsia" w:cs="宋体" w:hint="eastAsia"/>
          <w:sz w:val="24"/>
          <w:szCs w:val="24"/>
          <w:lang w:val="zh-TW" w:eastAsia="zh-TW" w:bidi="zh-TW"/>
        </w:rPr>
        <w:t>及以下电缆，用</w:t>
      </w:r>
      <w:r w:rsidR="00427F7B" w:rsidRPr="00BE0203">
        <w:rPr>
          <w:rFonts w:asciiTheme="minorEastAsia" w:hAnsiTheme="minorEastAsia" w:cs="Times New Roman"/>
          <w:sz w:val="24"/>
          <w:szCs w:val="24"/>
          <w:lang w:bidi="en-US"/>
        </w:rPr>
        <w:t>1000V</w:t>
      </w:r>
      <w:r w:rsidR="00427F7B" w:rsidRPr="00BE0203">
        <w:rPr>
          <w:rFonts w:asciiTheme="minorEastAsia" w:hAnsiTheme="minorEastAsia" w:cs="宋体" w:hint="eastAsia"/>
          <w:sz w:val="24"/>
          <w:szCs w:val="24"/>
          <w:lang w:val="zh-TW" w:eastAsia="zh-TW" w:bidi="zh-TW"/>
        </w:rPr>
        <w:t>兆欧表测其线间及对地的绝缘电阻应不低于</w:t>
      </w:r>
      <w:r w:rsidR="00427F7B" w:rsidRPr="00BE0203">
        <w:rPr>
          <w:rFonts w:asciiTheme="minorEastAsia" w:hAnsiTheme="minorEastAsia" w:cs="Times New Roman"/>
          <w:sz w:val="24"/>
          <w:szCs w:val="24"/>
          <w:lang w:bidi="en-US"/>
        </w:rPr>
        <w:t>10MQo</w:t>
      </w:r>
    </w:p>
    <w:p w:rsidR="00427F7B" w:rsidRPr="00BE0203" w:rsidRDefault="00894127" w:rsidP="00894127">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bidi="en-US"/>
        </w:rPr>
        <w:t xml:space="preserve">(2)  </w:t>
      </w:r>
      <w:r w:rsidR="00427F7B" w:rsidRPr="00BE0203">
        <w:rPr>
          <w:rFonts w:asciiTheme="minorEastAsia" w:hAnsiTheme="minorEastAsia" w:cs="Times New Roman"/>
          <w:sz w:val="24"/>
          <w:szCs w:val="24"/>
          <w:lang w:bidi="en-US"/>
        </w:rPr>
        <w:t>6-10KV</w:t>
      </w:r>
      <w:r w:rsidR="00427F7B" w:rsidRPr="00BE0203">
        <w:rPr>
          <w:rFonts w:asciiTheme="minorEastAsia" w:hAnsiTheme="minorEastAsia" w:cs="宋体" w:hint="eastAsia"/>
          <w:sz w:val="24"/>
          <w:szCs w:val="24"/>
          <w:lang w:val="zh-TW" w:eastAsia="zh-TW" w:bidi="zh-TW"/>
        </w:rPr>
        <w:t>电缆应经检测绝缘电阻、直流耐压和泄漏试验，试验标准应符合国家标准规定。</w:t>
      </w:r>
    </w:p>
    <w:p w:rsidR="00427F7B" w:rsidRPr="00BE0203" w:rsidRDefault="00894127" w:rsidP="00894127">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bidi="en-US"/>
        </w:rPr>
        <w:t xml:space="preserve">(3)  </w:t>
      </w:r>
      <w:r w:rsidR="00427F7B" w:rsidRPr="00BE0203">
        <w:rPr>
          <w:rFonts w:asciiTheme="minorEastAsia" w:hAnsiTheme="minorEastAsia" w:cs="宋体" w:hint="eastAsia"/>
          <w:sz w:val="24"/>
          <w:szCs w:val="24"/>
          <w:lang w:val="zh-TW" w:eastAsia="zh-TW" w:bidi="zh-TW"/>
        </w:rPr>
        <w:t>油纸绝缘电缆，测试不合格者，应检査芯线是否受潮，如受潮，可锯掉-段再测试，直到合格为止。检查方法是：将芯线绝缘纸剥下一块，用火点着，如发出叭叭声，即电缆已受潮。</w:t>
      </w:r>
    </w:p>
    <w:p w:rsidR="00427F7B" w:rsidRPr="00BE0203" w:rsidRDefault="00894127" w:rsidP="00894127">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bidi="en-US"/>
        </w:rPr>
        <w:t xml:space="preserve">(4)  </w:t>
      </w:r>
      <w:r w:rsidR="00427F7B" w:rsidRPr="00BE0203">
        <w:rPr>
          <w:rFonts w:asciiTheme="minorEastAsia" w:hAnsiTheme="minorEastAsia" w:cs="宋体" w:hint="eastAsia"/>
          <w:sz w:val="24"/>
          <w:szCs w:val="24"/>
          <w:lang w:val="zh-TW" w:eastAsia="zh-TW" w:bidi="zh-TW"/>
        </w:rPr>
        <w:t>电缆测试完毕，油纸绝缘电缆应立即用焊料（铅锡合金）将电缆端头封好，其它电缆应用橡塑材料封头。</w:t>
      </w:r>
    </w:p>
    <w:p w:rsidR="00427F7B" w:rsidRPr="00BE0203" w:rsidRDefault="00894127" w:rsidP="00894127">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261" w:name="bookmark318"/>
      <w:bookmarkEnd w:id="261"/>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按设计和实际路径计算每根电缆的长度，合理安排每盘电缆，减少电缆接头。</w:t>
      </w:r>
    </w:p>
    <w:p w:rsidR="00894127" w:rsidRDefault="00894127" w:rsidP="00894127">
      <w:pPr>
        <w:tabs>
          <w:tab w:val="left" w:pos="896"/>
        </w:tabs>
        <w:spacing w:line="360" w:lineRule="auto"/>
        <w:ind w:firstLineChars="200" w:firstLine="480"/>
        <w:jc w:val="left"/>
        <w:rPr>
          <w:rFonts w:asciiTheme="minorEastAsia" w:hAnsiTheme="minorEastAsia" w:cs="宋体" w:hint="eastAsia"/>
          <w:sz w:val="24"/>
          <w:szCs w:val="24"/>
          <w:lang w:val="zh-TW" w:bidi="zh-TW"/>
        </w:rPr>
      </w:pPr>
      <w:bookmarkStart w:id="262" w:name="bookmark319"/>
      <w:bookmarkEnd w:id="262"/>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电缆线路所需敷设的电缆保护管应加工好并放置现场。电缆保护管的加工应符合以下要求：</w:t>
      </w:r>
    </w:p>
    <w:p w:rsidR="00894127" w:rsidRDefault="00894127" w:rsidP="00894127">
      <w:pPr>
        <w:tabs>
          <w:tab w:val="left" w:pos="896"/>
        </w:tabs>
        <w:spacing w:line="360" w:lineRule="auto"/>
        <w:ind w:firstLineChars="200" w:firstLine="480"/>
        <w:jc w:val="left"/>
        <w:rPr>
          <w:rFonts w:asciiTheme="minorEastAsia" w:hAnsiTheme="minorEastAsia" w:cs="宋体" w:hint="eastAsia"/>
          <w:sz w:val="24"/>
          <w:szCs w:val="24"/>
          <w:lang w:val="zh-TW" w:bidi="zh-TW"/>
        </w:rPr>
      </w:pPr>
      <w:r>
        <w:rPr>
          <w:rFonts w:asciiTheme="minorEastAsia" w:hAnsiTheme="minorEastAsia" w:cs="Times New Roman" w:hint="eastAsia"/>
          <w:sz w:val="24"/>
          <w:szCs w:val="24"/>
          <w:lang w:bidi="en-US"/>
        </w:rPr>
        <w:t xml:space="preserve">(1)  </w:t>
      </w:r>
      <w:r w:rsidR="00427F7B" w:rsidRPr="00BE0203">
        <w:rPr>
          <w:rFonts w:asciiTheme="minorEastAsia" w:hAnsiTheme="minorEastAsia" w:cs="宋体" w:hint="eastAsia"/>
          <w:sz w:val="24"/>
          <w:szCs w:val="24"/>
          <w:lang w:val="zh-TW" w:eastAsia="zh-TW" w:bidi="zh-TW"/>
        </w:rPr>
        <w:t>管口应无毛剌和尖锐棱角，管口宜做成喇叭形。</w:t>
      </w:r>
    </w:p>
    <w:p w:rsidR="00894127" w:rsidRDefault="00894127" w:rsidP="00894127">
      <w:pPr>
        <w:tabs>
          <w:tab w:val="left" w:pos="896"/>
        </w:tabs>
        <w:spacing w:line="360" w:lineRule="auto"/>
        <w:ind w:firstLineChars="200" w:firstLine="480"/>
        <w:jc w:val="left"/>
        <w:rPr>
          <w:rFonts w:asciiTheme="minorEastAsia" w:hAnsiTheme="minorEastAsia" w:cs="宋体" w:hint="eastAsia"/>
          <w:sz w:val="24"/>
          <w:szCs w:val="24"/>
          <w:lang w:val="zh-TW" w:bidi="zh-TW"/>
        </w:rPr>
      </w:pPr>
      <w:r>
        <w:rPr>
          <w:rFonts w:asciiTheme="minorEastAsia" w:hAnsiTheme="minorEastAsia" w:cs="Times New Roman" w:hint="eastAsia"/>
          <w:sz w:val="24"/>
          <w:szCs w:val="24"/>
          <w:lang w:bidi="en-US"/>
        </w:rPr>
        <w:t xml:space="preserve">(2)  </w:t>
      </w:r>
      <w:r w:rsidR="00427F7B" w:rsidRPr="00BE0203">
        <w:rPr>
          <w:rFonts w:asciiTheme="minorEastAsia" w:hAnsiTheme="minorEastAsia" w:cs="宋体" w:hint="eastAsia"/>
          <w:sz w:val="24"/>
          <w:szCs w:val="24"/>
          <w:lang w:val="zh-TW" w:eastAsia="zh-TW" w:bidi="zh-TW"/>
        </w:rPr>
        <w:t>电缆管在弯制后，不应有裂缝和显著的凹瘪现象；电缆管的弯曲半径不应小于所穿入电缆的最小允许弯曲半径。</w:t>
      </w:r>
    </w:p>
    <w:p w:rsidR="00427F7B" w:rsidRPr="00BE0203" w:rsidRDefault="00894127" w:rsidP="00894127">
      <w:pPr>
        <w:tabs>
          <w:tab w:val="left" w:pos="896"/>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bidi="en-US"/>
        </w:rPr>
        <w:t xml:space="preserve">(3)  </w:t>
      </w:r>
      <w:r w:rsidR="00427F7B" w:rsidRPr="00BE0203">
        <w:rPr>
          <w:rFonts w:asciiTheme="minorEastAsia" w:hAnsiTheme="minorEastAsia" w:cs="宋体" w:hint="eastAsia"/>
          <w:sz w:val="24"/>
          <w:szCs w:val="24"/>
          <w:lang w:val="zh-TW" w:eastAsia="zh-TW" w:bidi="zh-TW"/>
        </w:rPr>
        <w:t>金属管应在外表涂防腐漆或涂沥青。</w:t>
      </w:r>
    </w:p>
    <w:p w:rsidR="00427F7B" w:rsidRPr="00BE0203" w:rsidRDefault="00894127" w:rsidP="00894127">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263" w:name="bookmark320"/>
      <w:bookmarkEnd w:id="263"/>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电缆放线架应放置稳妥，钢轴的强度和长度应与电缆盘重量和宽度相配合。</w:t>
      </w:r>
    </w:p>
    <w:p w:rsidR="00427F7B" w:rsidRPr="004F7295" w:rsidRDefault="00AA3B49" w:rsidP="004F7295">
      <w:pPr>
        <w:spacing w:line="360" w:lineRule="auto"/>
        <w:ind w:firstLineChars="200" w:firstLine="480"/>
        <w:rPr>
          <w:sz w:val="24"/>
          <w:szCs w:val="24"/>
        </w:rPr>
      </w:pPr>
      <w:bookmarkStart w:id="264" w:name="bookmark323"/>
      <w:bookmarkStart w:id="265" w:name="bookmark322"/>
      <w:bookmarkStart w:id="266" w:name="bookmark321"/>
      <w:proofErr w:type="gramStart"/>
      <w:r w:rsidRPr="004F7295">
        <w:rPr>
          <w:rFonts w:cs="Times New Roman" w:hint="eastAsia"/>
          <w:bCs/>
          <w:sz w:val="24"/>
          <w:szCs w:val="24"/>
        </w:rPr>
        <w:t xml:space="preserve">b.  </w:t>
      </w:r>
      <w:r w:rsidR="00427F7B" w:rsidRPr="004F7295">
        <w:rPr>
          <w:rFonts w:hint="eastAsia"/>
          <w:sz w:val="24"/>
          <w:szCs w:val="24"/>
          <w:lang w:val="zh-TW" w:eastAsia="zh-TW" w:bidi="zh-TW"/>
        </w:rPr>
        <w:t>电缆敷设</w:t>
      </w:r>
      <w:bookmarkEnd w:id="264"/>
      <w:bookmarkEnd w:id="265"/>
      <w:bookmarkEnd w:id="266"/>
      <w:proofErr w:type="gramEnd"/>
    </w:p>
    <w:p w:rsidR="00427F7B" w:rsidRPr="00BE0203" w:rsidRDefault="004F7295" w:rsidP="004F7295">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267" w:name="bookmark324"/>
      <w:bookmarkEnd w:id="267"/>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电缆敷设可用人力拉引或机械牵引。用机械的最大牵引强度宜满足规范要求，其速度不宜超过</w:t>
      </w:r>
      <w:r w:rsidR="00427F7B" w:rsidRPr="00BE0203">
        <w:rPr>
          <w:rFonts w:asciiTheme="minorEastAsia" w:hAnsiTheme="minorEastAsia" w:cs="Times New Roman"/>
          <w:sz w:val="24"/>
          <w:szCs w:val="24"/>
          <w:lang w:bidi="en-US"/>
        </w:rPr>
        <w:t>15m/min,</w:t>
      </w:r>
      <w:r w:rsidR="00427F7B" w:rsidRPr="00BE0203">
        <w:rPr>
          <w:rFonts w:asciiTheme="minorEastAsia" w:hAnsiTheme="minorEastAsia" w:cs="宋体" w:hint="eastAsia"/>
          <w:sz w:val="24"/>
          <w:szCs w:val="24"/>
          <w:lang w:val="zh-TW" w:eastAsia="zh-TW" w:bidi="zh-TW"/>
        </w:rPr>
        <w:t>且应在牵引头或钢丝网套与牵引钢缆之间装设防捻器。</w:t>
      </w:r>
    </w:p>
    <w:p w:rsidR="00427F7B" w:rsidRPr="00BE0203" w:rsidRDefault="004F7295" w:rsidP="004F7295">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268" w:name="bookmark325"/>
      <w:bookmarkEnd w:id="268"/>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电缆敷设时，电缆应从盘的上端引出，不应使电缆在地面摩擦拖拉。电缆上不</w:t>
      </w:r>
      <w:r w:rsidR="00427F7B" w:rsidRPr="00BE0203">
        <w:rPr>
          <w:rFonts w:asciiTheme="minorEastAsia" w:hAnsiTheme="minorEastAsia" w:cs="宋体" w:hint="eastAsia"/>
          <w:sz w:val="24"/>
          <w:szCs w:val="24"/>
          <w:lang w:val="zh-TW" w:eastAsia="zh-TW" w:bidi="zh-TW"/>
        </w:rPr>
        <w:lastRenderedPageBreak/>
        <w:t>得有铠装压扁、电缆绞拧、护层折裂等未消除的机械损伤。</w:t>
      </w:r>
    </w:p>
    <w:p w:rsidR="00427F7B" w:rsidRPr="00BE0203" w:rsidRDefault="004F7295" w:rsidP="004F7295">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269" w:name="bookmark326"/>
      <w:bookmarkEnd w:id="269"/>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电缆弯曲半径应符合规范要求，在沟内敷设应有适当的蛇形弯，电缆的两端、中间接头、穿管处、垂直位差处均应留有适当的余变。</w:t>
      </w:r>
    </w:p>
    <w:p w:rsidR="00427F7B" w:rsidRPr="00BE0203" w:rsidRDefault="004F7295" w:rsidP="004F7295">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270" w:name="bookmark327"/>
      <w:bookmarkEnd w:id="270"/>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电缆之间，电缆与其它管道：道路、建筑物等之间平行和交叉时的最小净距，应满足规范的要求。</w:t>
      </w:r>
    </w:p>
    <w:p w:rsidR="00427F7B" w:rsidRPr="00BE0203" w:rsidRDefault="004F7295" w:rsidP="004F7295">
      <w:pPr>
        <w:tabs>
          <w:tab w:val="left" w:pos="920"/>
        </w:tabs>
        <w:spacing w:line="360" w:lineRule="auto"/>
        <w:ind w:firstLineChars="200" w:firstLine="480"/>
        <w:jc w:val="left"/>
        <w:rPr>
          <w:rFonts w:asciiTheme="minorEastAsia" w:hAnsiTheme="minorEastAsia" w:cs="宋体"/>
          <w:sz w:val="24"/>
          <w:szCs w:val="24"/>
          <w:lang w:val="zh-TW" w:eastAsia="zh-TW" w:bidi="zh-TW"/>
        </w:rPr>
      </w:pPr>
      <w:bookmarkStart w:id="271" w:name="bookmark328"/>
      <w:bookmarkEnd w:id="271"/>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冬季敷设电缆，温度达不到规范要求时，应将电缆提前加温。</w:t>
      </w:r>
    </w:p>
    <w:p w:rsidR="00427F7B" w:rsidRPr="00BE0203" w:rsidRDefault="004F7295" w:rsidP="004F7295">
      <w:pPr>
        <w:tabs>
          <w:tab w:val="left" w:pos="920"/>
        </w:tabs>
        <w:spacing w:line="360" w:lineRule="auto"/>
        <w:ind w:firstLineChars="200" w:firstLine="480"/>
        <w:jc w:val="left"/>
        <w:rPr>
          <w:rFonts w:asciiTheme="minorEastAsia" w:hAnsiTheme="minorEastAsia" w:cs="宋体"/>
          <w:sz w:val="24"/>
          <w:szCs w:val="24"/>
          <w:lang w:val="zh-TW" w:eastAsia="zh-TW" w:bidi="zh-TW"/>
        </w:rPr>
      </w:pPr>
      <w:bookmarkStart w:id="272" w:name="bookmark329"/>
      <w:bookmarkEnd w:id="272"/>
      <w:r>
        <w:rPr>
          <w:rFonts w:asciiTheme="minorEastAsia" w:hAnsiTheme="minorEastAsia" w:cs="宋体" w:hint="eastAsia"/>
          <w:sz w:val="24"/>
          <w:szCs w:val="24"/>
          <w:lang w:val="zh-TW" w:bidi="zh-TW"/>
        </w:rPr>
        <w:t xml:space="preserve">6)  </w:t>
      </w:r>
      <w:r w:rsidR="00427F7B" w:rsidRPr="00BE0203">
        <w:rPr>
          <w:rFonts w:asciiTheme="minorEastAsia" w:hAnsiTheme="minorEastAsia" w:cs="宋体" w:hint="eastAsia"/>
          <w:sz w:val="24"/>
          <w:szCs w:val="24"/>
          <w:lang w:val="zh-TW" w:eastAsia="zh-TW" w:bidi="zh-TW"/>
        </w:rPr>
        <w:t>电缆敷设应设置联络指挥系统，宜以无线电对讲机联络，手持扩音喇叭指挥。</w:t>
      </w:r>
    </w:p>
    <w:p w:rsidR="00427F7B" w:rsidRPr="004F7295" w:rsidRDefault="004F7295" w:rsidP="004F7295">
      <w:pPr>
        <w:spacing w:line="360" w:lineRule="auto"/>
        <w:ind w:firstLineChars="200" w:firstLine="480"/>
        <w:rPr>
          <w:rFonts w:asciiTheme="minorEastAsia" w:hAnsiTheme="minorEastAsia"/>
          <w:sz w:val="24"/>
          <w:szCs w:val="24"/>
        </w:rPr>
      </w:pPr>
      <w:bookmarkStart w:id="273" w:name="bookmark332"/>
      <w:bookmarkStart w:id="274" w:name="bookmark331"/>
      <w:bookmarkStart w:id="275" w:name="bookmark330"/>
      <w:proofErr w:type="gramStart"/>
      <w:r w:rsidRPr="004F7295">
        <w:rPr>
          <w:rFonts w:asciiTheme="minorEastAsia" w:hAnsiTheme="minorEastAsia" w:cs="Times New Roman" w:hint="eastAsia"/>
          <w:bCs/>
          <w:sz w:val="24"/>
          <w:szCs w:val="24"/>
        </w:rPr>
        <w:t xml:space="preserve">c.  </w:t>
      </w:r>
      <w:r w:rsidR="00427F7B" w:rsidRPr="004F7295">
        <w:rPr>
          <w:rFonts w:asciiTheme="minorEastAsia" w:hAnsiTheme="minorEastAsia" w:hint="eastAsia"/>
          <w:sz w:val="24"/>
          <w:szCs w:val="24"/>
          <w:lang w:val="zh-TW" w:eastAsia="zh-TW" w:bidi="zh-TW"/>
        </w:rPr>
        <w:t>覆砂盖砖</w:t>
      </w:r>
      <w:bookmarkEnd w:id="273"/>
      <w:bookmarkEnd w:id="274"/>
      <w:bookmarkEnd w:id="275"/>
      <w:proofErr w:type="gramEnd"/>
    </w:p>
    <w:p w:rsidR="00427F7B" w:rsidRPr="00BE0203" w:rsidRDefault="004F7295" w:rsidP="004F7295">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276" w:name="bookmark333"/>
      <w:bookmarkEnd w:id="276"/>
      <w:r>
        <w:rPr>
          <w:rFonts w:asciiTheme="minorEastAsia" w:hAnsiTheme="minorEastAsia" w:cs="宋体" w:hint="eastAsia"/>
          <w:sz w:val="24"/>
          <w:szCs w:val="24"/>
          <w:lang w:bidi="zh-TW"/>
        </w:rPr>
        <w:t xml:space="preserve">1)  </w:t>
      </w:r>
      <w:r w:rsidR="00427F7B" w:rsidRPr="00BE0203">
        <w:rPr>
          <w:rFonts w:asciiTheme="minorEastAsia" w:hAnsiTheme="minorEastAsia" w:cs="宋体" w:hint="eastAsia"/>
          <w:sz w:val="24"/>
          <w:szCs w:val="24"/>
          <w:lang w:val="zh-TW" w:eastAsia="zh-TW" w:bidi="zh-TW"/>
        </w:rPr>
        <w:t>电缆敷设完毕，应请建设单位、监理及质量监督部门作隐蔽工程验收，作好记录、签字。</w:t>
      </w:r>
    </w:p>
    <w:p w:rsidR="00427F7B" w:rsidRPr="00BE0203" w:rsidRDefault="004F7295" w:rsidP="004F7295">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277" w:name="bookmark334"/>
      <w:bookmarkEnd w:id="277"/>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电缆上面与电缆下面-样，覆盖</w:t>
      </w:r>
      <w:r w:rsidR="00427F7B" w:rsidRPr="00BE0203">
        <w:rPr>
          <w:rFonts w:asciiTheme="minorEastAsia" w:hAnsiTheme="minorEastAsia" w:cs="Times New Roman"/>
          <w:sz w:val="24"/>
          <w:szCs w:val="24"/>
          <w:lang w:bidi="en-US"/>
        </w:rPr>
        <w:t>10cm</w:t>
      </w:r>
      <w:r w:rsidR="00427F7B" w:rsidRPr="00BE0203">
        <w:rPr>
          <w:rFonts w:asciiTheme="minorEastAsia" w:hAnsiTheme="minorEastAsia" w:cs="宋体" w:hint="eastAsia"/>
          <w:sz w:val="24"/>
          <w:szCs w:val="24"/>
          <w:lang w:val="zh-TW" w:eastAsia="zh-TW" w:bidi="zh-TW"/>
        </w:rPr>
        <w:t>砂土或软土，然后用砖或电缆盖板将电缆盖</w:t>
      </w:r>
      <w:r w:rsidR="00427F7B" w:rsidRPr="00BE0203">
        <w:rPr>
          <w:rFonts w:asciiTheme="minorEastAsia" w:hAnsiTheme="minorEastAsia" w:cs="宋体" w:hint="eastAsia"/>
          <w:i/>
          <w:iCs/>
          <w:sz w:val="24"/>
          <w:szCs w:val="24"/>
          <w:lang w:val="zh-TW" w:eastAsia="zh-TW" w:bidi="zh-TW"/>
        </w:rPr>
        <w:t>好,</w:t>
      </w:r>
      <w:r w:rsidR="00427F7B" w:rsidRPr="00BE0203">
        <w:rPr>
          <w:rFonts w:asciiTheme="minorEastAsia" w:hAnsiTheme="minorEastAsia" w:cs="宋体" w:hint="eastAsia"/>
          <w:sz w:val="24"/>
          <w:szCs w:val="24"/>
          <w:lang w:val="zh-TW" w:eastAsia="zh-TW" w:bidi="zh-TW"/>
        </w:rPr>
        <w:t>覆盖宽度应超过电缆两侧</w:t>
      </w:r>
      <w:r w:rsidR="00427F7B" w:rsidRPr="00BE0203">
        <w:rPr>
          <w:rFonts w:asciiTheme="minorEastAsia" w:hAnsiTheme="minorEastAsia" w:cs="Times New Roman"/>
          <w:sz w:val="24"/>
          <w:szCs w:val="24"/>
          <w:lang w:bidi="en-US"/>
        </w:rPr>
        <w:t>5cmo</w:t>
      </w:r>
    </w:p>
    <w:p w:rsidR="00427F7B" w:rsidRPr="004F7295" w:rsidRDefault="004F7295" w:rsidP="004F7295">
      <w:pPr>
        <w:spacing w:line="360" w:lineRule="auto"/>
        <w:ind w:firstLineChars="200" w:firstLine="480"/>
        <w:rPr>
          <w:rFonts w:asciiTheme="minorEastAsia" w:hAnsiTheme="minorEastAsia" w:cs="宋体"/>
          <w:sz w:val="24"/>
          <w:szCs w:val="24"/>
        </w:rPr>
      </w:pPr>
      <w:bookmarkStart w:id="278" w:name="bookmark337"/>
      <w:bookmarkStart w:id="279" w:name="bookmark336"/>
      <w:bookmarkStart w:id="280" w:name="bookmark335"/>
      <w:proofErr w:type="gramStart"/>
      <w:r w:rsidRPr="004F7295">
        <w:rPr>
          <w:rFonts w:asciiTheme="minorEastAsia" w:hAnsiTheme="minorEastAsia" w:hint="eastAsia"/>
          <w:sz w:val="24"/>
          <w:szCs w:val="24"/>
        </w:rPr>
        <w:t xml:space="preserve">d.  </w:t>
      </w:r>
      <w:r w:rsidR="00427F7B" w:rsidRPr="004F7295">
        <w:rPr>
          <w:rFonts w:asciiTheme="minorEastAsia" w:hAnsiTheme="minorEastAsia" w:cs="宋体" w:hint="eastAsia"/>
          <w:sz w:val="24"/>
          <w:szCs w:val="24"/>
          <w:lang w:val="zh-TW" w:eastAsia="zh-TW" w:bidi="zh-TW"/>
        </w:rPr>
        <w:t>回填土</w:t>
      </w:r>
      <w:bookmarkEnd w:id="278"/>
      <w:bookmarkEnd w:id="279"/>
      <w:bookmarkEnd w:id="280"/>
      <w:proofErr w:type="gramEnd"/>
    </w:p>
    <w:p w:rsidR="00427F7B" w:rsidRPr="00BE0203" w:rsidRDefault="004F7295" w:rsidP="004F7295">
      <w:pPr>
        <w:tabs>
          <w:tab w:val="left" w:pos="920"/>
        </w:tabs>
        <w:spacing w:line="360" w:lineRule="auto"/>
        <w:ind w:firstLineChars="200" w:firstLine="480"/>
        <w:jc w:val="left"/>
        <w:rPr>
          <w:rFonts w:asciiTheme="minorEastAsia" w:hAnsiTheme="minorEastAsia" w:cs="宋体"/>
          <w:sz w:val="24"/>
          <w:szCs w:val="24"/>
          <w:lang w:val="zh-TW" w:eastAsia="zh-TW" w:bidi="zh-TW"/>
        </w:rPr>
      </w:pPr>
      <w:bookmarkStart w:id="281" w:name="bookmark338"/>
      <w:bookmarkEnd w:id="281"/>
      <w:r>
        <w:rPr>
          <w:rFonts w:asciiTheme="minorEastAsia" w:hAnsiTheme="minorEastAsia" w:cs="宋体" w:hint="eastAsia"/>
          <w:sz w:val="24"/>
          <w:szCs w:val="24"/>
          <w:lang w:bidi="zh-TW"/>
        </w:rPr>
        <w:t xml:space="preserve">1)  </w:t>
      </w:r>
      <w:r w:rsidR="00427F7B" w:rsidRPr="00BE0203">
        <w:rPr>
          <w:rFonts w:asciiTheme="minorEastAsia" w:hAnsiTheme="minorEastAsia" w:cs="宋体" w:hint="eastAsia"/>
          <w:sz w:val="24"/>
          <w:szCs w:val="24"/>
          <w:lang w:val="zh-TW" w:eastAsia="zh-TW" w:bidi="zh-TW"/>
        </w:rPr>
        <w:t>直埋电缆回填土前，应经隐蔽工程验收合格。</w:t>
      </w:r>
    </w:p>
    <w:p w:rsidR="00427F7B" w:rsidRPr="00BE0203" w:rsidRDefault="004F7295" w:rsidP="004F7295">
      <w:pPr>
        <w:tabs>
          <w:tab w:val="left" w:pos="920"/>
        </w:tabs>
        <w:spacing w:line="360" w:lineRule="auto"/>
        <w:ind w:left="480"/>
        <w:jc w:val="left"/>
        <w:rPr>
          <w:rFonts w:asciiTheme="minorEastAsia" w:hAnsiTheme="minorEastAsia" w:cs="宋体"/>
          <w:sz w:val="24"/>
          <w:szCs w:val="24"/>
          <w:lang w:val="zh-TW" w:eastAsia="zh-TW" w:bidi="zh-TW"/>
        </w:rPr>
      </w:pPr>
      <w:bookmarkStart w:id="282" w:name="bookmark339"/>
      <w:bookmarkEnd w:id="282"/>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回填土应及时并分层夯实。</w:t>
      </w:r>
    </w:p>
    <w:p w:rsidR="00427F7B" w:rsidRPr="004F7295" w:rsidRDefault="004F7295" w:rsidP="004F7295">
      <w:pPr>
        <w:spacing w:line="360" w:lineRule="auto"/>
        <w:ind w:firstLineChars="200" w:firstLine="480"/>
        <w:rPr>
          <w:rFonts w:asciiTheme="minorEastAsia" w:hAnsiTheme="minorEastAsia" w:cs="宋体"/>
          <w:sz w:val="24"/>
          <w:szCs w:val="24"/>
        </w:rPr>
      </w:pPr>
      <w:bookmarkStart w:id="283" w:name="bookmark342"/>
      <w:bookmarkStart w:id="284" w:name="bookmark341"/>
      <w:bookmarkStart w:id="285" w:name="bookmark340"/>
      <w:proofErr w:type="gramStart"/>
      <w:r w:rsidRPr="004F7295">
        <w:rPr>
          <w:rFonts w:asciiTheme="minorEastAsia" w:hAnsiTheme="minorEastAsia" w:hint="eastAsia"/>
          <w:sz w:val="24"/>
          <w:szCs w:val="24"/>
        </w:rPr>
        <w:t xml:space="preserve">e.  </w:t>
      </w:r>
      <w:r w:rsidR="00427F7B" w:rsidRPr="004F7295">
        <w:rPr>
          <w:rFonts w:asciiTheme="minorEastAsia" w:hAnsiTheme="minorEastAsia" w:cs="宋体" w:hint="eastAsia"/>
          <w:sz w:val="24"/>
          <w:szCs w:val="24"/>
          <w:lang w:val="zh-TW" w:eastAsia="zh-TW" w:bidi="zh-TW"/>
        </w:rPr>
        <w:t>埋标桩</w:t>
      </w:r>
      <w:bookmarkEnd w:id="283"/>
      <w:bookmarkEnd w:id="284"/>
      <w:bookmarkEnd w:id="285"/>
      <w:proofErr w:type="gramEnd"/>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电缆在拐弯、接头、交叉，进出建筑物等地段应设明显的方位标桩。电缆直线段每隔</w:t>
      </w:r>
      <w:r w:rsidRPr="00BE0203">
        <w:rPr>
          <w:rFonts w:asciiTheme="minorEastAsia" w:hAnsiTheme="minorEastAsia" w:cs="Times New Roman"/>
          <w:sz w:val="24"/>
          <w:szCs w:val="24"/>
          <w:lang w:bidi="en-US"/>
        </w:rPr>
        <w:t>50-100</w:t>
      </w:r>
      <w:r w:rsidRPr="00BE0203">
        <w:rPr>
          <w:rFonts w:asciiTheme="minorEastAsia" w:hAnsiTheme="minorEastAsia" w:cs="宋体" w:hint="eastAsia"/>
          <w:sz w:val="24"/>
          <w:szCs w:val="24"/>
          <w:lang w:val="zh-TW" w:eastAsia="zh-TW" w:bidi="zh-TW"/>
        </w:rPr>
        <w:t>处应加设间距适当的路径标桩。标桩应牢固，标志应清晰，标桩露出地面以</w:t>
      </w:r>
      <w:r w:rsidRPr="00BE0203">
        <w:rPr>
          <w:rFonts w:asciiTheme="minorEastAsia" w:hAnsiTheme="minorEastAsia" w:cs="Times New Roman"/>
          <w:sz w:val="24"/>
          <w:szCs w:val="24"/>
          <w:lang w:bidi="en-US"/>
        </w:rPr>
        <w:t>15cm</w:t>
      </w:r>
      <w:r w:rsidRPr="00BE0203">
        <w:rPr>
          <w:rFonts w:asciiTheme="minorEastAsia" w:hAnsiTheme="minorEastAsia" w:cs="宋体" w:hint="eastAsia"/>
          <w:sz w:val="24"/>
          <w:szCs w:val="24"/>
          <w:lang w:val="zh-TW" w:eastAsia="zh-TW" w:bidi="zh-TW"/>
        </w:rPr>
        <w:t>为宜。</w:t>
      </w:r>
    </w:p>
    <w:p w:rsidR="00427F7B" w:rsidRPr="004F7295" w:rsidRDefault="004F7295" w:rsidP="004F7295">
      <w:pPr>
        <w:spacing w:line="360" w:lineRule="auto"/>
        <w:ind w:firstLineChars="200" w:firstLine="480"/>
        <w:rPr>
          <w:rFonts w:asciiTheme="minorEastAsia" w:hAnsiTheme="minorEastAsia"/>
          <w:sz w:val="24"/>
          <w:szCs w:val="24"/>
          <w:lang w:val="zh-TW" w:eastAsia="zh-TW" w:bidi="zh-TW"/>
        </w:rPr>
      </w:pPr>
      <w:bookmarkStart w:id="286" w:name="bookmark345"/>
      <w:bookmarkStart w:id="287" w:name="bookmark344"/>
      <w:bookmarkStart w:id="288" w:name="bookmark343"/>
      <w:proofErr w:type="gramStart"/>
      <w:r w:rsidRPr="004F7295">
        <w:rPr>
          <w:rFonts w:asciiTheme="minorEastAsia" w:hAnsiTheme="minorEastAsia" w:cs="Times New Roman" w:hint="eastAsia"/>
          <w:bCs/>
          <w:sz w:val="24"/>
          <w:szCs w:val="24"/>
          <w:lang w:bidi="en-US"/>
        </w:rPr>
        <w:t xml:space="preserve">f.  </w:t>
      </w:r>
      <w:r w:rsidR="00427F7B" w:rsidRPr="004F7295">
        <w:rPr>
          <w:rFonts w:asciiTheme="minorEastAsia" w:hAnsiTheme="minorEastAsia" w:hint="eastAsia"/>
          <w:sz w:val="24"/>
          <w:szCs w:val="24"/>
          <w:lang w:val="zh-TW" w:eastAsia="zh-TW" w:bidi="zh-TW"/>
        </w:rPr>
        <w:t>检测仪表</w:t>
      </w:r>
      <w:proofErr w:type="gramEnd"/>
      <w:r w:rsidR="00427F7B" w:rsidRPr="004F7295">
        <w:rPr>
          <w:rFonts w:asciiTheme="minorEastAsia" w:hAnsiTheme="minorEastAsia" w:hint="eastAsia"/>
          <w:sz w:val="24"/>
          <w:szCs w:val="24"/>
          <w:lang w:val="zh-TW" w:eastAsia="zh-TW" w:bidi="zh-TW"/>
        </w:rPr>
        <w:t>、检测方法</w:t>
      </w:r>
      <w:bookmarkEnd w:id="286"/>
      <w:bookmarkEnd w:id="287"/>
      <w:bookmarkEnd w:id="288"/>
    </w:p>
    <w:p w:rsidR="00427F7B" w:rsidRPr="00BE0203" w:rsidRDefault="004F7295" w:rsidP="004F7295">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289" w:name="bookmark346"/>
      <w:bookmarkEnd w:id="289"/>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检测绝缘电阻：兆欧表</w:t>
      </w:r>
    </w:p>
    <w:p w:rsidR="00427F7B" w:rsidRPr="00BE0203" w:rsidRDefault="004F7295" w:rsidP="004F7295">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290" w:name="bookmark347"/>
      <w:bookmarkEnd w:id="290"/>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交流耐压及泄漏试验：高压试验设备</w:t>
      </w:r>
    </w:p>
    <w:p w:rsidR="00427F7B" w:rsidRPr="004F7295" w:rsidRDefault="004F7295" w:rsidP="004F7295">
      <w:pPr>
        <w:spacing w:line="360" w:lineRule="auto"/>
        <w:ind w:firstLineChars="200" w:firstLine="480"/>
        <w:rPr>
          <w:rFonts w:asciiTheme="minorEastAsia" w:hAnsiTheme="minorEastAsia"/>
          <w:sz w:val="24"/>
          <w:szCs w:val="24"/>
          <w:lang w:val="zh-TW" w:eastAsia="zh-TW" w:bidi="zh-TW"/>
        </w:rPr>
      </w:pPr>
      <w:bookmarkStart w:id="291" w:name="bookmark350"/>
      <w:bookmarkStart w:id="292" w:name="bookmark349"/>
      <w:bookmarkStart w:id="293" w:name="bookmark348"/>
      <w:proofErr w:type="gramStart"/>
      <w:r w:rsidRPr="004F7295">
        <w:rPr>
          <w:rFonts w:asciiTheme="minorEastAsia" w:hAnsiTheme="minorEastAsia" w:cs="Times New Roman" w:hint="eastAsia"/>
          <w:bCs/>
          <w:sz w:val="24"/>
          <w:szCs w:val="24"/>
          <w:lang w:bidi="en-US"/>
        </w:rPr>
        <w:t xml:space="preserve">g.  </w:t>
      </w:r>
      <w:r w:rsidR="00427F7B" w:rsidRPr="004F7295">
        <w:rPr>
          <w:rFonts w:asciiTheme="minorEastAsia" w:hAnsiTheme="minorEastAsia" w:hint="eastAsia"/>
          <w:sz w:val="24"/>
          <w:szCs w:val="24"/>
          <w:lang w:val="zh-TW" w:eastAsia="zh-TW" w:bidi="zh-TW"/>
        </w:rPr>
        <w:t>电缆头制作</w:t>
      </w:r>
      <w:bookmarkEnd w:id="291"/>
      <w:bookmarkEnd w:id="292"/>
      <w:bookmarkEnd w:id="293"/>
      <w:proofErr w:type="gramEnd"/>
    </w:p>
    <w:p w:rsidR="00427F7B" w:rsidRPr="00BE0203" w:rsidRDefault="00427F7B" w:rsidP="004F7295">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Times New Roman"/>
          <w:sz w:val="24"/>
          <w:szCs w:val="24"/>
          <w:lang w:bidi="en-US"/>
        </w:rPr>
        <w:t>35KV</w:t>
      </w:r>
      <w:r w:rsidRPr="00BE0203">
        <w:rPr>
          <w:rFonts w:asciiTheme="minorEastAsia" w:hAnsiTheme="minorEastAsia" w:cs="宋体" w:hint="eastAsia"/>
          <w:sz w:val="24"/>
          <w:szCs w:val="24"/>
          <w:lang w:val="zh-TW" w:eastAsia="zh-TW" w:bidi="zh-TW"/>
        </w:rPr>
        <w:t>电缆做头釆用冷缩工艺，动力电缆釆用专用液压压线钳压接接线鼻子；电缆试验、对线合格后，对各电缆进行••对应接线，电缆外护层及屏蔽层按标准要求进行接地。</w:t>
      </w:r>
    </w:p>
    <w:p w:rsidR="00427F7B" w:rsidRPr="00BE0203" w:rsidRDefault="004F7295" w:rsidP="004F7295">
      <w:pPr>
        <w:tabs>
          <w:tab w:val="left" w:pos="1148"/>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冷缩电缆终端安装的基本要求</w:t>
      </w:r>
    </w:p>
    <w:p w:rsidR="00427F7B" w:rsidRPr="00BE0203" w:rsidRDefault="00427F7B" w:rsidP="004F7295">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基本要求：电缆终端头是电缆线路中最薄弱的部分，其安装质量的好坏是电缆线路能否安全运行的关键，应给予充足的重视。</w:t>
      </w:r>
    </w:p>
    <w:p w:rsidR="00427F7B" w:rsidRPr="00BE0203" w:rsidRDefault="004F7295" w:rsidP="004F7295">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电缆终端在安装时要防潮，不应在雨天、雾天、大风的天气时安装电缆头，平均气温低于</w:t>
      </w:r>
      <w:r w:rsidR="00427F7B" w:rsidRPr="00BE0203">
        <w:rPr>
          <w:rFonts w:asciiTheme="minorEastAsia" w:hAnsiTheme="minorEastAsia" w:cs="Times New Roman"/>
          <w:sz w:val="24"/>
          <w:szCs w:val="24"/>
          <w:lang w:val="zh-TW" w:eastAsia="zh-TW" w:bidi="zh-TW"/>
        </w:rPr>
        <w:t>0£</w:t>
      </w:r>
      <w:r w:rsidR="00427F7B" w:rsidRPr="00BE0203">
        <w:rPr>
          <w:rFonts w:asciiTheme="minorEastAsia" w:hAnsiTheme="minorEastAsia" w:cs="宋体" w:hint="eastAsia"/>
          <w:sz w:val="24"/>
          <w:szCs w:val="24"/>
          <w:lang w:val="zh-TW" w:eastAsia="zh-TW" w:bidi="zh-TW"/>
        </w:rPr>
        <w:t>时，要釆取相关加热措施（如电缆线芯适当加热、套装产品前用热风枪</w:t>
      </w:r>
      <w:r w:rsidR="00427F7B" w:rsidRPr="00BE0203">
        <w:rPr>
          <w:rFonts w:asciiTheme="minorEastAsia" w:hAnsiTheme="minorEastAsia" w:cs="宋体" w:hint="eastAsia"/>
          <w:sz w:val="24"/>
          <w:szCs w:val="24"/>
          <w:lang w:val="zh-TW" w:eastAsia="zh-TW" w:bidi="zh-TW"/>
        </w:rPr>
        <w:lastRenderedPageBreak/>
        <w:t>对电缆绝缘表面加热）。</w:t>
      </w:r>
    </w:p>
    <w:p w:rsidR="00427F7B" w:rsidRPr="00BE0203" w:rsidRDefault="004F7295" w:rsidP="004F7295">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施工中要保证手和工具、材料的清洁。操作时不应做其他无关的事（特别是不能抽烟！）</w:t>
      </w:r>
      <w:proofErr w:type="gramStart"/>
      <w:r w:rsidR="00427F7B" w:rsidRPr="00BE0203">
        <w:rPr>
          <w:rFonts w:asciiTheme="minorEastAsia" w:hAnsiTheme="minorEastAsia" w:cs="Times New Roman"/>
          <w:sz w:val="24"/>
          <w:szCs w:val="24"/>
          <w:lang w:bidi="en-US"/>
        </w:rPr>
        <w:t>o</w:t>
      </w:r>
      <w:proofErr w:type="gramEnd"/>
    </w:p>
    <w:p w:rsidR="00427F7B" w:rsidRPr="00BE0203" w:rsidRDefault="004F7295" w:rsidP="004F7295">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应预先检查电缆终端规格是否同电缆一致，各部件是否齐全，检查出厂日期，检查包装（密封性），防止剥切尺寸发生错误。</w:t>
      </w:r>
    </w:p>
    <w:p w:rsidR="00427F7B" w:rsidRPr="00BE0203" w:rsidRDefault="004F7295" w:rsidP="004F7295">
      <w:pPr>
        <w:tabs>
          <w:tab w:val="left" w:pos="1148"/>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冷缩电缆终端安装的基本操作工艺</w:t>
      </w:r>
    </w:p>
    <w:p w:rsidR="004F7295" w:rsidRDefault="004F7295" w:rsidP="004F7295">
      <w:pPr>
        <w:spacing w:line="360" w:lineRule="auto"/>
        <w:ind w:firstLineChars="200" w:firstLine="480"/>
        <w:jc w:val="left"/>
        <w:rPr>
          <w:rFonts w:asciiTheme="minorEastAsia" w:hAnsiTheme="minorEastAsia" w:cs="宋体" w:hint="eastAsia"/>
          <w:sz w:val="24"/>
          <w:szCs w:val="24"/>
          <w:lang w:val="zh-TW" w:bidi="zh-TW"/>
        </w:rPr>
      </w:pPr>
      <w:r>
        <w:rPr>
          <w:rFonts w:asciiTheme="minorEastAsia" w:hAnsiTheme="minorEastAsia" w:cs="Times New Roman"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剥外护套：可将恒力弹簧暂时绕在外护套切断处，以方便剥去外护套。</w:t>
      </w:r>
    </w:p>
    <w:p w:rsidR="00427F7B" w:rsidRPr="00BE0203" w:rsidRDefault="004F7295" w:rsidP="004F7295">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eastAsia="zh-TW" w:bidi="zh-TW"/>
        </w:rPr>
        <w:t>（</w:t>
      </w:r>
      <w:r>
        <w:rPr>
          <w:rFonts w:asciiTheme="minorEastAsia" w:hAnsiTheme="minorEastAsia" w:cs="Times New Roman" w:hint="eastAsia"/>
          <w:sz w:val="24"/>
          <w:szCs w:val="24"/>
          <w:lang w:val="zh-TW" w:bidi="zh-TW"/>
        </w:rPr>
        <w:t>2</w:t>
      </w:r>
      <w:r>
        <w:rPr>
          <w:rFonts w:asciiTheme="minorEastAsia" w:hAnsiTheme="minorEastAsia" w:cs="Times New Roman" w:hint="eastAsia"/>
          <w:sz w:val="24"/>
          <w:szCs w:val="24"/>
          <w:lang w:val="zh-TW" w:eastAsia="zh-TW" w:bidi="zh-TW"/>
        </w:rPr>
        <w:t>）</w:t>
      </w:r>
      <w:r>
        <w:rPr>
          <w:rFonts w:asciiTheme="minorEastAsia" w:hAnsiTheme="minorEastAsia" w:cs="Times New Roman" w:hint="eastAsia"/>
          <w:sz w:val="24"/>
          <w:szCs w:val="24"/>
          <w:lang w:val="zh-TW" w:bidi="zh-TW"/>
        </w:rPr>
        <w:t xml:space="preserve">  </w:t>
      </w:r>
      <w:r w:rsidR="00427F7B" w:rsidRPr="00BE0203">
        <w:rPr>
          <w:rFonts w:asciiTheme="minorEastAsia" w:hAnsiTheme="minorEastAsia" w:cs="宋体" w:hint="eastAsia"/>
          <w:sz w:val="24"/>
          <w:szCs w:val="24"/>
          <w:lang w:val="zh-TW" w:eastAsia="zh-TW" w:bidi="zh-TW"/>
        </w:rPr>
        <w:t>锯钢铠：暂用恒力弹簧顺钢铠将钢铠扎住，然后顺钢铠包紧方向锯一环形深痕，（不要锯断第二层钢铠，防止伤到电缆），用一字螺丝刀撬起（钢铠边断开），再用钳子拉下并转松钢铠，脱出钢铠带，处理好锯断处的毛刺。整个过程都要顺钢铠包紧方向，不能让电缆上的钢铠松脱。</w:t>
      </w:r>
    </w:p>
    <w:p w:rsidR="00427F7B" w:rsidRPr="00BE0203" w:rsidRDefault="004F7295" w:rsidP="004F7295">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（3）  </w:t>
      </w:r>
      <w:proofErr w:type="gramStart"/>
      <w:r w:rsidR="00427F7B" w:rsidRPr="00BE0203">
        <w:rPr>
          <w:rFonts w:asciiTheme="minorEastAsia" w:hAnsiTheme="minorEastAsia" w:cs="宋体" w:hint="eastAsia"/>
          <w:sz w:val="24"/>
          <w:szCs w:val="24"/>
          <w:lang w:val="zh-TW" w:eastAsia="zh-TW" w:bidi="zh-TW"/>
        </w:rPr>
        <w:t>剥内护套</w:t>
      </w:r>
      <w:proofErr w:type="gramEnd"/>
      <w:r w:rsidR="00427F7B" w:rsidRPr="00BE0203">
        <w:rPr>
          <w:rFonts w:asciiTheme="minorEastAsia" w:hAnsiTheme="minorEastAsia" w:cs="宋体" w:hint="eastAsia"/>
          <w:sz w:val="24"/>
          <w:szCs w:val="24"/>
          <w:lang w:val="zh-TW" w:eastAsia="zh-TW" w:bidi="zh-TW"/>
        </w:rPr>
        <w:t>：关键点防止划伤铜屏蔽。</w:t>
      </w:r>
    </w:p>
    <w:p w:rsidR="00427F7B" w:rsidRPr="00BE0203" w:rsidRDefault="004F7295" w:rsidP="004F7295">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安装接地线：用恒力弹簧将两根接地线分别与电缆铜屏蔽层及铠装层连接。一般情况下屏蔽层与钢铠的两根接地线要求绝缘隔开。</w:t>
      </w:r>
    </w:p>
    <w:p w:rsidR="00427F7B" w:rsidRPr="00BE0203" w:rsidRDefault="004F7295" w:rsidP="004F7295">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安装冷缩</w:t>
      </w:r>
      <w:r w:rsidR="00427F7B" w:rsidRPr="00BE0203">
        <w:rPr>
          <w:rFonts w:asciiTheme="minorEastAsia" w:hAnsiTheme="minorEastAsia" w:cs="Times New Roman"/>
          <w:sz w:val="24"/>
          <w:szCs w:val="24"/>
          <w:lang w:val="zh-TW" w:eastAsia="zh-TW" w:bidi="zh-TW"/>
        </w:rPr>
        <w:t>3</w:t>
      </w:r>
      <w:r w:rsidR="00427F7B" w:rsidRPr="00BE0203">
        <w:rPr>
          <w:rFonts w:asciiTheme="minorEastAsia" w:hAnsiTheme="minorEastAsia" w:cs="宋体" w:hint="eastAsia"/>
          <w:sz w:val="24"/>
          <w:szCs w:val="24"/>
          <w:lang w:val="zh-TW" w:eastAsia="zh-TW" w:bidi="zh-TW"/>
        </w:rPr>
        <w:t>芯分支：（按电缆附件说明书的要求进行）</w:t>
      </w:r>
    </w:p>
    <w:p w:rsidR="00427F7B" w:rsidRPr="00BE0203" w:rsidRDefault="004F7295" w:rsidP="004F7295">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(6)  </w:t>
      </w:r>
      <w:r w:rsidR="00427F7B" w:rsidRPr="00BE0203">
        <w:rPr>
          <w:rFonts w:asciiTheme="minorEastAsia" w:hAnsiTheme="minorEastAsia" w:cs="宋体" w:hint="eastAsia"/>
          <w:sz w:val="24"/>
          <w:szCs w:val="24"/>
          <w:lang w:val="zh-TW" w:eastAsia="zh-TW" w:bidi="zh-TW"/>
        </w:rPr>
        <w:t>套装冷缩护套管：（按电缆附件说明书的要求进行）</w:t>
      </w:r>
    </w:p>
    <w:p w:rsidR="00427F7B" w:rsidRPr="00BE0203" w:rsidRDefault="004F7295" w:rsidP="004F7295">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(7)  </w:t>
      </w:r>
      <w:r w:rsidR="00427F7B" w:rsidRPr="00BE0203">
        <w:rPr>
          <w:rFonts w:asciiTheme="minorEastAsia" w:hAnsiTheme="minorEastAsia" w:cs="宋体" w:hint="eastAsia"/>
          <w:sz w:val="24"/>
          <w:szCs w:val="24"/>
          <w:lang w:val="zh-TW" w:eastAsia="zh-TW" w:bidi="zh-TW"/>
        </w:rPr>
        <w:t>铜屏蔽层处理：在电缆芯线分叉处做好色相标记，按电缆附件说明书，正确测量好铜屏蔽层切断处位置，（用</w:t>
      </w:r>
      <w:r w:rsidR="00427F7B" w:rsidRPr="00BE0203">
        <w:rPr>
          <w:rFonts w:asciiTheme="minorEastAsia" w:hAnsiTheme="minorEastAsia" w:cs="Times New Roman"/>
          <w:sz w:val="24"/>
          <w:szCs w:val="24"/>
          <w:lang w:bidi="en-US"/>
        </w:rPr>
        <w:t>PVC</w:t>
      </w:r>
      <w:r w:rsidR="00427F7B" w:rsidRPr="00BE0203">
        <w:rPr>
          <w:rFonts w:asciiTheme="minorEastAsia" w:hAnsiTheme="minorEastAsia" w:cs="宋体" w:hint="eastAsia"/>
          <w:sz w:val="24"/>
          <w:szCs w:val="24"/>
          <w:lang w:val="zh-TW" w:eastAsia="zh-TW" w:bidi="zh-TW"/>
        </w:rPr>
        <w:t>带包一下，防止铜屏蔽层松开），或在切断处内侧用铜纟幺扎紧，顺铜带扎紧方向沿铜丝用刀划一浅痕（注意不能划破半导体层！），慢慢将铜屏蔽带撕下，最后顺铜带扎紧方向解掉铜丝。</w:t>
      </w:r>
    </w:p>
    <w:p w:rsidR="00427F7B" w:rsidRPr="00BE0203" w:rsidRDefault="004F7295" w:rsidP="004F7295">
      <w:pPr>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(8)  </w:t>
      </w:r>
      <w:r w:rsidR="00427F7B" w:rsidRPr="00BE0203">
        <w:rPr>
          <w:rFonts w:asciiTheme="minorEastAsia" w:hAnsiTheme="minorEastAsia" w:cs="宋体" w:hint="eastAsia"/>
          <w:sz w:val="24"/>
          <w:szCs w:val="24"/>
          <w:lang w:val="zh-TW" w:eastAsia="zh-TW" w:bidi="zh-TW"/>
        </w:rPr>
        <w:t>剥外半导电层：在离铜带断曰</w:t>
      </w:r>
      <w:r w:rsidR="00427F7B" w:rsidRPr="00BE0203">
        <w:rPr>
          <w:rFonts w:asciiTheme="minorEastAsia" w:hAnsiTheme="minorEastAsia" w:cs="Times New Roman"/>
          <w:sz w:val="24"/>
          <w:szCs w:val="24"/>
          <w:lang w:bidi="en-US"/>
        </w:rPr>
        <w:t>10-20mm</w:t>
      </w:r>
      <w:r w:rsidR="00427F7B" w:rsidRPr="00BE0203">
        <w:rPr>
          <w:rFonts w:asciiTheme="minorEastAsia" w:hAnsiTheme="minorEastAsia" w:cs="宋体" w:hint="eastAsia"/>
          <w:sz w:val="24"/>
          <w:szCs w:val="24"/>
          <w:lang w:val="zh-TW" w:eastAsia="zh-TW" w:bidi="zh-TW"/>
        </w:rPr>
        <w:t>处（以说明书规定尺寸为准）为外半导电层断口，断口内侧包一圈胶带作标记。</w:t>
      </w:r>
    </w:p>
    <w:p w:rsidR="00427F7B" w:rsidRPr="00BE0203" w:rsidRDefault="00427F7B" w:rsidP="004F7295">
      <w:pPr>
        <w:spacing w:line="360" w:lineRule="auto"/>
        <w:ind w:firstLineChars="200" w:firstLine="480"/>
        <w:jc w:val="left"/>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①</w:t>
      </w:r>
      <w:r w:rsidR="004F7295">
        <w:rPr>
          <w:rFonts w:asciiTheme="minorEastAsia" w:hAnsiTheme="minorEastAsia" w:cs="宋体" w:hint="eastAsia"/>
          <w:sz w:val="24"/>
          <w:szCs w:val="24"/>
          <w:lang w:val="zh-TW" w:bidi="zh-TW"/>
        </w:rPr>
        <w:t xml:space="preserve">  </w:t>
      </w:r>
      <w:r w:rsidRPr="00BE0203">
        <w:rPr>
          <w:rFonts w:asciiTheme="minorEastAsia" w:hAnsiTheme="minorEastAsia" w:cs="宋体" w:hint="eastAsia"/>
          <w:sz w:val="24"/>
          <w:szCs w:val="24"/>
          <w:lang w:val="zh-TW" w:eastAsia="zh-TW" w:bidi="zh-TW"/>
        </w:rPr>
        <w:t>可剥离型外半导电层处理方法在预定的半导电层剥切处（胶带外侧），用刀划-环痕，从环痕向未端划两条竖痕，间距约</w:t>
      </w:r>
      <w:r w:rsidRPr="00BE0203">
        <w:rPr>
          <w:rFonts w:asciiTheme="minorEastAsia" w:hAnsiTheme="minorEastAsia" w:cs="Times New Roman"/>
          <w:sz w:val="24"/>
          <w:szCs w:val="24"/>
          <w:lang w:bidi="en-US"/>
        </w:rPr>
        <w:t>10mm</w:t>
      </w:r>
      <w:r w:rsidRPr="00BE0203">
        <w:rPr>
          <w:rFonts w:asciiTheme="minorEastAsia" w:hAnsiTheme="minorEastAsia" w:cs="宋体" w:hint="eastAsia"/>
          <w:sz w:val="24"/>
          <w:szCs w:val="24"/>
          <w:lang w:bidi="en-US"/>
        </w:rPr>
        <w:t>。</w:t>
      </w:r>
      <w:r w:rsidRPr="00BE0203">
        <w:rPr>
          <w:rFonts w:asciiTheme="minorEastAsia" w:hAnsiTheme="minorEastAsia" w:cs="宋体" w:hint="eastAsia"/>
          <w:sz w:val="24"/>
          <w:szCs w:val="24"/>
          <w:lang w:val="zh-TW" w:eastAsia="zh-TW" w:bidi="zh-TW"/>
        </w:rPr>
        <w:t>然后将些条形半导电层从未端向环形痕方向撕下（注意，不能拉起环痕内侧的半导电层！），用刀划痕时不应损伤绝缘层，半导电层断口应整齐。检査主绝缘层表面有无刀痕和残留的半导电材料，如有应清理干净。（釆用小园挫在预定的外半导电层切断处挫一个园周，这样一来可防止刀片切伤电缆绝缘、二来外半导电的断口为一个斜坡，平整光滑。）</w:t>
      </w:r>
    </w:p>
    <w:p w:rsidR="00427F7B" w:rsidRPr="00BE0203" w:rsidRDefault="00427F7B" w:rsidP="004F7295">
      <w:pPr>
        <w:spacing w:line="360" w:lineRule="auto"/>
        <w:ind w:firstLineChars="200"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②</w:t>
      </w:r>
      <w:r w:rsidR="004F7295">
        <w:rPr>
          <w:rFonts w:asciiTheme="minorEastAsia" w:hAnsiTheme="minorEastAsia" w:cs="宋体" w:hint="eastAsia"/>
          <w:sz w:val="24"/>
          <w:szCs w:val="24"/>
          <w:lang w:val="zh-TW" w:bidi="zh-TW"/>
        </w:rPr>
        <w:t xml:space="preserve">  </w:t>
      </w:r>
      <w:r w:rsidRPr="00BE0203">
        <w:rPr>
          <w:rFonts w:asciiTheme="minorEastAsia" w:hAnsiTheme="minorEastAsia" w:cs="宋体" w:hint="eastAsia"/>
          <w:sz w:val="24"/>
          <w:szCs w:val="24"/>
          <w:lang w:val="zh-TW" w:eastAsia="zh-TW" w:bidi="zh-TW"/>
        </w:rPr>
        <w:t>不可剥离型外半导电层处理方法从芯线未端开始用玻璃刮掉半导电层（也可用专用刀具），在断口处刮一斜坡，断曰要整齐，主绝缘层表面不应留半导电材料，且表</w:t>
      </w:r>
      <w:r w:rsidRPr="00BE0203">
        <w:rPr>
          <w:rFonts w:asciiTheme="minorEastAsia" w:hAnsiTheme="minorEastAsia" w:cs="宋体" w:hint="eastAsia"/>
          <w:sz w:val="24"/>
          <w:szCs w:val="24"/>
          <w:lang w:val="zh-TW" w:eastAsia="zh-TW" w:bidi="zh-TW"/>
        </w:rPr>
        <w:lastRenderedPageBreak/>
        <w:t>面应釆用砂带打磨光滑。</w:t>
      </w:r>
      <w:r w:rsidRPr="00BE0203">
        <w:rPr>
          <w:rFonts w:asciiTheme="minorEastAsia" w:hAnsiTheme="minorEastAsia" w:cs="宋体" w:hint="eastAsia"/>
          <w:sz w:val="24"/>
          <w:szCs w:val="24"/>
          <w:lang w:bidi="en-US"/>
        </w:rPr>
        <w:t>（</w:t>
      </w:r>
      <w:r w:rsidRPr="00BE0203">
        <w:rPr>
          <w:rFonts w:asciiTheme="minorEastAsia" w:hAnsiTheme="minorEastAsia" w:cs="Times New Roman"/>
          <w:sz w:val="24"/>
          <w:szCs w:val="24"/>
          <w:lang w:bidi="en-US"/>
        </w:rPr>
        <w:t>35kV</w:t>
      </w:r>
      <w:r w:rsidRPr="00BE0203">
        <w:rPr>
          <w:rFonts w:asciiTheme="minorEastAsia" w:hAnsiTheme="minorEastAsia" w:cs="宋体" w:hint="eastAsia"/>
          <w:sz w:val="24"/>
          <w:szCs w:val="24"/>
          <w:lang w:val="zh-TW" w:eastAsia="zh-TW" w:bidi="zh-TW"/>
        </w:rPr>
        <w:t>电缆的外屏蔽多为不可剥离型）</w:t>
      </w:r>
    </w:p>
    <w:p w:rsidR="00427F7B" w:rsidRPr="00BE0203" w:rsidRDefault="004F7295" w:rsidP="004F7295">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(9)  </w:t>
      </w:r>
      <w:r w:rsidR="00427F7B" w:rsidRPr="00BE0203">
        <w:rPr>
          <w:rFonts w:asciiTheme="minorEastAsia" w:hAnsiTheme="minorEastAsia" w:cs="宋体" w:hint="eastAsia"/>
          <w:sz w:val="24"/>
          <w:szCs w:val="24"/>
          <w:lang w:val="zh-TW" w:eastAsia="zh-TW" w:bidi="zh-TW"/>
        </w:rPr>
        <w:t>清洁主绝缘层表面：用专用清洁剂擦净主绝缘表面的污物，清洁时注意应从绝缘端擦向外半导层端，一般不要反向擦，以免将半导电物质带到主绝缘层表面。</w:t>
      </w:r>
    </w:p>
    <w:p w:rsidR="00427F7B" w:rsidRPr="00BE0203" w:rsidRDefault="004F7295" w:rsidP="004F7295">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(10)  </w:t>
      </w:r>
      <w:r w:rsidR="00427F7B" w:rsidRPr="00BE0203">
        <w:rPr>
          <w:rFonts w:asciiTheme="minorEastAsia" w:hAnsiTheme="minorEastAsia" w:cs="宋体" w:hint="eastAsia"/>
          <w:sz w:val="24"/>
          <w:szCs w:val="24"/>
          <w:lang w:val="zh-TW" w:eastAsia="zh-TW" w:bidi="zh-TW"/>
        </w:rPr>
        <w:t>安装冷缩电缆终端管：（内附应力控制管，应力控制管是控制电缆终端电场分布的重要部件，一定要注意应力控制管的安装位置，要严格按照说明书的规定进行）</w:t>
      </w:r>
    </w:p>
    <w:p w:rsidR="00427F7B" w:rsidRPr="00BE0203" w:rsidRDefault="004F7295" w:rsidP="004F7295">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(11)  </w:t>
      </w:r>
      <w:r w:rsidR="00427F7B" w:rsidRPr="00BE0203">
        <w:rPr>
          <w:rFonts w:asciiTheme="minorEastAsia" w:hAnsiTheme="minorEastAsia" w:cs="宋体" w:hint="eastAsia"/>
          <w:sz w:val="24"/>
          <w:szCs w:val="24"/>
          <w:lang w:val="zh-TW" w:eastAsia="zh-TW" w:bidi="zh-TW"/>
        </w:rPr>
        <w:t>安装接线端子和冷缩密封管：测量好电缆固定位置和各相引线所需长度，锯掉多余的引线。测量接线端子压接芯线的长度，按尺寸剥去主绝缘层，，压接线端子。处理压接处的毛刺，接线端子与主绝缘层之间用用绝缘带包平（压接痕也要包平），套冷缩密封管。</w:t>
      </w:r>
    </w:p>
    <w:p w:rsidR="00427F7B" w:rsidRPr="004F7295" w:rsidRDefault="004F7295" w:rsidP="004F7295">
      <w:pPr>
        <w:spacing w:line="360" w:lineRule="auto"/>
        <w:ind w:firstLineChars="200" w:firstLine="480"/>
        <w:rPr>
          <w:rFonts w:asciiTheme="minorEastAsia" w:hAnsiTheme="minorEastAsia"/>
          <w:sz w:val="24"/>
          <w:szCs w:val="24"/>
          <w:lang w:val="zh-TW" w:eastAsia="zh-TW" w:bidi="zh-TW"/>
        </w:rPr>
      </w:pPr>
      <w:bookmarkStart w:id="294" w:name="bookmark369"/>
      <w:bookmarkStart w:id="295" w:name="bookmark368"/>
      <w:bookmarkStart w:id="296" w:name="bookmark367"/>
      <w:proofErr w:type="gramStart"/>
      <w:r w:rsidRPr="004F7295">
        <w:rPr>
          <w:rFonts w:asciiTheme="minorEastAsia" w:hAnsiTheme="minorEastAsia" w:cs="Times New Roman" w:hint="eastAsia"/>
          <w:bCs/>
          <w:sz w:val="24"/>
          <w:szCs w:val="24"/>
          <w:lang w:bidi="en-US"/>
        </w:rPr>
        <w:t xml:space="preserve">h.  </w:t>
      </w:r>
      <w:r w:rsidR="00427F7B" w:rsidRPr="004F7295">
        <w:rPr>
          <w:rFonts w:asciiTheme="minorEastAsia" w:hAnsiTheme="minorEastAsia" w:hint="eastAsia"/>
          <w:sz w:val="24"/>
          <w:szCs w:val="24"/>
          <w:lang w:val="zh-TW" w:eastAsia="zh-TW" w:bidi="zh-TW"/>
        </w:rPr>
        <w:t>电缆试验</w:t>
      </w:r>
      <w:bookmarkEnd w:id="294"/>
      <w:bookmarkEnd w:id="295"/>
      <w:bookmarkEnd w:id="296"/>
      <w:proofErr w:type="gramEnd"/>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电缆做头完成后根据电缆的绝缘等级及规范的要求对每根电缆进行绝缘试验和校验，以检验电缆的完好程度，</w:t>
      </w:r>
      <w:r w:rsidRPr="00BE0203">
        <w:rPr>
          <w:rFonts w:asciiTheme="minorEastAsia" w:hAnsiTheme="minorEastAsia" w:cs="Times New Roman"/>
          <w:sz w:val="24"/>
          <w:szCs w:val="24"/>
          <w:lang w:bidi="en-US"/>
        </w:rPr>
        <w:t>6kV</w:t>
      </w:r>
      <w:r w:rsidRPr="00BE0203">
        <w:rPr>
          <w:rFonts w:asciiTheme="minorEastAsia" w:hAnsiTheme="minorEastAsia" w:cs="宋体" w:hint="eastAsia"/>
          <w:sz w:val="24"/>
          <w:szCs w:val="24"/>
          <w:lang w:val="zh-TW" w:eastAsia="zh-TW" w:bidi="zh-TW"/>
        </w:rPr>
        <w:t>以上电压等级的电缆要有试验报告。</w:t>
      </w:r>
    </w:p>
    <w:p w:rsidR="00427F7B" w:rsidRPr="004F7295" w:rsidRDefault="004F7295" w:rsidP="004F7295">
      <w:pPr>
        <w:spacing w:line="360" w:lineRule="auto"/>
        <w:ind w:firstLineChars="200" w:firstLine="480"/>
        <w:rPr>
          <w:rFonts w:asciiTheme="minorEastAsia" w:hAnsiTheme="minorEastAsia"/>
          <w:sz w:val="24"/>
          <w:szCs w:val="24"/>
          <w:lang w:val="zh-TW" w:eastAsia="zh-TW" w:bidi="zh-TW"/>
        </w:rPr>
      </w:pPr>
      <w:bookmarkStart w:id="297" w:name="bookmark372"/>
      <w:bookmarkStart w:id="298" w:name="bookmark371"/>
      <w:bookmarkStart w:id="299" w:name="bookmark370"/>
      <w:proofErr w:type="gramStart"/>
      <w:r w:rsidRPr="004F7295">
        <w:rPr>
          <w:rFonts w:asciiTheme="minorEastAsia" w:hAnsiTheme="minorEastAsia" w:cs="Times New Roman" w:hint="eastAsia"/>
          <w:bCs/>
          <w:sz w:val="24"/>
          <w:szCs w:val="24"/>
          <w:lang w:bidi="en-US"/>
        </w:rPr>
        <w:t xml:space="preserve">i.  </w:t>
      </w:r>
      <w:r w:rsidR="00427F7B" w:rsidRPr="004F7295">
        <w:rPr>
          <w:rFonts w:asciiTheme="minorEastAsia" w:hAnsiTheme="minorEastAsia" w:hint="eastAsia"/>
          <w:sz w:val="24"/>
          <w:szCs w:val="24"/>
          <w:lang w:val="zh-TW" w:eastAsia="zh-TW" w:bidi="zh-TW"/>
        </w:rPr>
        <w:t>质量检测检验应达到的标准</w:t>
      </w:r>
      <w:bookmarkEnd w:id="297"/>
      <w:bookmarkEnd w:id="298"/>
      <w:bookmarkEnd w:id="299"/>
      <w:proofErr w:type="gramEnd"/>
    </w:p>
    <w:p w:rsidR="00427F7B" w:rsidRPr="00BE0203" w:rsidRDefault="004F7295" w:rsidP="004F7295">
      <w:pPr>
        <w:tabs>
          <w:tab w:val="left" w:pos="908"/>
        </w:tabs>
        <w:spacing w:line="360" w:lineRule="auto"/>
        <w:ind w:firstLineChars="200" w:firstLine="480"/>
        <w:jc w:val="left"/>
        <w:rPr>
          <w:rFonts w:asciiTheme="minorEastAsia" w:hAnsiTheme="minorEastAsia" w:cs="宋体"/>
          <w:sz w:val="24"/>
          <w:szCs w:val="24"/>
          <w:lang w:val="zh-TW" w:eastAsia="zh-TW" w:bidi="zh-TW"/>
        </w:rPr>
      </w:pPr>
      <w:bookmarkStart w:id="300" w:name="bookmark373"/>
      <w:bookmarkEnd w:id="300"/>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直埋电缆的电压等级、型号规格及路径符合设计要求，电缆本体质量是合格的。</w:t>
      </w:r>
    </w:p>
    <w:p w:rsidR="00427F7B" w:rsidRPr="00BE0203" w:rsidRDefault="004F7295" w:rsidP="004F7295">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301" w:name="bookmark374"/>
      <w:bookmarkEnd w:id="301"/>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电缆的埋置深度应符合下列要求：</w:t>
      </w:r>
      <w:r w:rsidR="00427F7B" w:rsidRPr="00BE0203">
        <w:rPr>
          <w:rFonts w:asciiTheme="minorEastAsia" w:hAnsiTheme="minorEastAsia" w:cs="Times New Roman"/>
          <w:sz w:val="24"/>
          <w:szCs w:val="24"/>
          <w:lang w:bidi="en-US"/>
        </w:rPr>
        <w:t>a.</w:t>
      </w:r>
      <w:r w:rsidR="00427F7B" w:rsidRPr="00BE0203">
        <w:rPr>
          <w:rFonts w:asciiTheme="minorEastAsia" w:hAnsiTheme="minorEastAsia" w:cs="宋体" w:hint="eastAsia"/>
          <w:sz w:val="24"/>
          <w:szCs w:val="24"/>
          <w:lang w:val="zh-TW" w:eastAsia="zh-TW" w:bidi="zh-TW"/>
        </w:rPr>
        <w:t>电缆表面距地面的距离不应小于</w:t>
      </w:r>
      <w:r w:rsidR="00427F7B" w:rsidRPr="00BE0203">
        <w:rPr>
          <w:rFonts w:asciiTheme="minorEastAsia" w:hAnsiTheme="minorEastAsia" w:cs="Times New Roman"/>
          <w:sz w:val="24"/>
          <w:szCs w:val="24"/>
          <w:lang w:val="zh-TW" w:eastAsia="zh-TW" w:bidi="zh-TW"/>
        </w:rPr>
        <w:t>0</w:t>
      </w:r>
      <w:r w:rsidR="00427F7B" w:rsidRPr="00BE0203">
        <w:rPr>
          <w:rFonts w:asciiTheme="minorEastAsia" w:hAnsiTheme="minorEastAsia" w:cs="Times New Roman"/>
          <w:sz w:val="24"/>
          <w:szCs w:val="24"/>
          <w:lang w:bidi="en-US"/>
        </w:rPr>
        <w:t>.8m,</w:t>
      </w:r>
      <w:r w:rsidR="00427F7B" w:rsidRPr="00BE0203">
        <w:rPr>
          <w:rFonts w:asciiTheme="minorEastAsia" w:hAnsiTheme="minorEastAsia" w:cs="宋体" w:hint="eastAsia"/>
          <w:sz w:val="24"/>
          <w:szCs w:val="24"/>
          <w:lang w:val="zh-TW" w:eastAsia="zh-TW" w:bidi="zh-TW"/>
        </w:rPr>
        <w:t>穿越农田时不应小于</w:t>
      </w:r>
      <w:r w:rsidR="00427F7B" w:rsidRPr="00BE0203">
        <w:rPr>
          <w:rFonts w:asciiTheme="minorEastAsia" w:hAnsiTheme="minorEastAsia" w:cs="Times New Roman"/>
          <w:sz w:val="24"/>
          <w:szCs w:val="24"/>
          <w:lang w:bidi="en-US"/>
        </w:rPr>
        <w:t>1m,</w:t>
      </w:r>
      <w:r w:rsidR="00427F7B" w:rsidRPr="00BE0203">
        <w:rPr>
          <w:rFonts w:asciiTheme="minorEastAsia" w:hAnsiTheme="minorEastAsia" w:cs="宋体" w:hint="eastAsia"/>
          <w:sz w:val="24"/>
          <w:szCs w:val="24"/>
          <w:lang w:val="zh-TW" w:eastAsia="zh-TW" w:bidi="zh-TW"/>
        </w:rPr>
        <w:t>且电缆应埋在冻土层以下。</w:t>
      </w:r>
      <w:r w:rsidR="00427F7B" w:rsidRPr="00BE0203">
        <w:rPr>
          <w:rFonts w:asciiTheme="minorEastAsia" w:hAnsiTheme="minorEastAsia" w:cs="Times New Roman"/>
          <w:sz w:val="24"/>
          <w:szCs w:val="24"/>
          <w:lang w:bidi="en-US"/>
        </w:rPr>
        <w:t>b.</w:t>
      </w:r>
      <w:r w:rsidR="00427F7B" w:rsidRPr="00BE0203">
        <w:rPr>
          <w:rFonts w:asciiTheme="minorEastAsia" w:hAnsiTheme="minorEastAsia" w:cs="宋体" w:hint="eastAsia"/>
          <w:sz w:val="24"/>
          <w:szCs w:val="24"/>
          <w:lang w:val="zh-TW" w:eastAsia="zh-TW" w:bidi="zh-TW"/>
        </w:rPr>
        <w:t>在电缆引入建筑物、与地下建筑物交叉及绕过地下建筑物处等受条件限制时，可浅埋，但应釆取保护措施。</w:t>
      </w:r>
    </w:p>
    <w:p w:rsidR="00427F7B" w:rsidRPr="00BE0203" w:rsidRDefault="004F7295" w:rsidP="004F7295">
      <w:pPr>
        <w:tabs>
          <w:tab w:val="left" w:pos="896"/>
        </w:tabs>
        <w:spacing w:line="360" w:lineRule="auto"/>
        <w:ind w:firstLineChars="200" w:firstLine="480"/>
        <w:jc w:val="left"/>
        <w:rPr>
          <w:rFonts w:asciiTheme="minorEastAsia" w:hAnsiTheme="minorEastAsia" w:cs="宋体"/>
          <w:sz w:val="24"/>
          <w:szCs w:val="24"/>
          <w:lang w:val="zh-TW" w:eastAsia="zh-TW" w:bidi="zh-TW"/>
        </w:rPr>
      </w:pPr>
      <w:bookmarkStart w:id="302" w:name="bookmark375"/>
      <w:bookmarkEnd w:id="302"/>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在电缆线路路径上有可能使电缆受到机械性损伤、化学作用、地下电流、振动、热影响、腐植物质、虫鼠等危险的地段，均应依据规范要求釆取保护措施。</w:t>
      </w:r>
    </w:p>
    <w:p w:rsidR="00427F7B" w:rsidRPr="00EA1183" w:rsidRDefault="00EA1183" w:rsidP="00EA1183">
      <w:pPr>
        <w:spacing w:line="360" w:lineRule="auto"/>
        <w:ind w:firstLineChars="200" w:firstLine="480"/>
        <w:rPr>
          <w:rFonts w:asciiTheme="minorEastAsia" w:hAnsiTheme="minorEastAsia"/>
          <w:sz w:val="24"/>
          <w:szCs w:val="24"/>
          <w:lang w:val="zh-TW" w:eastAsia="zh-TW" w:bidi="zh-TW"/>
        </w:rPr>
      </w:pPr>
      <w:bookmarkStart w:id="303" w:name="bookmark378"/>
      <w:bookmarkStart w:id="304" w:name="bookmark377"/>
      <w:bookmarkStart w:id="305" w:name="bookmark376"/>
      <w:proofErr w:type="gramStart"/>
      <w:r w:rsidRPr="00EA1183">
        <w:rPr>
          <w:rFonts w:asciiTheme="minorEastAsia" w:hAnsiTheme="minorEastAsia" w:cs="Times New Roman" w:hint="eastAsia"/>
          <w:bCs/>
          <w:sz w:val="24"/>
          <w:szCs w:val="24"/>
          <w:lang w:bidi="en-US"/>
        </w:rPr>
        <w:t xml:space="preserve">j.  </w:t>
      </w:r>
      <w:r w:rsidR="00427F7B" w:rsidRPr="00EA1183">
        <w:rPr>
          <w:rFonts w:asciiTheme="minorEastAsia" w:hAnsiTheme="minorEastAsia" w:hint="eastAsia"/>
          <w:sz w:val="24"/>
          <w:szCs w:val="24"/>
          <w:lang w:val="zh-TW" w:eastAsia="zh-TW" w:bidi="zh-TW"/>
        </w:rPr>
        <w:t>质量保证措施</w:t>
      </w:r>
      <w:bookmarkEnd w:id="303"/>
      <w:bookmarkEnd w:id="304"/>
      <w:bookmarkEnd w:id="305"/>
      <w:proofErr w:type="gramEnd"/>
    </w:p>
    <w:p w:rsidR="00427F7B" w:rsidRPr="00BE0203" w:rsidRDefault="00EA1183"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实行</w:t>
      </w:r>
      <w:r w:rsidR="00427F7B" w:rsidRPr="00BE0203">
        <w:rPr>
          <w:rFonts w:asciiTheme="minorEastAsia" w:hAnsiTheme="minorEastAsia" w:cs="宋体" w:hint="eastAsia"/>
          <w:sz w:val="24"/>
          <w:szCs w:val="24"/>
          <w:lang w:val="zh-CN" w:bidi="zh-CN"/>
        </w:rPr>
        <w:t>“五卡</w:t>
      </w:r>
      <w:r>
        <w:rPr>
          <w:rFonts w:asciiTheme="minorEastAsia" w:hAnsiTheme="minorEastAsia" w:cs="宋体" w:hint="eastAsia"/>
          <w:sz w:val="24"/>
          <w:szCs w:val="24"/>
          <w:lang w:val="zh-TW" w:eastAsia="zh-TW" w:bidi="zh-TW"/>
        </w:rPr>
        <w:t>一</w:t>
      </w:r>
      <w:r w:rsidR="00427F7B" w:rsidRPr="00BE0203">
        <w:rPr>
          <w:rFonts w:asciiTheme="minorEastAsia" w:hAnsiTheme="minorEastAsia" w:cs="宋体" w:hint="eastAsia"/>
          <w:sz w:val="24"/>
          <w:szCs w:val="24"/>
          <w:lang w:val="zh-TW" w:eastAsia="zh-TW" w:bidi="zh-TW"/>
        </w:rPr>
        <w:t>证”制度：即电缆敷设验收卡、电缆进屏整理卡、电缆接线验收卡、电缆防火封堵验收卡、电缆查线反馈卡和电缆接线上岗证。工作人员考试合格后上岗施工，下道工序施工前会同质检人员对上道工序进行检查，合格后方可进行下道工序施工，通过加强过程控制，保证电缆施工质量。</w:t>
      </w:r>
    </w:p>
    <w:p w:rsidR="00427F7B" w:rsidRPr="00BE0203" w:rsidRDefault="00EA1183"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釆用计算机管理：用计算机统计、排序、画断面图、编制清册、打印电缆牌等；特别注重与土建专业的密切配合，了解和掌握建筑安装工作的进展情况，及时开展敷设电缆管;明敷电缆管要横平竖直、排列整齐，专用固定夹固定牢固，拐角处弯度一致、美观。</w:t>
      </w:r>
    </w:p>
    <w:p w:rsidR="00427F7B" w:rsidRPr="00BE0203" w:rsidRDefault="00EA1183"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3)  </w:t>
      </w:r>
      <w:r w:rsidR="00427F7B" w:rsidRPr="00BE0203">
        <w:rPr>
          <w:rFonts w:asciiTheme="minorEastAsia" w:hAnsiTheme="minorEastAsia" w:cs="宋体" w:hint="eastAsia"/>
          <w:sz w:val="24"/>
          <w:szCs w:val="24"/>
          <w:lang w:val="zh-TW" w:eastAsia="zh-TW" w:bidi="zh-TW"/>
        </w:rPr>
        <w:t>电缆头管理：在电缆做头之前的电缆运输、存放、敷设时，确保所有的电缆头</w:t>
      </w:r>
      <w:r w:rsidR="00427F7B" w:rsidRPr="00BE0203">
        <w:rPr>
          <w:rFonts w:asciiTheme="minorEastAsia" w:hAnsiTheme="minorEastAsia" w:cs="宋体" w:hint="eastAsia"/>
          <w:sz w:val="24"/>
          <w:szCs w:val="24"/>
          <w:lang w:val="zh-TW" w:eastAsia="zh-TW" w:bidi="zh-TW"/>
        </w:rPr>
        <w:lastRenderedPageBreak/>
        <w:t>始终用塑料薄膜及密封带密封，对敷设时切出的新电缆头要及时密封，以防电缆受潮</w:t>
      </w:r>
    </w:p>
    <w:p w:rsidR="00427F7B" w:rsidRPr="00BE0203" w:rsidRDefault="00EA1183"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4)  </w:t>
      </w:r>
      <w:r w:rsidR="00427F7B" w:rsidRPr="00BE0203">
        <w:rPr>
          <w:rFonts w:asciiTheme="minorEastAsia" w:hAnsiTheme="minorEastAsia" w:cs="宋体" w:hint="eastAsia"/>
          <w:sz w:val="24"/>
          <w:szCs w:val="24"/>
          <w:lang w:val="zh-TW" w:eastAsia="zh-TW" w:bidi="zh-TW"/>
        </w:rPr>
        <w:t>冬季敷设电缆：注意敷设时现场的温度不能低于规程允许的最低温度，否则不宜敷设或采取加温措施。</w:t>
      </w:r>
    </w:p>
    <w:p w:rsidR="00427F7B" w:rsidRPr="00BE0203" w:rsidRDefault="00EA1183"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5)  </w:t>
      </w:r>
      <w:r w:rsidR="00427F7B" w:rsidRPr="00BE0203">
        <w:rPr>
          <w:rFonts w:asciiTheme="minorEastAsia" w:hAnsiTheme="minorEastAsia" w:cs="宋体" w:hint="eastAsia"/>
          <w:sz w:val="24"/>
          <w:szCs w:val="24"/>
          <w:lang w:val="zh-TW" w:eastAsia="zh-TW" w:bidi="zh-TW"/>
        </w:rPr>
        <w:t>人员管理：理配备敷设人员，设专人负责安排、预告所敷电缆的序号、起止点、规格型号及挂牌，在电缆终点、转弯点、竖井两端、交叉点、分界点等处派对现场比较熟悉的专人负责，确保电缆走向合理、排列整齐、固定牢固正确。</w:t>
      </w:r>
    </w:p>
    <w:p w:rsidR="00427F7B" w:rsidRPr="00BE0203" w:rsidRDefault="00EA1183"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6)  </w:t>
      </w:r>
      <w:r w:rsidR="00427F7B" w:rsidRPr="00BE0203">
        <w:rPr>
          <w:rFonts w:asciiTheme="minorEastAsia" w:hAnsiTheme="minorEastAsia" w:cs="宋体" w:hint="eastAsia"/>
          <w:sz w:val="24"/>
          <w:szCs w:val="24"/>
          <w:lang w:val="zh-TW" w:eastAsia="zh-TW" w:bidi="zh-TW"/>
        </w:rPr>
        <w:t>直埋电缆敷设：在全长留少量裕度，作波浪敷设，埋深</w:t>
      </w:r>
      <w:r w:rsidR="00427F7B" w:rsidRPr="00BE0203">
        <w:rPr>
          <w:rFonts w:asciiTheme="minorEastAsia" w:hAnsiTheme="minorEastAsia" w:cs="Times New Roman"/>
          <w:sz w:val="24"/>
          <w:szCs w:val="24"/>
          <w:lang w:bidi="en-US"/>
        </w:rPr>
        <w:t>0.8m</w:t>
      </w:r>
      <w:r w:rsidR="00427F7B" w:rsidRPr="00BE0203">
        <w:rPr>
          <w:rFonts w:asciiTheme="minorEastAsia" w:hAnsiTheme="minorEastAsia" w:cs="宋体" w:hint="eastAsia"/>
          <w:sz w:val="24"/>
          <w:szCs w:val="24"/>
          <w:lang w:val="zh-TW" w:eastAsia="zh-TW" w:bidi="zh-TW"/>
        </w:rPr>
        <w:t>以下，铺砂盖砖；在回填土后，沿线路应设标志桩。</w:t>
      </w:r>
    </w:p>
    <w:p w:rsidR="00427F7B" w:rsidRPr="00BE0203" w:rsidRDefault="00EA1183"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7)  </w:t>
      </w:r>
      <w:r w:rsidR="00427F7B" w:rsidRPr="00BE0203">
        <w:rPr>
          <w:rFonts w:asciiTheme="minorEastAsia" w:hAnsiTheme="minorEastAsia" w:cs="宋体" w:hint="eastAsia"/>
          <w:sz w:val="24"/>
          <w:szCs w:val="24"/>
          <w:lang w:val="zh-TW" w:eastAsia="zh-TW" w:bidi="zh-TW"/>
        </w:rPr>
        <w:t>质量管理：施工措施中每•施工步骤均落实质量检验人员进行全数检验签证，对检查后发现的不符合质量控制要求的均须落实整改，电缆敷设质量问题未整改验证前不得在同一区域继续施放电缆。</w:t>
      </w:r>
    </w:p>
    <w:p w:rsidR="00427F7B" w:rsidRPr="00EA1183" w:rsidRDefault="00EA1183" w:rsidP="00EA1183">
      <w:pPr>
        <w:keepNext/>
        <w:keepLines/>
        <w:spacing w:line="360" w:lineRule="auto"/>
        <w:jc w:val="left"/>
        <w:outlineLvl w:val="0"/>
        <w:rPr>
          <w:rFonts w:asciiTheme="minorEastAsia" w:hAnsiTheme="minorEastAsia" w:cs="宋体"/>
          <w:b/>
          <w:sz w:val="24"/>
          <w:szCs w:val="24"/>
          <w:lang w:val="zh-TW" w:eastAsia="zh-TW" w:bidi="zh-TW"/>
        </w:rPr>
      </w:pPr>
      <w:bookmarkStart w:id="306" w:name="bookmark381"/>
      <w:bookmarkStart w:id="307" w:name="bookmark380"/>
      <w:bookmarkStart w:id="308" w:name="bookmark379"/>
      <w:r w:rsidRPr="00EA1183">
        <w:rPr>
          <w:rFonts w:asciiTheme="minorEastAsia" w:hAnsiTheme="minorEastAsia" w:cs="Times New Roman" w:hint="eastAsia"/>
          <w:b/>
          <w:bCs/>
          <w:sz w:val="24"/>
          <w:szCs w:val="24"/>
          <w:lang w:val="zh-TW" w:bidi="zh-TW"/>
        </w:rPr>
        <w:t xml:space="preserve">4  </w:t>
      </w:r>
      <w:r w:rsidR="00427F7B" w:rsidRPr="00EA1183">
        <w:rPr>
          <w:rFonts w:asciiTheme="minorEastAsia" w:hAnsiTheme="minorEastAsia" w:cs="宋体" w:hint="eastAsia"/>
          <w:b/>
          <w:sz w:val="24"/>
          <w:szCs w:val="24"/>
          <w:lang w:val="zh-TW" w:eastAsia="zh-TW" w:bidi="zh-TW"/>
        </w:rPr>
        <w:t>特殊施工措施</w:t>
      </w:r>
      <w:bookmarkEnd w:id="306"/>
      <w:bookmarkEnd w:id="307"/>
      <w:bookmarkEnd w:id="308"/>
    </w:p>
    <w:p w:rsidR="00427F7B" w:rsidRPr="00EA1183" w:rsidRDefault="00EA1183" w:rsidP="00EA1183">
      <w:pPr>
        <w:keepNext/>
        <w:keepLines/>
        <w:spacing w:line="360" w:lineRule="auto"/>
        <w:jc w:val="left"/>
        <w:outlineLvl w:val="1"/>
        <w:rPr>
          <w:rFonts w:asciiTheme="minorEastAsia" w:hAnsiTheme="minorEastAsia" w:cs="宋体"/>
          <w:b/>
          <w:sz w:val="24"/>
          <w:szCs w:val="24"/>
          <w:lang w:val="zh-TW" w:eastAsia="zh-TW" w:bidi="zh-TW"/>
        </w:rPr>
      </w:pPr>
      <w:bookmarkStart w:id="309" w:name="bookmark384"/>
      <w:bookmarkStart w:id="310" w:name="bookmark383"/>
      <w:bookmarkStart w:id="311" w:name="bookmark382"/>
      <w:r w:rsidRPr="00EA1183">
        <w:rPr>
          <w:rFonts w:asciiTheme="minorEastAsia" w:hAnsiTheme="minorEastAsia" w:cs="Times New Roman" w:hint="eastAsia"/>
          <w:b/>
          <w:bCs/>
          <w:sz w:val="24"/>
          <w:szCs w:val="24"/>
          <w:lang w:bidi="en-US"/>
        </w:rPr>
        <w:t>4</w:t>
      </w:r>
      <w:r w:rsidR="00427F7B" w:rsidRPr="00EA1183">
        <w:rPr>
          <w:rFonts w:asciiTheme="minorEastAsia" w:hAnsiTheme="minorEastAsia" w:cs="Times New Roman"/>
          <w:b/>
          <w:bCs/>
          <w:sz w:val="24"/>
          <w:szCs w:val="24"/>
          <w:lang w:bidi="en-US"/>
        </w:rPr>
        <w:t>.1</w:t>
      </w:r>
      <w:r w:rsidRPr="00EA1183">
        <w:rPr>
          <w:rFonts w:asciiTheme="minorEastAsia" w:hAnsiTheme="minorEastAsia" w:cs="Times New Roman" w:hint="eastAsia"/>
          <w:b/>
          <w:bCs/>
          <w:sz w:val="24"/>
          <w:szCs w:val="24"/>
          <w:lang w:bidi="en-US"/>
        </w:rPr>
        <w:t xml:space="preserve">  </w:t>
      </w:r>
      <w:r w:rsidR="00427F7B" w:rsidRPr="00EA1183">
        <w:rPr>
          <w:rFonts w:asciiTheme="minorEastAsia" w:hAnsiTheme="minorEastAsia" w:cs="宋体" w:hint="eastAsia"/>
          <w:b/>
          <w:sz w:val="24"/>
          <w:szCs w:val="24"/>
          <w:lang w:val="zh-TW" w:eastAsia="zh-TW" w:bidi="zh-TW"/>
        </w:rPr>
        <w:t>建筑、安装工程交叉施工作业措施</w:t>
      </w:r>
      <w:bookmarkEnd w:id="309"/>
      <w:bookmarkEnd w:id="310"/>
      <w:bookmarkEnd w:id="311"/>
    </w:p>
    <w:p w:rsidR="00427F7B" w:rsidRPr="00BE0203" w:rsidRDefault="00EA1183" w:rsidP="00EA1183">
      <w:pPr>
        <w:tabs>
          <w:tab w:val="left" w:pos="1148"/>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安全生产责任制</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与管理人员及民工签订安全生产目标责任书，有明确的安全生产目标，有针对性安全保证措施，建立健全各级、各职能部门及各类人员的安全生产责任制。</w:t>
      </w:r>
    </w:p>
    <w:p w:rsidR="00427F7B" w:rsidRPr="00BE0203" w:rsidRDefault="00EA1183" w:rsidP="00EA1183">
      <w:pPr>
        <w:tabs>
          <w:tab w:val="left" w:pos="1148"/>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定期检查与跟踪相结合检查制度</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施工项目设立专门的安全管理小组，跟踪检查，每天跟班巡回检查，消除事故隐患，边检查边整改，制止违章作业和违纪行为。检査重点围绕高空作业、交叉作业、电气作业、机械作业等方面进行，防止发生高空坠落、触电、机械伤害等事故。确保安全施工，并完善书面签字。</w:t>
      </w:r>
    </w:p>
    <w:p w:rsidR="00427F7B" w:rsidRPr="00BE0203" w:rsidRDefault="00EA1183" w:rsidP="00EA1183">
      <w:pPr>
        <w:tabs>
          <w:tab w:val="left" w:pos="1148"/>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坚持安全技术交底制度</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工程项目及各分部工程施工前，由项目技术负责人对全体参与施工人员进行施工安全技术交底；分项工序或每个工种施工前由专职安全员对班组长及兼职安全员进行施工安全技术交底；各班组施工前由组长及兼职安全员对各施工作业人员进行施工安全技术交底。</w:t>
      </w:r>
    </w:p>
    <w:p w:rsidR="00427F7B" w:rsidRPr="00BE0203" w:rsidRDefault="00EA1183" w:rsidP="00EA1183">
      <w:pPr>
        <w:tabs>
          <w:tab w:val="left" w:pos="1148"/>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坚持进行安全教育制度</w:t>
      </w:r>
    </w:p>
    <w:p w:rsidR="00427F7B" w:rsidRPr="00BE0203" w:rsidRDefault="00427F7B" w:rsidP="00EA1183">
      <w:pPr>
        <w:spacing w:line="360" w:lineRule="auto"/>
        <w:ind w:firstLine="480"/>
        <w:rPr>
          <w:rFonts w:asciiTheme="minorEastAsia" w:hAnsiTheme="minorEastAsia" w:cs="宋体"/>
          <w:sz w:val="24"/>
          <w:szCs w:val="24"/>
          <w:lang w:val="zh-TW" w:eastAsia="zh-TW" w:bidi="zh-TW"/>
        </w:rPr>
      </w:pPr>
      <w:bookmarkStart w:id="312" w:name="bookmark389"/>
      <w:r w:rsidRPr="00BE0203">
        <w:rPr>
          <w:rFonts w:asciiTheme="minorEastAsia" w:hAnsiTheme="minorEastAsia" w:cs="Times New Roman"/>
          <w:sz w:val="24"/>
          <w:szCs w:val="24"/>
          <w:lang w:val="zh-TW" w:eastAsia="zh-TW" w:bidi="zh-TW"/>
        </w:rPr>
        <w:t>1</w:t>
      </w:r>
      <w:bookmarkEnd w:id="312"/>
      <w:r w:rsidRPr="00BE0203">
        <w:rPr>
          <w:rFonts w:asciiTheme="minorEastAsia" w:hAnsiTheme="minorEastAsia" w:cs="宋体" w:hint="eastAsia"/>
          <w:sz w:val="24"/>
          <w:szCs w:val="24"/>
          <w:lang w:val="zh-TW" w:eastAsia="zh-TW" w:bidi="zh-TW"/>
        </w:rPr>
        <w:t>）</w:t>
      </w:r>
      <w:r w:rsidR="00EA1183">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对入场的工人进行严格的</w:t>
      </w:r>
      <w:r w:rsidRPr="00BE0203">
        <w:rPr>
          <w:rFonts w:asciiTheme="minorEastAsia" w:hAnsiTheme="minorEastAsia" w:cs="宋体" w:hint="eastAsia"/>
          <w:sz w:val="24"/>
          <w:szCs w:val="24"/>
          <w:lang w:val="zh-CN" w:bidi="zh-CN"/>
        </w:rPr>
        <w:t>“三级”安全</w:t>
      </w:r>
      <w:r w:rsidRPr="00BE0203">
        <w:rPr>
          <w:rFonts w:asciiTheme="minorEastAsia" w:hAnsiTheme="minorEastAsia" w:cs="宋体" w:hint="eastAsia"/>
          <w:sz w:val="24"/>
          <w:szCs w:val="24"/>
          <w:lang w:val="zh-TW" w:eastAsia="zh-TW" w:bidi="zh-TW"/>
        </w:rPr>
        <w:t>教育，使每-位员工熟知安全技术操作规程,了解工程施工安全的特点及相关技能，经考核合格后才能进入现场施工。</w:t>
      </w:r>
    </w:p>
    <w:p w:rsidR="00427F7B" w:rsidRPr="00BE0203" w:rsidRDefault="00427F7B" w:rsidP="00EA1183">
      <w:pPr>
        <w:spacing w:line="360" w:lineRule="auto"/>
        <w:ind w:firstLine="480"/>
        <w:rPr>
          <w:rFonts w:asciiTheme="minorEastAsia" w:hAnsiTheme="minorEastAsia" w:cs="宋体"/>
          <w:sz w:val="24"/>
          <w:szCs w:val="24"/>
          <w:lang w:val="zh-TW" w:eastAsia="zh-TW" w:bidi="zh-TW"/>
        </w:rPr>
      </w:pPr>
      <w:bookmarkStart w:id="313" w:name="bookmark390"/>
      <w:r w:rsidRPr="00BE0203">
        <w:rPr>
          <w:rFonts w:asciiTheme="minorEastAsia" w:hAnsiTheme="minorEastAsia" w:cs="Times New Roman"/>
          <w:sz w:val="24"/>
          <w:szCs w:val="24"/>
          <w:lang w:val="zh-TW" w:eastAsia="zh-TW" w:bidi="zh-TW"/>
        </w:rPr>
        <w:t>2</w:t>
      </w:r>
      <w:bookmarkEnd w:id="313"/>
      <w:r w:rsidRPr="00BE0203">
        <w:rPr>
          <w:rFonts w:asciiTheme="minorEastAsia" w:hAnsiTheme="minorEastAsia" w:cs="宋体" w:hint="eastAsia"/>
          <w:sz w:val="24"/>
          <w:szCs w:val="24"/>
          <w:lang w:val="zh-TW" w:eastAsia="zh-TW" w:bidi="zh-TW"/>
        </w:rPr>
        <w:t>）</w:t>
      </w:r>
      <w:r w:rsidR="00EA1183">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经常组织班组学习安全技术操作规程，教育工人不得违章作业和不得有违纪</w:t>
      </w:r>
      <w:r w:rsidRPr="00BE0203">
        <w:rPr>
          <w:rFonts w:asciiTheme="minorEastAsia" w:hAnsiTheme="minorEastAsia" w:cs="宋体" w:hint="eastAsia"/>
          <w:sz w:val="24"/>
          <w:szCs w:val="24"/>
          <w:lang w:val="zh-TW" w:eastAsia="zh-TW" w:bidi="zh-TW"/>
        </w:rPr>
        <w:lastRenderedPageBreak/>
        <w:t>行为。</w:t>
      </w:r>
    </w:p>
    <w:p w:rsidR="00427F7B" w:rsidRPr="00BE0203" w:rsidRDefault="00427F7B" w:rsidP="00EA1183">
      <w:pPr>
        <w:spacing w:line="360" w:lineRule="auto"/>
        <w:ind w:firstLine="480"/>
        <w:rPr>
          <w:rFonts w:asciiTheme="minorEastAsia" w:hAnsiTheme="minorEastAsia" w:cs="宋体"/>
          <w:sz w:val="24"/>
          <w:szCs w:val="24"/>
          <w:lang w:val="zh-TW" w:eastAsia="zh-TW" w:bidi="zh-TW"/>
        </w:rPr>
      </w:pPr>
      <w:bookmarkStart w:id="314" w:name="bookmark391"/>
      <w:r w:rsidRPr="00BE0203">
        <w:rPr>
          <w:rFonts w:asciiTheme="minorEastAsia" w:hAnsiTheme="minorEastAsia" w:cs="Times New Roman"/>
          <w:sz w:val="24"/>
          <w:szCs w:val="24"/>
          <w:lang w:val="zh-TW" w:eastAsia="zh-TW" w:bidi="zh-TW"/>
        </w:rPr>
        <w:t>3</w:t>
      </w:r>
      <w:bookmarkEnd w:id="314"/>
      <w:r w:rsidRPr="00BE0203">
        <w:rPr>
          <w:rFonts w:asciiTheme="minorEastAsia" w:hAnsiTheme="minorEastAsia" w:cs="宋体" w:hint="eastAsia"/>
          <w:sz w:val="24"/>
          <w:szCs w:val="24"/>
          <w:lang w:val="zh-TW" w:eastAsia="zh-TW" w:bidi="zh-TW"/>
        </w:rPr>
        <w:t>）</w:t>
      </w:r>
      <w:r w:rsidR="00EA1183">
        <w:rPr>
          <w:rFonts w:asciiTheme="minorEastAsia" w:hAnsiTheme="minorEastAsia" w:cs="Times New Roman" w:hint="eastAsia"/>
          <w:sz w:val="24"/>
          <w:szCs w:val="24"/>
          <w:lang w:val="zh-TW" w:bidi="zh-TW"/>
        </w:rPr>
        <w:t xml:space="preserve">  </w:t>
      </w:r>
      <w:r w:rsidRPr="00BE0203">
        <w:rPr>
          <w:rFonts w:asciiTheme="minorEastAsia" w:hAnsiTheme="minorEastAsia" w:cs="宋体" w:hint="eastAsia"/>
          <w:sz w:val="24"/>
          <w:szCs w:val="24"/>
          <w:lang w:val="zh-TW" w:eastAsia="zh-TW" w:bidi="zh-TW"/>
        </w:rPr>
        <w:t>建立班前安全活动制度，各班组每周开一次安全例会，班组每天开展班前上岗（上岗交底、上岗检查、上岗教育）和班后下岗检查，每月开展安全讲评活动，并记录和考核。</w:t>
      </w:r>
    </w:p>
    <w:p w:rsidR="00427F7B" w:rsidRPr="00BE0203" w:rsidRDefault="00EA1183" w:rsidP="00EA1183">
      <w:pPr>
        <w:tabs>
          <w:tab w:val="left" w:pos="1148"/>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e.  </w:t>
      </w:r>
      <w:r w:rsidR="00427F7B" w:rsidRPr="00BE0203">
        <w:rPr>
          <w:rFonts w:asciiTheme="minorEastAsia" w:hAnsiTheme="minorEastAsia" w:cs="宋体" w:hint="eastAsia"/>
          <w:sz w:val="24"/>
          <w:szCs w:val="24"/>
          <w:lang w:val="zh-TW" w:eastAsia="zh-TW" w:bidi="zh-TW"/>
        </w:rPr>
        <w:t>坚持特种作业持证上岗制度</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建立特种作业人员（焊工、起重工、电工、探伤工、架子工、起重机械操作工等）花名册，特种作业人员必须持有效证件上岗作业。</w:t>
      </w:r>
    </w:p>
    <w:p w:rsidR="00427F7B" w:rsidRPr="00BE0203" w:rsidRDefault="00EA1183" w:rsidP="00EA1183">
      <w:pPr>
        <w:tabs>
          <w:tab w:val="left" w:pos="1148"/>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f.  </w:t>
      </w:r>
      <w:r w:rsidR="00427F7B" w:rsidRPr="00BE0203">
        <w:rPr>
          <w:rFonts w:asciiTheme="minorEastAsia" w:hAnsiTheme="minorEastAsia" w:cs="宋体" w:hint="eastAsia"/>
          <w:sz w:val="24"/>
          <w:szCs w:val="24"/>
          <w:lang w:val="zh-TW" w:eastAsia="zh-TW" w:bidi="zh-TW"/>
        </w:rPr>
        <w:t>坚持使用安全</w:t>
      </w:r>
      <w:r w:rsidR="00427F7B" w:rsidRPr="00BE0203">
        <w:rPr>
          <w:rFonts w:asciiTheme="minorEastAsia" w:hAnsiTheme="minorEastAsia" w:cs="宋体" w:hint="eastAsia"/>
          <w:sz w:val="24"/>
          <w:szCs w:val="24"/>
          <w:lang w:val="zh-CN" w:bidi="zh-CN"/>
        </w:rPr>
        <w:t>“三宝”制度</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进入施工现场必须戴好安全帽，坚持使用安全</w:t>
      </w:r>
      <w:r w:rsidRPr="00BE0203">
        <w:rPr>
          <w:rFonts w:asciiTheme="minorEastAsia" w:hAnsiTheme="minorEastAsia" w:cs="宋体" w:hint="eastAsia"/>
          <w:sz w:val="24"/>
          <w:szCs w:val="24"/>
          <w:lang w:val="zh-CN" w:bidi="zh-CN"/>
        </w:rPr>
        <w:t>“三宝”（安</w:t>
      </w:r>
      <w:r w:rsidRPr="00BE0203">
        <w:rPr>
          <w:rFonts w:asciiTheme="minorEastAsia" w:hAnsiTheme="minorEastAsia" w:cs="宋体" w:hint="eastAsia"/>
          <w:sz w:val="24"/>
          <w:szCs w:val="24"/>
          <w:lang w:val="zh-TW" w:eastAsia="zh-TW" w:bidi="zh-TW"/>
        </w:rPr>
        <w:t>全帽、安全带、安全网）</w:t>
      </w:r>
    </w:p>
    <w:p w:rsidR="00427F7B" w:rsidRPr="00BE0203" w:rsidRDefault="00EA1183" w:rsidP="00EA1183">
      <w:pPr>
        <w:tabs>
          <w:tab w:val="left" w:pos="1158"/>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g.  </w:t>
      </w:r>
      <w:r w:rsidR="00427F7B" w:rsidRPr="00BE0203">
        <w:rPr>
          <w:rFonts w:asciiTheme="minorEastAsia" w:hAnsiTheme="minorEastAsia" w:cs="宋体" w:hint="eastAsia"/>
          <w:sz w:val="24"/>
          <w:szCs w:val="24"/>
          <w:lang w:val="zh-TW" w:eastAsia="zh-TW" w:bidi="zh-TW"/>
        </w:rPr>
        <w:t>建立工伤事故处理制度</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施工现场实行工伤事故报告制度和记录，建立事故档案，每月填写伤亡事故报告，无伤亡事故的需填写说明加盖管理部门印章。发生伤亡事故必须按规定进行报告，并认真按</w:t>
      </w:r>
      <w:r w:rsidRPr="00BE0203">
        <w:rPr>
          <w:rFonts w:asciiTheme="minorEastAsia" w:hAnsiTheme="minorEastAsia" w:cs="宋体" w:hint="eastAsia"/>
          <w:sz w:val="24"/>
          <w:szCs w:val="24"/>
          <w:lang w:val="zh-CN" w:bidi="zh-CN"/>
        </w:rPr>
        <w:t>“四不</w:t>
      </w:r>
      <w:r w:rsidRPr="00BE0203">
        <w:rPr>
          <w:rFonts w:asciiTheme="minorEastAsia" w:hAnsiTheme="minorEastAsia" w:cs="宋体" w:hint="eastAsia"/>
          <w:sz w:val="24"/>
          <w:szCs w:val="24"/>
          <w:lang w:val="zh-TW" w:eastAsia="zh-TW" w:bidi="zh-TW"/>
        </w:rPr>
        <w:t>放过”原则进行调查处理。</w:t>
      </w:r>
    </w:p>
    <w:p w:rsidR="00427F7B" w:rsidRPr="00BE0203" w:rsidRDefault="00EA1183" w:rsidP="00EA1183">
      <w:pPr>
        <w:tabs>
          <w:tab w:val="left" w:pos="1158"/>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h.  </w:t>
      </w:r>
      <w:r w:rsidR="00427F7B" w:rsidRPr="00BE0203">
        <w:rPr>
          <w:rFonts w:asciiTheme="minorEastAsia" w:hAnsiTheme="minorEastAsia" w:cs="宋体" w:hint="eastAsia"/>
          <w:sz w:val="24"/>
          <w:szCs w:val="24"/>
          <w:lang w:val="zh-TW" w:eastAsia="zh-TW" w:bidi="zh-TW"/>
        </w:rPr>
        <w:t>坚持悬挂安全标志制度</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施工现场应有安全标志布置平面图，并按图挂设，施工机械设备应随机挂设安全操作规程牌。各种安全标志应符合国家《安全标志》的规定。</w:t>
      </w:r>
    </w:p>
    <w:p w:rsidR="00427F7B" w:rsidRPr="00BE0203" w:rsidRDefault="00EA1183" w:rsidP="00EA1183">
      <w:pPr>
        <w:tabs>
          <w:tab w:val="left" w:pos="1158"/>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i.  </w:t>
      </w:r>
      <w:r w:rsidR="00427F7B" w:rsidRPr="00BE0203">
        <w:rPr>
          <w:rFonts w:asciiTheme="minorEastAsia" w:hAnsiTheme="minorEastAsia" w:cs="宋体" w:hint="eastAsia"/>
          <w:sz w:val="24"/>
          <w:szCs w:val="24"/>
          <w:lang w:val="zh-TW" w:eastAsia="zh-TW" w:bidi="zh-TW"/>
        </w:rPr>
        <w:t>划分安全管理区域、安全责任落实到人</w:t>
      </w:r>
    </w:p>
    <w:p w:rsidR="00427F7B" w:rsidRPr="00BE0203" w:rsidRDefault="00691118"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1)  </w:t>
      </w:r>
      <w:r w:rsidR="00427F7B" w:rsidRPr="00BE0203">
        <w:rPr>
          <w:rFonts w:asciiTheme="minorEastAsia" w:hAnsiTheme="minorEastAsia" w:cs="宋体" w:hint="eastAsia"/>
          <w:sz w:val="24"/>
          <w:szCs w:val="24"/>
          <w:lang w:val="zh-TW" w:eastAsia="zh-TW" w:bidi="zh-TW"/>
        </w:rPr>
        <w:t>与土建施工交叉作业的施工阶段，双方划分出各自的安全管理区域，签定安全生产管理协议，明确职责，安全责任落实到人，强调在各项工作中不得把工程成本、质量、进度等凌驾与安全之上，安全生产应放在第一位，实行全员安全生产监督管理。</w:t>
      </w:r>
    </w:p>
    <w:p w:rsidR="00427F7B" w:rsidRPr="00BE0203" w:rsidRDefault="00691118" w:rsidP="00427F7B">
      <w:pPr>
        <w:spacing w:line="360" w:lineRule="auto"/>
        <w:ind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2)  </w:t>
      </w:r>
      <w:r w:rsidR="00427F7B" w:rsidRPr="00BE0203">
        <w:rPr>
          <w:rFonts w:asciiTheme="minorEastAsia" w:hAnsiTheme="minorEastAsia" w:cs="宋体" w:hint="eastAsia"/>
          <w:sz w:val="24"/>
          <w:szCs w:val="24"/>
          <w:lang w:val="zh-TW" w:eastAsia="zh-TW" w:bidi="zh-TW"/>
        </w:rPr>
        <w:t>与土建施工单位实行安全监督联合检查，每月联检一次，项目部每半月检查一次，班组天天自检，每班设置-名兼职安全人员，项目部设置专职安全员，同时对雨季防水、防雷击，高空作业，电气焊作业等季节性、专业性的安全检查，最大限度的消除人的不安全行为和物品的不安全状态。</w:t>
      </w:r>
    </w:p>
    <w:p w:rsidR="00427F7B" w:rsidRPr="00BE0203" w:rsidRDefault="00691118" w:rsidP="00691118">
      <w:pPr>
        <w:tabs>
          <w:tab w:val="left" w:pos="1277"/>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j.  </w:t>
      </w:r>
      <w:r w:rsidR="00427F7B" w:rsidRPr="00BE0203">
        <w:rPr>
          <w:rFonts w:asciiTheme="minorEastAsia" w:hAnsiTheme="minorEastAsia" w:cs="宋体" w:hint="eastAsia"/>
          <w:sz w:val="24"/>
          <w:szCs w:val="24"/>
          <w:lang w:val="zh-TW" w:eastAsia="zh-TW" w:bidi="zh-TW"/>
        </w:rPr>
        <w:t>办理意外伤害保险制度</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为确保职工生产安全，本项目由公司依据建筑法的规定，为在施工现场从事危险作业和一线施工人员办理人身意外伤害保险。</w:t>
      </w:r>
    </w:p>
    <w:p w:rsidR="00427F7B" w:rsidRPr="00BE0203" w:rsidRDefault="00691118" w:rsidP="00691118">
      <w:pPr>
        <w:tabs>
          <w:tab w:val="left" w:pos="1277"/>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k.  </w:t>
      </w:r>
      <w:r w:rsidR="00427F7B" w:rsidRPr="00BE0203">
        <w:rPr>
          <w:rFonts w:asciiTheme="minorEastAsia" w:hAnsiTheme="minorEastAsia" w:cs="宋体" w:hint="eastAsia"/>
          <w:sz w:val="24"/>
          <w:szCs w:val="24"/>
          <w:lang w:val="zh-TW" w:eastAsia="zh-TW" w:bidi="zh-TW"/>
        </w:rPr>
        <w:t>建立健全安全生产事故应急救援制度</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施工现场应急救援预案计划的建立，包括危险源的风险评估、应急反应行动的资源配置、建立应急报警体系、建立应急反应救援安全通道体系、通讯体系、应急预案的培</w:t>
      </w:r>
      <w:r w:rsidRPr="00BE0203">
        <w:rPr>
          <w:rFonts w:asciiTheme="minorEastAsia" w:hAnsiTheme="minorEastAsia" w:cs="宋体" w:hint="eastAsia"/>
          <w:sz w:val="24"/>
          <w:szCs w:val="24"/>
          <w:lang w:val="zh-TW" w:eastAsia="zh-TW" w:bidi="zh-TW"/>
        </w:rPr>
        <w:lastRenderedPageBreak/>
        <w:t>训和演练、应急预案实施后的恢复工作等，其中项目应急救援小组的组织结构图中包含建设施工项目经理部的基本情况，内容有项目经理、安全负责人、安全员等所在救护组织人员的姓名、证书、联系电话及所在市、区、县的消防、保卫部门、医疗救护中心、医院的名称、电话及行驶路线等。</w:t>
      </w:r>
    </w:p>
    <w:p w:rsidR="00427F7B" w:rsidRPr="00BE0203" w:rsidRDefault="00691118" w:rsidP="00691118">
      <w:pPr>
        <w:tabs>
          <w:tab w:val="left" w:pos="1277"/>
        </w:tabs>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l.  </w:t>
      </w:r>
      <w:r w:rsidR="00427F7B" w:rsidRPr="00BE0203">
        <w:rPr>
          <w:rFonts w:asciiTheme="minorEastAsia" w:hAnsiTheme="minorEastAsia" w:cs="宋体" w:hint="eastAsia"/>
          <w:sz w:val="24"/>
          <w:szCs w:val="24"/>
          <w:lang w:val="zh-TW" w:eastAsia="zh-TW" w:bidi="zh-TW"/>
        </w:rPr>
        <w:t>安全隐患与安全事故处理制度</w:t>
      </w:r>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与土建交叉施工作业阶段，各级安全生产监督管理部门对及时发现的安全隐患，项目部应立刻对安全隐患原因进行分析，制定纠正和整改措施，防止事故的发生，安全员应对纠正和整改措施的实施过程和实施效果进行跟踪检查，并保存验证记录。如有安全生产事故发生，应立即组织抢救伤员、排除险情、防止事故蔓延扩大，并做好标识，保护现场。项目部应对事故展开调查，按规定向上级安全部门递交安全事故报告。</w:t>
      </w:r>
    </w:p>
    <w:p w:rsidR="00427F7B" w:rsidRPr="00691118" w:rsidRDefault="00691118" w:rsidP="00691118">
      <w:pPr>
        <w:keepNext/>
        <w:keepLines/>
        <w:spacing w:line="360" w:lineRule="auto"/>
        <w:outlineLvl w:val="1"/>
        <w:rPr>
          <w:rFonts w:asciiTheme="minorEastAsia" w:hAnsiTheme="minorEastAsia" w:cs="宋体"/>
          <w:b/>
          <w:sz w:val="24"/>
          <w:szCs w:val="24"/>
          <w:lang w:val="zh-TW" w:eastAsia="zh-TW" w:bidi="zh-TW"/>
        </w:rPr>
      </w:pPr>
      <w:bookmarkStart w:id="315" w:name="bookmark402"/>
      <w:bookmarkStart w:id="316" w:name="bookmark401"/>
      <w:bookmarkStart w:id="317" w:name="bookmark400"/>
      <w:r w:rsidRPr="00691118">
        <w:rPr>
          <w:rFonts w:asciiTheme="minorEastAsia" w:hAnsiTheme="minorEastAsia" w:cs="Times New Roman" w:hint="eastAsia"/>
          <w:b/>
          <w:bCs/>
          <w:sz w:val="24"/>
          <w:szCs w:val="24"/>
          <w:lang w:bidi="en-US"/>
        </w:rPr>
        <w:t>4</w:t>
      </w:r>
      <w:r w:rsidR="00427F7B" w:rsidRPr="00691118">
        <w:rPr>
          <w:rFonts w:asciiTheme="minorEastAsia" w:hAnsiTheme="minorEastAsia" w:cs="Times New Roman"/>
          <w:b/>
          <w:bCs/>
          <w:sz w:val="24"/>
          <w:szCs w:val="24"/>
          <w:lang w:bidi="en-US"/>
        </w:rPr>
        <w:t>.2</w:t>
      </w:r>
      <w:r w:rsidRPr="00691118">
        <w:rPr>
          <w:rFonts w:asciiTheme="minorEastAsia" w:hAnsiTheme="minorEastAsia" w:cs="Times New Roman" w:hint="eastAsia"/>
          <w:b/>
          <w:bCs/>
          <w:sz w:val="24"/>
          <w:szCs w:val="24"/>
          <w:lang w:bidi="en-US"/>
        </w:rPr>
        <w:t xml:space="preserve">  </w:t>
      </w:r>
      <w:r w:rsidR="00427F7B" w:rsidRPr="00691118">
        <w:rPr>
          <w:rFonts w:asciiTheme="minorEastAsia" w:hAnsiTheme="minorEastAsia" w:cs="宋体" w:hint="eastAsia"/>
          <w:b/>
          <w:sz w:val="24"/>
          <w:szCs w:val="24"/>
          <w:lang w:val="zh-TW" w:eastAsia="zh-TW" w:bidi="zh-TW"/>
        </w:rPr>
        <w:t>试运措施</w:t>
      </w:r>
      <w:bookmarkEnd w:id="315"/>
      <w:bookmarkEnd w:id="316"/>
      <w:bookmarkEnd w:id="317"/>
    </w:p>
    <w:p w:rsidR="00427F7B" w:rsidRPr="00BE0203" w:rsidRDefault="00427F7B" w:rsidP="00427F7B">
      <w:pPr>
        <w:spacing w:line="360" w:lineRule="auto"/>
        <w:ind w:firstLine="480"/>
        <w:rPr>
          <w:rFonts w:asciiTheme="minorEastAsia" w:hAnsiTheme="minorEastAsia" w:cs="宋体"/>
          <w:sz w:val="24"/>
          <w:szCs w:val="24"/>
          <w:lang w:val="zh-TW" w:eastAsia="zh-TW" w:bidi="zh-TW"/>
        </w:rPr>
      </w:pPr>
      <w:r w:rsidRPr="00BE0203">
        <w:rPr>
          <w:rFonts w:asciiTheme="minorEastAsia" w:hAnsiTheme="minorEastAsia" w:cs="宋体" w:hint="eastAsia"/>
          <w:sz w:val="24"/>
          <w:szCs w:val="24"/>
          <w:lang w:val="zh-TW" w:eastAsia="zh-TW" w:bidi="zh-TW"/>
        </w:rPr>
        <w:t>调试过程严格执行我公司工程总承包《调试管理程序》，对分包商的管理执行《分包商管理控制程序》。且实施以下质量控制措施：</w:t>
      </w:r>
    </w:p>
    <w:p w:rsidR="00427F7B" w:rsidRPr="00BE0203" w:rsidRDefault="00691118" w:rsidP="00691118">
      <w:pPr>
        <w:tabs>
          <w:tab w:val="left" w:pos="1148"/>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CN" w:bidi="zh-CN"/>
        </w:rPr>
        <w:t xml:space="preserve">a.  </w:t>
      </w:r>
      <w:r w:rsidR="00427F7B" w:rsidRPr="00BE0203">
        <w:rPr>
          <w:rFonts w:asciiTheme="minorEastAsia" w:hAnsiTheme="minorEastAsia" w:cs="宋体" w:hint="eastAsia"/>
          <w:sz w:val="24"/>
          <w:szCs w:val="24"/>
          <w:lang w:val="zh-TW" w:eastAsia="zh-TW" w:bidi="zh-TW"/>
        </w:rPr>
        <w:t>严格审查调试分包商编制的调试大纲和专业调试组织措施。</w:t>
      </w:r>
    </w:p>
    <w:p w:rsidR="00427F7B" w:rsidRPr="00BE0203" w:rsidRDefault="00691118" w:rsidP="00691118">
      <w:pPr>
        <w:tabs>
          <w:tab w:val="left" w:pos="1148"/>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加强调试协调和处理，对调试中发现的设计质量问题、设备质量问题、施工质量问题及时反馈至相关部门，实施闭环控制并严格考核，避免类似问题再次发生。</w:t>
      </w:r>
    </w:p>
    <w:p w:rsidR="00427F7B" w:rsidRPr="00BE0203" w:rsidRDefault="00691118" w:rsidP="00691118">
      <w:pPr>
        <w:tabs>
          <w:tab w:val="left" w:pos="1148"/>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Times New Roman"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严格调试验收程序，对偏差的调试结果分析、研究，查清原因，制定措施。</w:t>
      </w:r>
    </w:p>
    <w:p w:rsidR="00427F7B" w:rsidRPr="00BE0203" w:rsidRDefault="00691118" w:rsidP="00691118">
      <w:pPr>
        <w:tabs>
          <w:tab w:val="left" w:pos="1148"/>
        </w:tabs>
        <w:spacing w:line="360" w:lineRule="auto"/>
        <w:ind w:firstLineChars="200" w:firstLine="480"/>
        <w:jc w:val="left"/>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d.  </w:t>
      </w:r>
      <w:r w:rsidR="00427F7B" w:rsidRPr="00BE0203">
        <w:rPr>
          <w:rFonts w:asciiTheme="minorEastAsia" w:hAnsiTheme="minorEastAsia" w:cs="宋体" w:hint="eastAsia"/>
          <w:sz w:val="24"/>
          <w:szCs w:val="24"/>
          <w:lang w:val="zh-TW" w:eastAsia="zh-TW" w:bidi="zh-TW"/>
        </w:rPr>
        <w:t>按照有关规定严格审查调试分包商提交的调试报告和竣工资料。</w:t>
      </w:r>
    </w:p>
    <w:p w:rsidR="00427F7B" w:rsidRPr="00691118" w:rsidRDefault="00691118" w:rsidP="00691118">
      <w:pPr>
        <w:keepNext/>
        <w:keepLines/>
        <w:spacing w:line="360" w:lineRule="auto"/>
        <w:jc w:val="left"/>
        <w:outlineLvl w:val="1"/>
        <w:rPr>
          <w:rFonts w:asciiTheme="minorEastAsia" w:hAnsiTheme="minorEastAsia" w:cs="宋体"/>
          <w:b/>
          <w:sz w:val="24"/>
          <w:szCs w:val="24"/>
          <w:lang w:val="zh-TW" w:eastAsia="zh-TW" w:bidi="zh-TW"/>
        </w:rPr>
      </w:pPr>
      <w:bookmarkStart w:id="318" w:name="bookmark409"/>
      <w:bookmarkStart w:id="319" w:name="bookmark408"/>
      <w:bookmarkStart w:id="320" w:name="bookmark407"/>
      <w:r w:rsidRPr="00691118">
        <w:rPr>
          <w:rFonts w:asciiTheme="minorEastAsia" w:hAnsiTheme="minorEastAsia" w:cs="Times New Roman" w:hint="eastAsia"/>
          <w:b/>
          <w:bCs/>
          <w:sz w:val="24"/>
          <w:szCs w:val="24"/>
          <w:lang w:bidi="en-US"/>
        </w:rPr>
        <w:t>4</w:t>
      </w:r>
      <w:r w:rsidR="00427F7B" w:rsidRPr="00691118">
        <w:rPr>
          <w:rFonts w:asciiTheme="minorEastAsia" w:hAnsiTheme="minorEastAsia" w:cs="Times New Roman"/>
          <w:b/>
          <w:bCs/>
          <w:sz w:val="24"/>
          <w:szCs w:val="24"/>
          <w:lang w:bidi="en-US"/>
        </w:rPr>
        <w:t>.3</w:t>
      </w:r>
      <w:r w:rsidRPr="00691118">
        <w:rPr>
          <w:rFonts w:asciiTheme="minorEastAsia" w:hAnsiTheme="minorEastAsia" w:cs="Times New Roman" w:hint="eastAsia"/>
          <w:b/>
          <w:bCs/>
          <w:sz w:val="24"/>
          <w:szCs w:val="24"/>
          <w:lang w:bidi="en-US"/>
        </w:rPr>
        <w:t xml:space="preserve">  </w:t>
      </w:r>
      <w:r w:rsidR="00427F7B" w:rsidRPr="00691118">
        <w:rPr>
          <w:rFonts w:asciiTheme="minorEastAsia" w:hAnsiTheme="minorEastAsia" w:cs="宋体" w:hint="eastAsia"/>
          <w:b/>
          <w:sz w:val="24"/>
          <w:szCs w:val="24"/>
          <w:lang w:val="zh-TW" w:eastAsia="zh-TW" w:bidi="zh-TW"/>
        </w:rPr>
        <w:t>消防措施</w:t>
      </w:r>
      <w:bookmarkEnd w:id="318"/>
      <w:bookmarkEnd w:id="319"/>
      <w:bookmarkEnd w:id="320"/>
    </w:p>
    <w:p w:rsidR="00427F7B" w:rsidRPr="00BE0203" w:rsidRDefault="00A57E84" w:rsidP="00427F7B">
      <w:pPr>
        <w:spacing w:line="360" w:lineRule="auto"/>
        <w:ind w:firstLine="46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a.  </w:t>
      </w:r>
      <w:r w:rsidR="00427F7B" w:rsidRPr="00BE0203">
        <w:rPr>
          <w:rFonts w:asciiTheme="minorEastAsia" w:hAnsiTheme="minorEastAsia" w:cs="宋体" w:hint="eastAsia"/>
          <w:sz w:val="24"/>
          <w:szCs w:val="24"/>
          <w:lang w:val="zh-TW" w:eastAsia="zh-TW" w:bidi="zh-TW"/>
        </w:rPr>
        <w:t>确定施工现场的重点防火部位，明确防火负责人，配备充足的消防器材和设施，确定灭火预案和重点防火部位的警示标志。</w:t>
      </w:r>
    </w:p>
    <w:p w:rsidR="00427F7B" w:rsidRPr="00BE0203" w:rsidRDefault="00A57E84" w:rsidP="00A57E84">
      <w:pPr>
        <w:spacing w:line="360" w:lineRule="auto"/>
        <w:ind w:firstLineChars="200" w:firstLine="480"/>
        <w:rPr>
          <w:rFonts w:asciiTheme="minorEastAsia" w:hAnsiTheme="minorEastAsia" w:cs="宋体"/>
          <w:sz w:val="24"/>
          <w:szCs w:val="24"/>
          <w:lang w:val="zh-TW" w:eastAsia="zh-TW" w:bidi="zh-TW"/>
        </w:rPr>
      </w:pPr>
      <w:r>
        <w:rPr>
          <w:rFonts w:asciiTheme="minorEastAsia" w:hAnsiTheme="minorEastAsia" w:cs="宋体" w:hint="eastAsia"/>
          <w:sz w:val="24"/>
          <w:szCs w:val="24"/>
          <w:lang w:val="zh-TW" w:bidi="zh-TW"/>
        </w:rPr>
        <w:t xml:space="preserve">b.  </w:t>
      </w:r>
      <w:r w:rsidR="00427F7B" w:rsidRPr="00BE0203">
        <w:rPr>
          <w:rFonts w:asciiTheme="minorEastAsia" w:hAnsiTheme="minorEastAsia" w:cs="宋体" w:hint="eastAsia"/>
          <w:sz w:val="24"/>
          <w:szCs w:val="24"/>
          <w:lang w:val="zh-TW" w:eastAsia="zh-TW" w:bidi="zh-TW"/>
        </w:rPr>
        <w:t>施工现场的消防道路应保持畅通，配备充足的消防器材和设施，消防器材和设施周围不得堆放材料和杂物，消防器材和设施应使用公安消防部门认可的消防器材和设施，确保消防器材和设施使用质量。</w:t>
      </w:r>
    </w:p>
    <w:p w:rsidR="00427F7B" w:rsidRPr="00A57E84" w:rsidRDefault="00A57E84" w:rsidP="00A57E84">
      <w:pPr>
        <w:spacing w:line="360" w:lineRule="auto"/>
        <w:ind w:firstLineChars="200" w:firstLine="480"/>
        <w:rPr>
          <w:rFonts w:asciiTheme="minorEastAsia" w:hAnsiTheme="minorEastAsia" w:cs="宋体" w:hint="eastAsia"/>
          <w:sz w:val="24"/>
          <w:szCs w:val="24"/>
          <w:lang w:val="zh-TW" w:eastAsia="zh-TW" w:bidi="zh-TW"/>
        </w:rPr>
      </w:pPr>
      <w:r>
        <w:rPr>
          <w:rFonts w:asciiTheme="minorEastAsia" w:hAnsiTheme="minorEastAsia" w:cs="宋体" w:hint="eastAsia"/>
          <w:sz w:val="24"/>
          <w:szCs w:val="24"/>
          <w:lang w:val="zh-TW" w:bidi="zh-TW"/>
        </w:rPr>
        <w:t xml:space="preserve">c.  </w:t>
      </w:r>
      <w:r w:rsidR="00427F7B" w:rsidRPr="00BE0203">
        <w:rPr>
          <w:rFonts w:asciiTheme="minorEastAsia" w:hAnsiTheme="minorEastAsia" w:cs="宋体" w:hint="eastAsia"/>
          <w:sz w:val="24"/>
          <w:szCs w:val="24"/>
          <w:lang w:val="zh-TW" w:eastAsia="zh-TW" w:bidi="zh-TW"/>
        </w:rPr>
        <w:t>加强对施工人员的消防安全宣传教育工作，对从事电工、电气焊工、油漆工和从事操作、保管易燃易爆物品的人员必须在上岗前进行培训，并做到持证上岗。</w:t>
      </w:r>
    </w:p>
    <w:sectPr w:rsidR="00427F7B" w:rsidRPr="00A57E84" w:rsidSect="00427F7B">
      <w:footerReference w:type="default" r:id="rId14"/>
      <w:type w:val="nextColumn"/>
      <w:pgSz w:w="11906" w:h="16838"/>
      <w:pgMar w:top="1418" w:right="1418" w:bottom="1134"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CF" w:rsidRDefault="004363CF" w:rsidP="00427F7B">
      <w:r>
        <w:separator/>
      </w:r>
    </w:p>
  </w:endnote>
  <w:endnote w:type="continuationSeparator" w:id="0">
    <w:p w:rsidR="004363CF" w:rsidRDefault="004363CF" w:rsidP="0042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985722"/>
      <w:docPartObj>
        <w:docPartGallery w:val="Page Numbers (Bottom of Page)"/>
        <w:docPartUnique/>
      </w:docPartObj>
    </w:sdtPr>
    <w:sdtContent>
      <w:p w:rsidR="002F7536" w:rsidRDefault="002F7536">
        <w:pPr>
          <w:pStyle w:val="a4"/>
        </w:pPr>
        <w:r>
          <w:rPr>
            <w:noProof/>
          </w:rPr>
          <mc:AlternateContent>
            <mc:Choice Requires="wps">
              <w:drawing>
                <wp:anchor distT="0" distB="0" distL="114300" distR="114300" simplePos="0" relativeHeight="251659264" behindDoc="0" locked="0" layoutInCell="1" allowOverlap="1" wp14:anchorId="6AF78BEA" wp14:editId="35BF6DD2">
                  <wp:simplePos x="0" y="0"/>
                  <wp:positionH relativeFrom="page">
                    <wp:align>right</wp:align>
                  </wp:positionH>
                  <wp:positionV relativeFrom="page">
                    <wp:align>bottom</wp:align>
                  </wp:positionV>
                  <wp:extent cx="2125980" cy="2054860"/>
                  <wp:effectExtent l="1270" t="0" r="6350" b="2540"/>
                  <wp:wrapNone/>
                  <wp:docPr id="654" name="自选图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2F7536" w:rsidRDefault="002F7536">
                              <w:pPr>
                                <w:jc w:val="center"/>
                                <w:rPr>
                                  <w:szCs w:val="72"/>
                                </w:rPr>
                              </w:pPr>
                              <w:r>
                                <w:rPr>
                                  <w:sz w:val="22"/>
                                </w:rPr>
                                <w:fldChar w:fldCharType="begin"/>
                              </w:r>
                              <w:r>
                                <w:instrText>PAGE    \* MERGEFORMAT</w:instrText>
                              </w:r>
                              <w:r>
                                <w:rPr>
                                  <w:sz w:val="22"/>
                                </w:rPr>
                                <w:fldChar w:fldCharType="separate"/>
                              </w:r>
                              <w:r w:rsidR="00A57E84" w:rsidRPr="00A57E84">
                                <w:rPr>
                                  <w:rFonts w:asciiTheme="majorHAnsi" w:eastAsiaTheme="majorEastAsia" w:hAnsiTheme="majorHAnsi" w:cstheme="majorBidi"/>
                                  <w:noProof/>
                                  <w:color w:val="FFFFFF" w:themeColor="background1"/>
                                  <w:sz w:val="72"/>
                                  <w:szCs w:val="72"/>
                                  <w:lang w:val="zh-CN"/>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13"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" adj="21600" fillcolor="#d2eaf1" stroked="f">
                  <v:textbox>
                    <w:txbxContent>
                      <w:p w:rsidR="002F7536" w:rsidRDefault="002F7536">
                        <w:pPr>
                          <w:jc w:val="center"/>
                          <w:rPr>
                            <w:szCs w:val="72"/>
                          </w:rPr>
                        </w:pPr>
                        <w:r>
                          <w:rPr>
                            <w:sz w:val="22"/>
                          </w:rPr>
                          <w:fldChar w:fldCharType="begin"/>
                        </w:r>
                        <w:r>
                          <w:instrText>PAGE    \* MERGEFORMAT</w:instrText>
                        </w:r>
                        <w:r>
                          <w:rPr>
                            <w:sz w:val="22"/>
                          </w:rPr>
                          <w:fldChar w:fldCharType="separate"/>
                        </w:r>
                        <w:r w:rsidR="00A57E84" w:rsidRPr="00A57E84">
                          <w:rPr>
                            <w:rFonts w:asciiTheme="majorHAnsi" w:eastAsiaTheme="majorEastAsia" w:hAnsiTheme="majorHAnsi" w:cstheme="majorBidi"/>
                            <w:noProof/>
                            <w:color w:val="FFFFFF" w:themeColor="background1"/>
                            <w:sz w:val="72"/>
                            <w:szCs w:val="72"/>
                            <w:lang w:val="zh-CN"/>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CF" w:rsidRDefault="004363CF" w:rsidP="00427F7B">
      <w:r>
        <w:separator/>
      </w:r>
    </w:p>
  </w:footnote>
  <w:footnote w:type="continuationSeparator" w:id="0">
    <w:p w:rsidR="004363CF" w:rsidRDefault="004363CF" w:rsidP="00427F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072"/>
    <w:multiLevelType w:val="multilevel"/>
    <w:tmpl w:val="5218C36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48E5EC4"/>
    <w:multiLevelType w:val="multilevel"/>
    <w:tmpl w:val="C47C6688"/>
    <w:lvl w:ilvl="0">
      <w:start w:val="3"/>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7382DC8"/>
    <w:multiLevelType w:val="multilevel"/>
    <w:tmpl w:val="26A4CE1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04195C"/>
    <w:multiLevelType w:val="multilevel"/>
    <w:tmpl w:val="14A66310"/>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9B1773E"/>
    <w:multiLevelType w:val="multilevel"/>
    <w:tmpl w:val="B8CE5D80"/>
    <w:lvl w:ilvl="0">
      <w:start w:val="2"/>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B987045"/>
    <w:multiLevelType w:val="multilevel"/>
    <w:tmpl w:val="9320B6AC"/>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E906C70"/>
    <w:multiLevelType w:val="multilevel"/>
    <w:tmpl w:val="B4D6092E"/>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5B5747"/>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A3E027D"/>
    <w:multiLevelType w:val="multilevel"/>
    <w:tmpl w:val="3CD06D04"/>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B5C3D5F"/>
    <w:multiLevelType w:val="multilevel"/>
    <w:tmpl w:val="26CA7702"/>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E33449C"/>
    <w:multiLevelType w:val="multilevel"/>
    <w:tmpl w:val="92789E22"/>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5B5747"/>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EFC710B"/>
    <w:multiLevelType w:val="multilevel"/>
    <w:tmpl w:val="EF0ADED2"/>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55141E3"/>
    <w:multiLevelType w:val="multilevel"/>
    <w:tmpl w:val="B8A6402A"/>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80C01E5"/>
    <w:multiLevelType w:val="multilevel"/>
    <w:tmpl w:val="DD6892E4"/>
    <w:lvl w:ilvl="0">
      <w:start w:val="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1FF43F7"/>
    <w:multiLevelType w:val="multilevel"/>
    <w:tmpl w:val="5F608254"/>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5B5747"/>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43221CD"/>
    <w:multiLevelType w:val="multilevel"/>
    <w:tmpl w:val="C37CE86A"/>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46F569D"/>
    <w:multiLevelType w:val="multilevel"/>
    <w:tmpl w:val="0B029BD8"/>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16E5C74"/>
    <w:multiLevelType w:val="multilevel"/>
    <w:tmpl w:val="292E340A"/>
    <w:lvl w:ilvl="0">
      <w:start w:val="3"/>
      <w:numFmt w:val="decimalEnclosedCircle"/>
      <w:lvlText w:val="%1"/>
      <w:lvlJc w:val="left"/>
      <w:pPr>
        <w:ind w:left="0" w:firstLine="0"/>
      </w:pPr>
      <w:rPr>
        <w:rFonts w:ascii="宋体" w:eastAsia="宋体" w:hAnsi="宋体" w:cs="宋体"/>
        <w:b w:val="0"/>
        <w:bCs w:val="0"/>
        <w:i w:val="0"/>
        <w:iCs w:val="0"/>
        <w:smallCaps w:val="0"/>
        <w:strike w:val="0"/>
        <w:dstrike w:val="0"/>
        <w:color w:val="5B5747"/>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263235B"/>
    <w:multiLevelType w:val="multilevel"/>
    <w:tmpl w:val="0EA2E0AC"/>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1961EB6"/>
    <w:multiLevelType w:val="multilevel"/>
    <w:tmpl w:val="AD6C8254"/>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521369A7"/>
    <w:multiLevelType w:val="multilevel"/>
    <w:tmpl w:val="1910CE9E"/>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52392D06"/>
    <w:multiLevelType w:val="multilevel"/>
    <w:tmpl w:val="F160714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6A66DEE"/>
    <w:multiLevelType w:val="multilevel"/>
    <w:tmpl w:val="2A0A1D4A"/>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5F174656"/>
    <w:multiLevelType w:val="multilevel"/>
    <w:tmpl w:val="2A600F44"/>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FCA0AB7"/>
    <w:multiLevelType w:val="multilevel"/>
    <w:tmpl w:val="5B66DFF6"/>
    <w:lvl w:ilvl="0">
      <w:start w:val="4"/>
      <w:numFmt w:val="decimalEnclosedCircle"/>
      <w:lvlText w:val="%1"/>
      <w:lvlJc w:val="left"/>
      <w:pPr>
        <w:ind w:left="0" w:firstLine="0"/>
      </w:pPr>
      <w:rPr>
        <w:rFonts w:ascii="宋体" w:eastAsia="宋体" w:hAnsi="宋体" w:cs="宋体"/>
        <w:b w:val="0"/>
        <w:bCs w:val="0"/>
        <w:i w:val="0"/>
        <w:iCs w:val="0"/>
        <w:smallCaps w:val="0"/>
        <w:strike w:val="0"/>
        <w:dstrike w:val="0"/>
        <w:color w:val="5B5747"/>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603C30F4"/>
    <w:multiLevelType w:val="multilevel"/>
    <w:tmpl w:val="95A6729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A087FB0"/>
    <w:multiLevelType w:val="multilevel"/>
    <w:tmpl w:val="B03A3BBE"/>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89B191E"/>
    <w:multiLevelType w:val="multilevel"/>
    <w:tmpl w:val="B812F908"/>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5B5747"/>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793B1ED2"/>
    <w:multiLevelType w:val="multilevel"/>
    <w:tmpl w:val="46C8BB32"/>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79643E1F"/>
    <w:multiLevelType w:val="multilevel"/>
    <w:tmpl w:val="FC223CAC"/>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7FC16CFD"/>
    <w:multiLevelType w:val="multilevel"/>
    <w:tmpl w:val="CFCEA888"/>
    <w:lvl w:ilvl="0">
      <w:start w:val="1"/>
      <w:numFmt w:val="decimalEnclosedCircle"/>
      <w:lvlText w:val="%1"/>
      <w:lvlJc w:val="left"/>
      <w:pPr>
        <w:ind w:left="0" w:firstLine="0"/>
      </w:pPr>
      <w:rPr>
        <w:rFonts w:ascii="宋体" w:eastAsia="宋体" w:hAnsi="宋体" w:cs="宋体"/>
        <w:b w:val="0"/>
        <w:bCs w:val="0"/>
        <w:i w:val="0"/>
        <w:iCs w:val="0"/>
        <w:smallCaps w:val="0"/>
        <w:strike w:val="0"/>
        <w:dstrike w:val="0"/>
        <w:color w:val="000000"/>
        <w:spacing w:val="0"/>
        <w:w w:val="100"/>
        <w:position w:val="0"/>
        <w:sz w:val="22"/>
        <w:szCs w:val="22"/>
        <w:u w:val="none"/>
        <w:effect w:val="none"/>
        <w:lang w:val="zh-TW" w:eastAsia="zh-TW" w:bidi="zh-TW"/>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9"/>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27"/>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3"/>
    </w:lvlOverride>
    <w:lvlOverride w:ilvl="1"/>
    <w:lvlOverride w:ilvl="2"/>
    <w:lvlOverride w:ilvl="3"/>
    <w:lvlOverride w:ilvl="4"/>
    <w:lvlOverride w:ilvl="5"/>
    <w:lvlOverride w:ilvl="6"/>
    <w:lvlOverride w:ilvl="7"/>
    <w:lvlOverride w:ilvl="8"/>
  </w:num>
  <w:num w:numId="9">
    <w:abstractNumId w:val="29"/>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25"/>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26"/>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2"/>
    </w:lvlOverride>
    <w:lvlOverride w:ilvl="1"/>
    <w:lvlOverride w:ilvl="2"/>
    <w:lvlOverride w:ilvl="3"/>
    <w:lvlOverride w:ilvl="4"/>
    <w:lvlOverride w:ilvl="5"/>
    <w:lvlOverride w:ilvl="6"/>
    <w:lvlOverride w:ilvl="7"/>
    <w:lvlOverride w:ilvl="8"/>
  </w:num>
  <w:num w:numId="19">
    <w:abstractNumId w:val="16"/>
    <w:lvlOverride w:ilvl="0">
      <w:startOverride w:val="3"/>
    </w:lvlOverride>
    <w:lvlOverride w:ilvl="1"/>
    <w:lvlOverride w:ilvl="2"/>
    <w:lvlOverride w:ilvl="3"/>
    <w:lvlOverride w:ilvl="4"/>
    <w:lvlOverride w:ilvl="5"/>
    <w:lvlOverride w:ilvl="6"/>
    <w:lvlOverride w:ilvl="7"/>
    <w:lvlOverride w:ilvl="8"/>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0"/>
    </w:lvlOverride>
    <w:lvlOverride w:ilvl="1"/>
    <w:lvlOverride w:ilvl="2"/>
    <w:lvlOverride w:ilvl="3"/>
    <w:lvlOverride w:ilvl="4"/>
    <w:lvlOverride w:ilvl="5"/>
    <w:lvlOverride w:ilvl="6"/>
    <w:lvlOverride w:ilvl="7"/>
    <w:lvlOverride w:ilvl="8"/>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7"/>
    <w:lvlOverride w:ilvl="0">
      <w:startOverride w:val="1"/>
    </w:lvlOverride>
    <w:lvlOverride w:ilvl="1"/>
    <w:lvlOverride w:ilvl="2"/>
    <w:lvlOverride w:ilvl="3"/>
    <w:lvlOverride w:ilvl="4"/>
    <w:lvlOverride w:ilvl="5"/>
    <w:lvlOverride w:ilvl="6"/>
    <w:lvlOverride w:ilvl="7"/>
    <w:lvlOverride w:ilvl="8"/>
  </w:num>
  <w:num w:numId="25">
    <w:abstractNumId w:val="23"/>
    <w:lvlOverride w:ilvl="0">
      <w:startOverride w:val="4"/>
    </w:lvlOverride>
    <w:lvlOverride w:ilvl="1"/>
    <w:lvlOverride w:ilvl="2"/>
    <w:lvlOverride w:ilvl="3"/>
    <w:lvlOverride w:ilvl="4"/>
    <w:lvlOverride w:ilvl="5"/>
    <w:lvlOverride w:ilvl="6"/>
    <w:lvlOverride w:ilvl="7"/>
    <w:lvlOverride w:ilvl="8"/>
  </w:num>
  <w:num w:numId="26">
    <w:abstractNumId w:val="13"/>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lvlOverride w:ilvl="2"/>
    <w:lvlOverride w:ilvl="3"/>
    <w:lvlOverride w:ilvl="4"/>
    <w:lvlOverride w:ilvl="5"/>
    <w:lvlOverride w:ilvl="6"/>
    <w:lvlOverride w:ilvl="7"/>
    <w:lvlOverride w:ilvl="8"/>
  </w:num>
  <w:num w:numId="28">
    <w:abstractNumId w:val="11"/>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1"/>
    </w:lvlOverride>
    <w:lvlOverride w:ilvl="1"/>
    <w:lvlOverride w:ilvl="2"/>
    <w:lvlOverride w:ilvl="3"/>
    <w:lvlOverride w:ilvl="4"/>
    <w:lvlOverride w:ilvl="5"/>
    <w:lvlOverride w:ilvl="6"/>
    <w:lvlOverride w:ilvl="7"/>
    <w:lvlOverride w:ilvl="8"/>
  </w:num>
  <w:num w:numId="30">
    <w:abstractNumId w:val="17"/>
    <w:lvlOverride w:ilvl="0">
      <w:startOverride w:val="1"/>
    </w:lvlOverride>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84"/>
    <w:rsid w:val="001A570B"/>
    <w:rsid w:val="001C56B8"/>
    <w:rsid w:val="00254EFA"/>
    <w:rsid w:val="002D2863"/>
    <w:rsid w:val="002F7536"/>
    <w:rsid w:val="00331175"/>
    <w:rsid w:val="00427F7B"/>
    <w:rsid w:val="004363CF"/>
    <w:rsid w:val="004B61B1"/>
    <w:rsid w:val="004D5CAE"/>
    <w:rsid w:val="004F7295"/>
    <w:rsid w:val="00504C8D"/>
    <w:rsid w:val="00544431"/>
    <w:rsid w:val="005F2666"/>
    <w:rsid w:val="00691118"/>
    <w:rsid w:val="006B06F0"/>
    <w:rsid w:val="006E5C84"/>
    <w:rsid w:val="006E6B8E"/>
    <w:rsid w:val="00720ABE"/>
    <w:rsid w:val="00722A49"/>
    <w:rsid w:val="00821E43"/>
    <w:rsid w:val="00892F9F"/>
    <w:rsid w:val="00894127"/>
    <w:rsid w:val="008D5F2F"/>
    <w:rsid w:val="008E7271"/>
    <w:rsid w:val="008F0F67"/>
    <w:rsid w:val="00927DA7"/>
    <w:rsid w:val="00A046B7"/>
    <w:rsid w:val="00A27377"/>
    <w:rsid w:val="00A57E84"/>
    <w:rsid w:val="00AA3B49"/>
    <w:rsid w:val="00AD5DD9"/>
    <w:rsid w:val="00BE0203"/>
    <w:rsid w:val="00C02CE8"/>
    <w:rsid w:val="00C228E3"/>
    <w:rsid w:val="00C30E64"/>
    <w:rsid w:val="00D50C8F"/>
    <w:rsid w:val="00E37D4E"/>
    <w:rsid w:val="00E42BC4"/>
    <w:rsid w:val="00E5323B"/>
    <w:rsid w:val="00E9447D"/>
    <w:rsid w:val="00EA1183"/>
    <w:rsid w:val="00F96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7F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7F7B"/>
    <w:rPr>
      <w:sz w:val="18"/>
      <w:szCs w:val="18"/>
    </w:rPr>
  </w:style>
  <w:style w:type="paragraph" w:styleId="a4">
    <w:name w:val="footer"/>
    <w:basedOn w:val="a"/>
    <w:link w:val="Char0"/>
    <w:uiPriority w:val="99"/>
    <w:unhideWhenUsed/>
    <w:rsid w:val="00427F7B"/>
    <w:pPr>
      <w:tabs>
        <w:tab w:val="center" w:pos="4153"/>
        <w:tab w:val="right" w:pos="8306"/>
      </w:tabs>
      <w:snapToGrid w:val="0"/>
      <w:jc w:val="left"/>
    </w:pPr>
    <w:rPr>
      <w:sz w:val="18"/>
      <w:szCs w:val="18"/>
    </w:rPr>
  </w:style>
  <w:style w:type="character" w:customStyle="1" w:styleId="Char0">
    <w:name w:val="页脚 Char"/>
    <w:basedOn w:val="a0"/>
    <w:link w:val="a4"/>
    <w:uiPriority w:val="99"/>
    <w:rsid w:val="00427F7B"/>
    <w:rPr>
      <w:sz w:val="18"/>
      <w:szCs w:val="18"/>
    </w:rPr>
  </w:style>
  <w:style w:type="numbering" w:customStyle="1" w:styleId="1">
    <w:name w:val="无列表1"/>
    <w:next w:val="a2"/>
    <w:uiPriority w:val="99"/>
    <w:semiHidden/>
    <w:unhideWhenUsed/>
    <w:rsid w:val="00427F7B"/>
  </w:style>
  <w:style w:type="character" w:customStyle="1" w:styleId="Heading11">
    <w:name w:val="Heading #1|1_"/>
    <w:basedOn w:val="a0"/>
    <w:link w:val="Heading110"/>
    <w:locked/>
    <w:rsid w:val="00427F7B"/>
    <w:rPr>
      <w:rFonts w:ascii="宋体" w:eastAsia="宋体" w:hAnsi="宋体" w:cs="宋体"/>
      <w:color w:val="6A3892"/>
      <w:sz w:val="36"/>
      <w:szCs w:val="36"/>
      <w:lang w:val="zh-TW" w:eastAsia="zh-TW" w:bidi="zh-TW"/>
    </w:rPr>
  </w:style>
  <w:style w:type="paragraph" w:customStyle="1" w:styleId="Heading110">
    <w:name w:val="Heading #1|1"/>
    <w:basedOn w:val="a"/>
    <w:link w:val="Heading11"/>
    <w:rsid w:val="00427F7B"/>
    <w:pPr>
      <w:spacing w:before="50" w:after="240"/>
      <w:jc w:val="left"/>
      <w:outlineLvl w:val="0"/>
    </w:pPr>
    <w:rPr>
      <w:rFonts w:ascii="宋体" w:eastAsia="宋体" w:hAnsi="宋体" w:cs="宋体"/>
      <w:color w:val="6A3892"/>
      <w:sz w:val="36"/>
      <w:szCs w:val="36"/>
      <w:lang w:val="zh-TW" w:eastAsia="zh-TW" w:bidi="zh-TW"/>
    </w:rPr>
  </w:style>
  <w:style w:type="character" w:customStyle="1" w:styleId="Bodytext3">
    <w:name w:val="Body text|3_"/>
    <w:basedOn w:val="a0"/>
    <w:link w:val="Bodytext30"/>
    <w:locked/>
    <w:rsid w:val="00427F7B"/>
    <w:rPr>
      <w:rFonts w:ascii="宋体" w:eastAsia="宋体" w:hAnsi="宋体" w:cs="宋体"/>
      <w:color w:val="1270B3"/>
      <w:sz w:val="28"/>
      <w:szCs w:val="28"/>
      <w:lang w:val="zh-TW" w:eastAsia="zh-TW" w:bidi="zh-TW"/>
    </w:rPr>
  </w:style>
  <w:style w:type="paragraph" w:customStyle="1" w:styleId="Bodytext30">
    <w:name w:val="Body text|3"/>
    <w:basedOn w:val="a"/>
    <w:link w:val="Bodytext3"/>
    <w:rsid w:val="00427F7B"/>
    <w:pPr>
      <w:spacing w:after="220"/>
      <w:jc w:val="left"/>
    </w:pPr>
    <w:rPr>
      <w:rFonts w:ascii="宋体" w:eastAsia="宋体" w:hAnsi="宋体" w:cs="宋体"/>
      <w:color w:val="1270B3"/>
      <w:sz w:val="28"/>
      <w:szCs w:val="28"/>
      <w:lang w:val="zh-TW" w:eastAsia="zh-TW" w:bidi="zh-TW"/>
    </w:rPr>
  </w:style>
  <w:style w:type="character" w:customStyle="1" w:styleId="Bodytext2">
    <w:name w:val="Body text|2_"/>
    <w:basedOn w:val="a0"/>
    <w:link w:val="Bodytext20"/>
    <w:locked/>
    <w:rsid w:val="00427F7B"/>
    <w:rPr>
      <w:sz w:val="26"/>
      <w:szCs w:val="26"/>
      <w:lang w:val="zh-TW" w:eastAsia="zh-TW" w:bidi="zh-TW"/>
    </w:rPr>
  </w:style>
  <w:style w:type="paragraph" w:customStyle="1" w:styleId="Bodytext20">
    <w:name w:val="Body text|2"/>
    <w:basedOn w:val="a"/>
    <w:link w:val="Bodytext2"/>
    <w:rsid w:val="00427F7B"/>
    <w:pPr>
      <w:spacing w:after="80" w:line="392" w:lineRule="exact"/>
      <w:ind w:firstLine="580"/>
      <w:jc w:val="left"/>
    </w:pPr>
    <w:rPr>
      <w:sz w:val="26"/>
      <w:szCs w:val="26"/>
      <w:lang w:val="zh-TW" w:eastAsia="zh-TW" w:bidi="zh-TW"/>
    </w:rPr>
  </w:style>
  <w:style w:type="character" w:customStyle="1" w:styleId="Heading21">
    <w:name w:val="Heading #2|1_"/>
    <w:basedOn w:val="a0"/>
    <w:link w:val="Heading210"/>
    <w:locked/>
    <w:rsid w:val="00427F7B"/>
    <w:rPr>
      <w:rFonts w:ascii="宋体" w:eastAsia="宋体" w:hAnsi="宋体" w:cs="宋体"/>
      <w:color w:val="B50C10"/>
      <w:sz w:val="28"/>
      <w:szCs w:val="28"/>
    </w:rPr>
  </w:style>
  <w:style w:type="paragraph" w:customStyle="1" w:styleId="Heading210">
    <w:name w:val="Heading #2|1"/>
    <w:basedOn w:val="a"/>
    <w:link w:val="Heading21"/>
    <w:rsid w:val="00427F7B"/>
    <w:pPr>
      <w:spacing w:after="80"/>
      <w:ind w:firstLine="140"/>
      <w:jc w:val="left"/>
      <w:outlineLvl w:val="1"/>
    </w:pPr>
    <w:rPr>
      <w:rFonts w:ascii="宋体" w:eastAsia="宋体" w:hAnsi="宋体" w:cs="宋体"/>
      <w:color w:val="B50C10"/>
      <w:sz w:val="28"/>
      <w:szCs w:val="28"/>
    </w:rPr>
  </w:style>
  <w:style w:type="character" w:customStyle="1" w:styleId="Bodytext1">
    <w:name w:val="Body text|1_"/>
    <w:basedOn w:val="a0"/>
    <w:link w:val="Bodytext10"/>
    <w:locked/>
    <w:rsid w:val="00427F7B"/>
    <w:rPr>
      <w:rFonts w:ascii="宋体" w:eastAsia="宋体" w:hAnsi="宋体" w:cs="宋体"/>
      <w:sz w:val="22"/>
      <w:lang w:val="zh-TW" w:eastAsia="zh-TW" w:bidi="zh-TW"/>
    </w:rPr>
  </w:style>
  <w:style w:type="paragraph" w:customStyle="1" w:styleId="Bodytext10">
    <w:name w:val="Body text|1"/>
    <w:basedOn w:val="a"/>
    <w:link w:val="Bodytext1"/>
    <w:rsid w:val="00427F7B"/>
    <w:pPr>
      <w:spacing w:line="340" w:lineRule="auto"/>
      <w:ind w:firstLine="400"/>
      <w:jc w:val="left"/>
    </w:pPr>
    <w:rPr>
      <w:rFonts w:ascii="宋体" w:eastAsia="宋体" w:hAnsi="宋体" w:cs="宋体"/>
      <w:sz w:val="22"/>
      <w:lang w:val="zh-TW" w:eastAsia="zh-TW" w:bidi="zh-TW"/>
    </w:rPr>
  </w:style>
  <w:style w:type="character" w:customStyle="1" w:styleId="Other1">
    <w:name w:val="Other|1_"/>
    <w:basedOn w:val="a0"/>
    <w:link w:val="Other10"/>
    <w:locked/>
    <w:rsid w:val="00427F7B"/>
    <w:rPr>
      <w:rFonts w:ascii="宋体" w:eastAsia="宋体" w:hAnsi="宋体" w:cs="宋体"/>
      <w:sz w:val="22"/>
      <w:lang w:val="zh-TW" w:eastAsia="zh-TW" w:bidi="zh-TW"/>
    </w:rPr>
  </w:style>
  <w:style w:type="paragraph" w:customStyle="1" w:styleId="Other10">
    <w:name w:val="Other|1"/>
    <w:basedOn w:val="a"/>
    <w:link w:val="Other1"/>
    <w:rsid w:val="00427F7B"/>
    <w:pPr>
      <w:spacing w:line="340" w:lineRule="auto"/>
      <w:ind w:firstLine="400"/>
      <w:jc w:val="left"/>
    </w:pPr>
    <w:rPr>
      <w:rFonts w:ascii="宋体" w:eastAsia="宋体" w:hAnsi="宋体" w:cs="宋体"/>
      <w:sz w:val="22"/>
      <w:lang w:val="zh-TW" w:eastAsia="zh-TW" w:bidi="zh-TW"/>
    </w:rPr>
  </w:style>
  <w:style w:type="character" w:customStyle="1" w:styleId="Tablecaption1">
    <w:name w:val="Table caption|1_"/>
    <w:basedOn w:val="a0"/>
    <w:link w:val="Tablecaption10"/>
    <w:locked/>
    <w:rsid w:val="00427F7B"/>
    <w:rPr>
      <w:rFonts w:ascii="宋体" w:eastAsia="宋体" w:hAnsi="宋体" w:cs="宋体"/>
      <w:color w:val="B9E1F4"/>
      <w:sz w:val="20"/>
      <w:szCs w:val="20"/>
      <w:lang w:val="zh-TW" w:eastAsia="zh-TW" w:bidi="zh-TW"/>
    </w:rPr>
  </w:style>
  <w:style w:type="paragraph" w:customStyle="1" w:styleId="Tablecaption10">
    <w:name w:val="Table caption|1"/>
    <w:basedOn w:val="a"/>
    <w:link w:val="Tablecaption1"/>
    <w:rsid w:val="00427F7B"/>
    <w:pPr>
      <w:jc w:val="left"/>
    </w:pPr>
    <w:rPr>
      <w:rFonts w:ascii="宋体" w:eastAsia="宋体" w:hAnsi="宋体" w:cs="宋体"/>
      <w:color w:val="B9E1F4"/>
      <w:sz w:val="20"/>
      <w:szCs w:val="20"/>
      <w:lang w:val="zh-TW" w:eastAsia="zh-TW" w:bidi="zh-TW"/>
    </w:rPr>
  </w:style>
  <w:style w:type="character" w:customStyle="1" w:styleId="Heading31">
    <w:name w:val="Heading #3|1_"/>
    <w:basedOn w:val="a0"/>
    <w:link w:val="Heading310"/>
    <w:locked/>
    <w:rsid w:val="00427F7B"/>
    <w:rPr>
      <w:rFonts w:ascii="宋体" w:eastAsia="宋体" w:hAnsi="宋体" w:cs="宋体"/>
      <w:color w:val="B50C10"/>
      <w:sz w:val="28"/>
      <w:szCs w:val="28"/>
      <w:lang w:val="zh-TW" w:eastAsia="zh-TW" w:bidi="zh-TW"/>
    </w:rPr>
  </w:style>
  <w:style w:type="paragraph" w:customStyle="1" w:styleId="Heading310">
    <w:name w:val="Heading #3|1"/>
    <w:basedOn w:val="a"/>
    <w:link w:val="Heading31"/>
    <w:rsid w:val="00427F7B"/>
    <w:pPr>
      <w:spacing w:after="100"/>
      <w:jc w:val="left"/>
      <w:outlineLvl w:val="2"/>
    </w:pPr>
    <w:rPr>
      <w:rFonts w:ascii="宋体" w:eastAsia="宋体" w:hAnsi="宋体" w:cs="宋体"/>
      <w:color w:val="B50C10"/>
      <w:sz w:val="28"/>
      <w:szCs w:val="28"/>
      <w:lang w:val="zh-TW" w:eastAsia="zh-TW" w:bidi="zh-TW"/>
    </w:rPr>
  </w:style>
  <w:style w:type="character" w:customStyle="1" w:styleId="Headerorfooter2">
    <w:name w:val="Header or footer|2_"/>
    <w:basedOn w:val="a0"/>
    <w:link w:val="Headerorfooter20"/>
    <w:locked/>
    <w:rsid w:val="00427F7B"/>
    <w:rPr>
      <w:sz w:val="20"/>
      <w:szCs w:val="20"/>
      <w:lang w:val="zh-TW" w:eastAsia="zh-TW" w:bidi="zh-TW"/>
    </w:rPr>
  </w:style>
  <w:style w:type="paragraph" w:customStyle="1" w:styleId="Headerorfooter20">
    <w:name w:val="Header or footer|2"/>
    <w:basedOn w:val="a"/>
    <w:link w:val="Headerorfooter2"/>
    <w:rsid w:val="00427F7B"/>
    <w:pPr>
      <w:jc w:val="left"/>
    </w:pPr>
    <w:rPr>
      <w:sz w:val="20"/>
      <w:szCs w:val="20"/>
      <w:lang w:val="zh-TW" w:eastAsia="zh-TW" w:bidi="zh-TW"/>
    </w:rPr>
  </w:style>
  <w:style w:type="character" w:customStyle="1" w:styleId="Heading41">
    <w:name w:val="Heading #4|1_"/>
    <w:basedOn w:val="a0"/>
    <w:link w:val="Heading410"/>
    <w:locked/>
    <w:rsid w:val="00427F7B"/>
    <w:rPr>
      <w:rFonts w:ascii="宋体" w:eastAsia="宋体" w:hAnsi="宋体" w:cs="宋体"/>
      <w:color w:val="1270B3"/>
      <w:sz w:val="28"/>
      <w:szCs w:val="28"/>
      <w:lang w:val="zh-TW" w:eastAsia="zh-TW" w:bidi="zh-TW"/>
    </w:rPr>
  </w:style>
  <w:style w:type="paragraph" w:customStyle="1" w:styleId="Heading410">
    <w:name w:val="Heading #4|1"/>
    <w:basedOn w:val="a"/>
    <w:link w:val="Heading41"/>
    <w:rsid w:val="00427F7B"/>
    <w:pPr>
      <w:spacing w:after="160"/>
      <w:ind w:firstLine="80"/>
      <w:jc w:val="left"/>
      <w:outlineLvl w:val="3"/>
    </w:pPr>
    <w:rPr>
      <w:rFonts w:ascii="宋体" w:eastAsia="宋体" w:hAnsi="宋体" w:cs="宋体"/>
      <w:color w:val="1270B3"/>
      <w:sz w:val="28"/>
      <w:szCs w:val="28"/>
      <w:lang w:val="zh-TW" w:eastAsia="zh-TW" w:bidi="zh-TW"/>
    </w:rPr>
  </w:style>
  <w:style w:type="paragraph" w:styleId="a5">
    <w:name w:val="Balloon Text"/>
    <w:basedOn w:val="a"/>
    <w:link w:val="Char1"/>
    <w:uiPriority w:val="99"/>
    <w:semiHidden/>
    <w:unhideWhenUsed/>
    <w:rsid w:val="00427F7B"/>
    <w:rPr>
      <w:sz w:val="18"/>
      <w:szCs w:val="18"/>
    </w:rPr>
  </w:style>
  <w:style w:type="character" w:customStyle="1" w:styleId="Char1">
    <w:name w:val="批注框文本 Char"/>
    <w:basedOn w:val="a0"/>
    <w:link w:val="a5"/>
    <w:uiPriority w:val="99"/>
    <w:semiHidden/>
    <w:rsid w:val="00427F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7F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7F7B"/>
    <w:rPr>
      <w:sz w:val="18"/>
      <w:szCs w:val="18"/>
    </w:rPr>
  </w:style>
  <w:style w:type="paragraph" w:styleId="a4">
    <w:name w:val="footer"/>
    <w:basedOn w:val="a"/>
    <w:link w:val="Char0"/>
    <w:uiPriority w:val="99"/>
    <w:unhideWhenUsed/>
    <w:rsid w:val="00427F7B"/>
    <w:pPr>
      <w:tabs>
        <w:tab w:val="center" w:pos="4153"/>
        <w:tab w:val="right" w:pos="8306"/>
      </w:tabs>
      <w:snapToGrid w:val="0"/>
      <w:jc w:val="left"/>
    </w:pPr>
    <w:rPr>
      <w:sz w:val="18"/>
      <w:szCs w:val="18"/>
    </w:rPr>
  </w:style>
  <w:style w:type="character" w:customStyle="1" w:styleId="Char0">
    <w:name w:val="页脚 Char"/>
    <w:basedOn w:val="a0"/>
    <w:link w:val="a4"/>
    <w:uiPriority w:val="99"/>
    <w:rsid w:val="00427F7B"/>
    <w:rPr>
      <w:sz w:val="18"/>
      <w:szCs w:val="18"/>
    </w:rPr>
  </w:style>
  <w:style w:type="numbering" w:customStyle="1" w:styleId="1">
    <w:name w:val="无列表1"/>
    <w:next w:val="a2"/>
    <w:uiPriority w:val="99"/>
    <w:semiHidden/>
    <w:unhideWhenUsed/>
    <w:rsid w:val="00427F7B"/>
  </w:style>
  <w:style w:type="character" w:customStyle="1" w:styleId="Heading11">
    <w:name w:val="Heading #1|1_"/>
    <w:basedOn w:val="a0"/>
    <w:link w:val="Heading110"/>
    <w:locked/>
    <w:rsid w:val="00427F7B"/>
    <w:rPr>
      <w:rFonts w:ascii="宋体" w:eastAsia="宋体" w:hAnsi="宋体" w:cs="宋体"/>
      <w:color w:val="6A3892"/>
      <w:sz w:val="36"/>
      <w:szCs w:val="36"/>
      <w:lang w:val="zh-TW" w:eastAsia="zh-TW" w:bidi="zh-TW"/>
    </w:rPr>
  </w:style>
  <w:style w:type="paragraph" w:customStyle="1" w:styleId="Heading110">
    <w:name w:val="Heading #1|1"/>
    <w:basedOn w:val="a"/>
    <w:link w:val="Heading11"/>
    <w:rsid w:val="00427F7B"/>
    <w:pPr>
      <w:spacing w:before="50" w:after="240"/>
      <w:jc w:val="left"/>
      <w:outlineLvl w:val="0"/>
    </w:pPr>
    <w:rPr>
      <w:rFonts w:ascii="宋体" w:eastAsia="宋体" w:hAnsi="宋体" w:cs="宋体"/>
      <w:color w:val="6A3892"/>
      <w:sz w:val="36"/>
      <w:szCs w:val="36"/>
      <w:lang w:val="zh-TW" w:eastAsia="zh-TW" w:bidi="zh-TW"/>
    </w:rPr>
  </w:style>
  <w:style w:type="character" w:customStyle="1" w:styleId="Bodytext3">
    <w:name w:val="Body text|3_"/>
    <w:basedOn w:val="a0"/>
    <w:link w:val="Bodytext30"/>
    <w:locked/>
    <w:rsid w:val="00427F7B"/>
    <w:rPr>
      <w:rFonts w:ascii="宋体" w:eastAsia="宋体" w:hAnsi="宋体" w:cs="宋体"/>
      <w:color w:val="1270B3"/>
      <w:sz w:val="28"/>
      <w:szCs w:val="28"/>
      <w:lang w:val="zh-TW" w:eastAsia="zh-TW" w:bidi="zh-TW"/>
    </w:rPr>
  </w:style>
  <w:style w:type="paragraph" w:customStyle="1" w:styleId="Bodytext30">
    <w:name w:val="Body text|3"/>
    <w:basedOn w:val="a"/>
    <w:link w:val="Bodytext3"/>
    <w:rsid w:val="00427F7B"/>
    <w:pPr>
      <w:spacing w:after="220"/>
      <w:jc w:val="left"/>
    </w:pPr>
    <w:rPr>
      <w:rFonts w:ascii="宋体" w:eastAsia="宋体" w:hAnsi="宋体" w:cs="宋体"/>
      <w:color w:val="1270B3"/>
      <w:sz w:val="28"/>
      <w:szCs w:val="28"/>
      <w:lang w:val="zh-TW" w:eastAsia="zh-TW" w:bidi="zh-TW"/>
    </w:rPr>
  </w:style>
  <w:style w:type="character" w:customStyle="1" w:styleId="Bodytext2">
    <w:name w:val="Body text|2_"/>
    <w:basedOn w:val="a0"/>
    <w:link w:val="Bodytext20"/>
    <w:locked/>
    <w:rsid w:val="00427F7B"/>
    <w:rPr>
      <w:sz w:val="26"/>
      <w:szCs w:val="26"/>
      <w:lang w:val="zh-TW" w:eastAsia="zh-TW" w:bidi="zh-TW"/>
    </w:rPr>
  </w:style>
  <w:style w:type="paragraph" w:customStyle="1" w:styleId="Bodytext20">
    <w:name w:val="Body text|2"/>
    <w:basedOn w:val="a"/>
    <w:link w:val="Bodytext2"/>
    <w:rsid w:val="00427F7B"/>
    <w:pPr>
      <w:spacing w:after="80" w:line="392" w:lineRule="exact"/>
      <w:ind w:firstLine="580"/>
      <w:jc w:val="left"/>
    </w:pPr>
    <w:rPr>
      <w:sz w:val="26"/>
      <w:szCs w:val="26"/>
      <w:lang w:val="zh-TW" w:eastAsia="zh-TW" w:bidi="zh-TW"/>
    </w:rPr>
  </w:style>
  <w:style w:type="character" w:customStyle="1" w:styleId="Heading21">
    <w:name w:val="Heading #2|1_"/>
    <w:basedOn w:val="a0"/>
    <w:link w:val="Heading210"/>
    <w:locked/>
    <w:rsid w:val="00427F7B"/>
    <w:rPr>
      <w:rFonts w:ascii="宋体" w:eastAsia="宋体" w:hAnsi="宋体" w:cs="宋体"/>
      <w:color w:val="B50C10"/>
      <w:sz w:val="28"/>
      <w:szCs w:val="28"/>
    </w:rPr>
  </w:style>
  <w:style w:type="paragraph" w:customStyle="1" w:styleId="Heading210">
    <w:name w:val="Heading #2|1"/>
    <w:basedOn w:val="a"/>
    <w:link w:val="Heading21"/>
    <w:rsid w:val="00427F7B"/>
    <w:pPr>
      <w:spacing w:after="80"/>
      <w:ind w:firstLine="140"/>
      <w:jc w:val="left"/>
      <w:outlineLvl w:val="1"/>
    </w:pPr>
    <w:rPr>
      <w:rFonts w:ascii="宋体" w:eastAsia="宋体" w:hAnsi="宋体" w:cs="宋体"/>
      <w:color w:val="B50C10"/>
      <w:sz w:val="28"/>
      <w:szCs w:val="28"/>
    </w:rPr>
  </w:style>
  <w:style w:type="character" w:customStyle="1" w:styleId="Bodytext1">
    <w:name w:val="Body text|1_"/>
    <w:basedOn w:val="a0"/>
    <w:link w:val="Bodytext10"/>
    <w:locked/>
    <w:rsid w:val="00427F7B"/>
    <w:rPr>
      <w:rFonts w:ascii="宋体" w:eastAsia="宋体" w:hAnsi="宋体" w:cs="宋体"/>
      <w:sz w:val="22"/>
      <w:lang w:val="zh-TW" w:eastAsia="zh-TW" w:bidi="zh-TW"/>
    </w:rPr>
  </w:style>
  <w:style w:type="paragraph" w:customStyle="1" w:styleId="Bodytext10">
    <w:name w:val="Body text|1"/>
    <w:basedOn w:val="a"/>
    <w:link w:val="Bodytext1"/>
    <w:rsid w:val="00427F7B"/>
    <w:pPr>
      <w:spacing w:line="340" w:lineRule="auto"/>
      <w:ind w:firstLine="400"/>
      <w:jc w:val="left"/>
    </w:pPr>
    <w:rPr>
      <w:rFonts w:ascii="宋体" w:eastAsia="宋体" w:hAnsi="宋体" w:cs="宋体"/>
      <w:sz w:val="22"/>
      <w:lang w:val="zh-TW" w:eastAsia="zh-TW" w:bidi="zh-TW"/>
    </w:rPr>
  </w:style>
  <w:style w:type="character" w:customStyle="1" w:styleId="Other1">
    <w:name w:val="Other|1_"/>
    <w:basedOn w:val="a0"/>
    <w:link w:val="Other10"/>
    <w:locked/>
    <w:rsid w:val="00427F7B"/>
    <w:rPr>
      <w:rFonts w:ascii="宋体" w:eastAsia="宋体" w:hAnsi="宋体" w:cs="宋体"/>
      <w:sz w:val="22"/>
      <w:lang w:val="zh-TW" w:eastAsia="zh-TW" w:bidi="zh-TW"/>
    </w:rPr>
  </w:style>
  <w:style w:type="paragraph" w:customStyle="1" w:styleId="Other10">
    <w:name w:val="Other|1"/>
    <w:basedOn w:val="a"/>
    <w:link w:val="Other1"/>
    <w:rsid w:val="00427F7B"/>
    <w:pPr>
      <w:spacing w:line="340" w:lineRule="auto"/>
      <w:ind w:firstLine="400"/>
      <w:jc w:val="left"/>
    </w:pPr>
    <w:rPr>
      <w:rFonts w:ascii="宋体" w:eastAsia="宋体" w:hAnsi="宋体" w:cs="宋体"/>
      <w:sz w:val="22"/>
      <w:lang w:val="zh-TW" w:eastAsia="zh-TW" w:bidi="zh-TW"/>
    </w:rPr>
  </w:style>
  <w:style w:type="character" w:customStyle="1" w:styleId="Tablecaption1">
    <w:name w:val="Table caption|1_"/>
    <w:basedOn w:val="a0"/>
    <w:link w:val="Tablecaption10"/>
    <w:locked/>
    <w:rsid w:val="00427F7B"/>
    <w:rPr>
      <w:rFonts w:ascii="宋体" w:eastAsia="宋体" w:hAnsi="宋体" w:cs="宋体"/>
      <w:color w:val="B9E1F4"/>
      <w:sz w:val="20"/>
      <w:szCs w:val="20"/>
      <w:lang w:val="zh-TW" w:eastAsia="zh-TW" w:bidi="zh-TW"/>
    </w:rPr>
  </w:style>
  <w:style w:type="paragraph" w:customStyle="1" w:styleId="Tablecaption10">
    <w:name w:val="Table caption|1"/>
    <w:basedOn w:val="a"/>
    <w:link w:val="Tablecaption1"/>
    <w:rsid w:val="00427F7B"/>
    <w:pPr>
      <w:jc w:val="left"/>
    </w:pPr>
    <w:rPr>
      <w:rFonts w:ascii="宋体" w:eastAsia="宋体" w:hAnsi="宋体" w:cs="宋体"/>
      <w:color w:val="B9E1F4"/>
      <w:sz w:val="20"/>
      <w:szCs w:val="20"/>
      <w:lang w:val="zh-TW" w:eastAsia="zh-TW" w:bidi="zh-TW"/>
    </w:rPr>
  </w:style>
  <w:style w:type="character" w:customStyle="1" w:styleId="Heading31">
    <w:name w:val="Heading #3|1_"/>
    <w:basedOn w:val="a0"/>
    <w:link w:val="Heading310"/>
    <w:locked/>
    <w:rsid w:val="00427F7B"/>
    <w:rPr>
      <w:rFonts w:ascii="宋体" w:eastAsia="宋体" w:hAnsi="宋体" w:cs="宋体"/>
      <w:color w:val="B50C10"/>
      <w:sz w:val="28"/>
      <w:szCs w:val="28"/>
      <w:lang w:val="zh-TW" w:eastAsia="zh-TW" w:bidi="zh-TW"/>
    </w:rPr>
  </w:style>
  <w:style w:type="paragraph" w:customStyle="1" w:styleId="Heading310">
    <w:name w:val="Heading #3|1"/>
    <w:basedOn w:val="a"/>
    <w:link w:val="Heading31"/>
    <w:rsid w:val="00427F7B"/>
    <w:pPr>
      <w:spacing w:after="100"/>
      <w:jc w:val="left"/>
      <w:outlineLvl w:val="2"/>
    </w:pPr>
    <w:rPr>
      <w:rFonts w:ascii="宋体" w:eastAsia="宋体" w:hAnsi="宋体" w:cs="宋体"/>
      <w:color w:val="B50C10"/>
      <w:sz w:val="28"/>
      <w:szCs w:val="28"/>
      <w:lang w:val="zh-TW" w:eastAsia="zh-TW" w:bidi="zh-TW"/>
    </w:rPr>
  </w:style>
  <w:style w:type="character" w:customStyle="1" w:styleId="Headerorfooter2">
    <w:name w:val="Header or footer|2_"/>
    <w:basedOn w:val="a0"/>
    <w:link w:val="Headerorfooter20"/>
    <w:locked/>
    <w:rsid w:val="00427F7B"/>
    <w:rPr>
      <w:sz w:val="20"/>
      <w:szCs w:val="20"/>
      <w:lang w:val="zh-TW" w:eastAsia="zh-TW" w:bidi="zh-TW"/>
    </w:rPr>
  </w:style>
  <w:style w:type="paragraph" w:customStyle="1" w:styleId="Headerorfooter20">
    <w:name w:val="Header or footer|2"/>
    <w:basedOn w:val="a"/>
    <w:link w:val="Headerorfooter2"/>
    <w:rsid w:val="00427F7B"/>
    <w:pPr>
      <w:jc w:val="left"/>
    </w:pPr>
    <w:rPr>
      <w:sz w:val="20"/>
      <w:szCs w:val="20"/>
      <w:lang w:val="zh-TW" w:eastAsia="zh-TW" w:bidi="zh-TW"/>
    </w:rPr>
  </w:style>
  <w:style w:type="character" w:customStyle="1" w:styleId="Heading41">
    <w:name w:val="Heading #4|1_"/>
    <w:basedOn w:val="a0"/>
    <w:link w:val="Heading410"/>
    <w:locked/>
    <w:rsid w:val="00427F7B"/>
    <w:rPr>
      <w:rFonts w:ascii="宋体" w:eastAsia="宋体" w:hAnsi="宋体" w:cs="宋体"/>
      <w:color w:val="1270B3"/>
      <w:sz w:val="28"/>
      <w:szCs w:val="28"/>
      <w:lang w:val="zh-TW" w:eastAsia="zh-TW" w:bidi="zh-TW"/>
    </w:rPr>
  </w:style>
  <w:style w:type="paragraph" w:customStyle="1" w:styleId="Heading410">
    <w:name w:val="Heading #4|1"/>
    <w:basedOn w:val="a"/>
    <w:link w:val="Heading41"/>
    <w:rsid w:val="00427F7B"/>
    <w:pPr>
      <w:spacing w:after="160"/>
      <w:ind w:firstLine="80"/>
      <w:jc w:val="left"/>
      <w:outlineLvl w:val="3"/>
    </w:pPr>
    <w:rPr>
      <w:rFonts w:ascii="宋体" w:eastAsia="宋体" w:hAnsi="宋体" w:cs="宋体"/>
      <w:color w:val="1270B3"/>
      <w:sz w:val="28"/>
      <w:szCs w:val="28"/>
      <w:lang w:val="zh-TW" w:eastAsia="zh-TW" w:bidi="zh-TW"/>
    </w:rPr>
  </w:style>
  <w:style w:type="paragraph" w:styleId="a5">
    <w:name w:val="Balloon Text"/>
    <w:basedOn w:val="a"/>
    <w:link w:val="Char1"/>
    <w:uiPriority w:val="99"/>
    <w:semiHidden/>
    <w:unhideWhenUsed/>
    <w:rsid w:val="00427F7B"/>
    <w:rPr>
      <w:sz w:val="18"/>
      <w:szCs w:val="18"/>
    </w:rPr>
  </w:style>
  <w:style w:type="character" w:customStyle="1" w:styleId="Char1">
    <w:name w:val="批注框文本 Char"/>
    <w:basedOn w:val="a0"/>
    <w:link w:val="a5"/>
    <w:uiPriority w:val="99"/>
    <w:semiHidden/>
    <w:rsid w:val="00427F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45</Pages>
  <Words>5488</Words>
  <Characters>31286</Characters>
  <Application>Microsoft Office Word</Application>
  <DocSecurity>0</DocSecurity>
  <Lines>260</Lines>
  <Paragraphs>73</Paragraphs>
  <ScaleCrop>false</ScaleCrop>
  <Company/>
  <LinksUpToDate>false</LinksUpToDate>
  <CharactersWithSpaces>36701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李春龙</dc:creator>
  <cp:keywords/>
  <dc:description/>
  <cp:lastModifiedBy>李春龙</cp:lastModifiedBy>
  <cp:revision>8</cp:revision>
  <dcterms:created xsi:type="dcterms:W3CDTF">2023-10-10T03:21:00Z</dcterms:created>
  <dcterms:modified xsi:type="dcterms:W3CDTF">2023-10-12T00:37:00Z</dcterms:modified>
</cp:coreProperties>
</file>